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B566C71" w14:textId="77777777" w:rsidR="000C0BA9" w:rsidRPr="00C34EEF" w:rsidRDefault="000C0BA9" w:rsidP="000C0BA9">
      <w:pPr>
        <w:widowControl w:val="0"/>
        <w:autoSpaceDE w:val="0"/>
        <w:autoSpaceDN w:val="0"/>
        <w:spacing w:before="76" w:after="0" w:line="240" w:lineRule="auto"/>
        <w:ind w:left="132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ALLEGATO</w:t>
      </w:r>
      <w:r w:rsidRPr="00C34EEF">
        <w:rPr>
          <w:rFonts w:ascii="Times New Roman" w:eastAsia="Arial" w:hAnsi="Times New Roman" w:cs="Times New Roman"/>
          <w:b/>
          <w:bCs/>
          <w:spacing w:val="-2"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1</w:t>
      </w:r>
    </w:p>
    <w:p w14:paraId="3D8B27A8" w14:textId="77777777" w:rsidR="000C0BA9" w:rsidRPr="00C34EEF" w:rsidRDefault="000C0BA9" w:rsidP="000C0BA9">
      <w:pPr>
        <w:widowControl w:val="0"/>
        <w:autoSpaceDE w:val="0"/>
        <w:autoSpaceDN w:val="0"/>
        <w:spacing w:before="2"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7A7E192D" w14:textId="0D98AFC3" w:rsidR="004C279E" w:rsidRPr="00C34EEF" w:rsidRDefault="000C0BA9" w:rsidP="000C0BA9">
      <w:pPr>
        <w:widowControl w:val="0"/>
        <w:autoSpaceDE w:val="0"/>
        <w:autoSpaceDN w:val="0"/>
        <w:spacing w:after="0" w:line="240" w:lineRule="auto"/>
        <w:ind w:left="132" w:right="250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RELAZIONE TECNICO-FINANZIARIA PROPOSTA DI </w:t>
      </w:r>
      <w:r w:rsidR="00196F0C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LEGGE </w:t>
      </w:r>
      <w:r w:rsidR="00196F0C" w:rsidRPr="00C34EEF">
        <w:rPr>
          <w:rFonts w:ascii="Times New Roman" w:eastAsia="Arial" w:hAnsi="Times New Roman" w:cs="Times New Roman"/>
          <w:b/>
          <w:bCs/>
          <w:spacing w:val="-75"/>
          <w:sz w:val="24"/>
          <w:szCs w:val="24"/>
        </w:rPr>
        <w:t>REGIONALE</w:t>
      </w:r>
      <w:r w:rsidR="001E3AF2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</w:t>
      </w:r>
    </w:p>
    <w:p w14:paraId="44568507" w14:textId="2DCFDF3C" w:rsidR="000C0BA9" w:rsidRPr="00C34EEF" w:rsidRDefault="000C0BA9" w:rsidP="001E3AF2">
      <w:pPr>
        <w:widowControl w:val="0"/>
        <w:autoSpaceDE w:val="0"/>
        <w:autoSpaceDN w:val="0"/>
        <w:spacing w:after="0" w:line="240" w:lineRule="auto"/>
        <w:ind w:right="1325"/>
        <w:rPr>
          <w:rFonts w:ascii="Times New Roman" w:eastAsia="Calibri" w:hAnsi="Times New Roman" w:cs="Times New Roman"/>
          <w:sz w:val="24"/>
          <w:szCs w:val="24"/>
        </w:rPr>
      </w:pPr>
    </w:p>
    <w:p w14:paraId="463A3C07" w14:textId="77777777" w:rsidR="000C0BA9" w:rsidRPr="00C34EEF" w:rsidRDefault="000C0BA9" w:rsidP="000C0BA9">
      <w:pPr>
        <w:widowControl w:val="0"/>
        <w:autoSpaceDE w:val="0"/>
        <w:autoSpaceDN w:val="0"/>
        <w:spacing w:before="6"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431DB441" w14:textId="19F5E307" w:rsidR="000C0BA9" w:rsidRPr="00C34EEF" w:rsidRDefault="000C0BA9" w:rsidP="000C0BA9">
      <w:pPr>
        <w:widowControl w:val="0"/>
        <w:tabs>
          <w:tab w:val="left" w:pos="2473"/>
        </w:tabs>
        <w:autoSpaceDE w:val="0"/>
        <w:autoSpaceDN w:val="0"/>
        <w:spacing w:after="0" w:line="240" w:lineRule="auto"/>
        <w:ind w:left="132"/>
        <w:rPr>
          <w:rFonts w:ascii="Times New Roman" w:eastAsia="Calibri" w:hAnsi="Times New Roman" w:cs="Times New Roman"/>
          <w:sz w:val="24"/>
          <w:szCs w:val="24"/>
        </w:rPr>
      </w:pPr>
      <w:r w:rsidRPr="00C34EEF">
        <w:rPr>
          <w:rFonts w:ascii="Times New Roman" w:eastAsia="Calibri" w:hAnsi="Times New Roman" w:cs="Times New Roman"/>
          <w:b/>
          <w:sz w:val="24"/>
          <w:szCs w:val="24"/>
        </w:rPr>
        <w:t>PDL</w:t>
      </w:r>
      <w:r w:rsidR="00D20BDF">
        <w:rPr>
          <w:rFonts w:ascii="Times New Roman" w:eastAsia="Calibri" w:hAnsi="Times New Roman" w:cs="Times New Roman"/>
          <w:b/>
          <w:sz w:val="24"/>
          <w:szCs w:val="24"/>
        </w:rPr>
        <w:t xml:space="preserve"> REG. GEN. </w:t>
      </w:r>
      <w:r w:rsidRPr="00C34EEF">
        <w:rPr>
          <w:rFonts w:ascii="Times New Roman" w:eastAsia="Calibri" w:hAnsi="Times New Roman" w:cs="Times New Roman"/>
          <w:b/>
          <w:spacing w:val="-3"/>
          <w:sz w:val="24"/>
          <w:szCs w:val="24"/>
        </w:rPr>
        <w:t xml:space="preserve"> </w:t>
      </w:r>
      <w:r w:rsidRPr="00C34EEF">
        <w:rPr>
          <w:rFonts w:ascii="Times New Roman" w:eastAsia="Calibri" w:hAnsi="Times New Roman" w:cs="Times New Roman"/>
          <w:b/>
          <w:sz w:val="24"/>
          <w:szCs w:val="24"/>
        </w:rPr>
        <w:t>N</w:t>
      </w:r>
      <w:r w:rsidRPr="00C34EEF">
        <w:rPr>
          <w:rFonts w:ascii="Times New Roman" w:eastAsia="Calibri" w:hAnsi="Times New Roman" w:cs="Times New Roman"/>
          <w:sz w:val="24"/>
          <w:szCs w:val="24"/>
        </w:rPr>
        <w:t>.</w:t>
      </w:r>
      <w:r w:rsidR="00196F0C">
        <w:rPr>
          <w:rFonts w:ascii="Times New Roman" w:eastAsia="Calibri" w:hAnsi="Times New Roman" w:cs="Times New Roman"/>
          <w:sz w:val="24"/>
          <w:szCs w:val="24"/>
        </w:rPr>
        <w:t>________________</w:t>
      </w:r>
    </w:p>
    <w:p w14:paraId="6599080A" w14:textId="77777777" w:rsidR="000C0BA9" w:rsidRPr="00C34EEF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3AD64D16" w14:textId="241EE411" w:rsidR="000C0BA9" w:rsidRPr="00C34EEF" w:rsidRDefault="000C0BA9" w:rsidP="000C0BA9">
      <w:pPr>
        <w:widowControl w:val="0"/>
        <w:tabs>
          <w:tab w:val="left" w:pos="7180"/>
        </w:tabs>
        <w:autoSpaceDE w:val="0"/>
        <w:autoSpaceDN w:val="0"/>
        <w:spacing w:before="92" w:after="0" w:line="240" w:lineRule="auto"/>
        <w:ind w:left="132"/>
        <w:rPr>
          <w:rFonts w:ascii="Times New Roman" w:eastAsia="Arial" w:hAnsi="Times New Roman" w:cs="Times New Roman"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PRIMO</w:t>
      </w:r>
      <w:r w:rsidRPr="00C34EEF">
        <w:rPr>
          <w:rFonts w:ascii="Times New Roman" w:eastAsia="Arial" w:hAnsi="Times New Roman" w:cs="Times New Roman"/>
          <w:b/>
          <w:bCs/>
          <w:spacing w:val="-3"/>
          <w:sz w:val="24"/>
          <w:szCs w:val="24"/>
        </w:rPr>
        <w:t xml:space="preserve"> </w:t>
      </w: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FIRMATARIO</w:t>
      </w:r>
      <w:r w:rsidR="00237453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PDL CONS. </w:t>
      </w:r>
      <w:r w:rsidR="00196F0C">
        <w:rPr>
          <w:rFonts w:ascii="Times New Roman" w:eastAsia="Arial" w:hAnsi="Times New Roman" w:cs="Times New Roman"/>
          <w:b/>
          <w:bCs/>
          <w:sz w:val="24"/>
          <w:szCs w:val="24"/>
        </w:rPr>
        <w:t>GIOVANNI PORCELLI</w:t>
      </w:r>
    </w:p>
    <w:p w14:paraId="4A581C95" w14:textId="77777777" w:rsidR="000C0BA9" w:rsidRPr="00C34EEF" w:rsidRDefault="000C0BA9" w:rsidP="000C0BA9">
      <w:pPr>
        <w:widowControl w:val="0"/>
        <w:autoSpaceDE w:val="0"/>
        <w:autoSpaceDN w:val="0"/>
        <w:spacing w:after="0" w:line="240" w:lineRule="auto"/>
        <w:rPr>
          <w:rFonts w:ascii="Times New Roman" w:eastAsia="Arial" w:hAnsi="Times New Roman" w:cs="Times New Roman"/>
          <w:bCs/>
          <w:sz w:val="24"/>
          <w:szCs w:val="24"/>
        </w:rPr>
      </w:pPr>
    </w:p>
    <w:p w14:paraId="2499D7AE" w14:textId="4698F48C" w:rsidR="000C0BA9" w:rsidRPr="00C34EEF" w:rsidRDefault="00196F0C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4"/>
          <w:szCs w:val="24"/>
          <w:u w:val="single"/>
        </w:rPr>
      </w:pPr>
      <w:r w:rsidRPr="00C34EEF">
        <w:rPr>
          <w:rFonts w:ascii="Times New Roman" w:eastAsia="Calibri" w:hAnsi="Times New Roman" w:cs="Times New Roman"/>
          <w:b/>
          <w:sz w:val="24"/>
          <w:szCs w:val="24"/>
        </w:rPr>
        <w:t>TITOLO</w:t>
      </w:r>
      <w:r>
        <w:rPr>
          <w:rFonts w:ascii="Times New Roman" w:eastAsia="Calibri" w:hAnsi="Times New Roman" w:cs="Times New Roman"/>
          <w:b/>
          <w:spacing w:val="-2"/>
          <w:sz w:val="24"/>
          <w:szCs w:val="24"/>
        </w:rPr>
        <w:t>: RAPPORTO MEDICO PAZIENTE-ASPETTI COMUNICATIVI</w:t>
      </w:r>
      <w:r w:rsidR="00D20BDF">
        <w:rPr>
          <w:rFonts w:ascii="Times New Roman" w:eastAsia="Calibri" w:hAnsi="Times New Roman" w:cs="Times New Roman"/>
          <w:b/>
          <w:spacing w:val="-2"/>
          <w:sz w:val="24"/>
          <w:szCs w:val="24"/>
        </w:rPr>
        <w:t>”.</w:t>
      </w:r>
    </w:p>
    <w:p w14:paraId="2A374FEE" w14:textId="2702180F" w:rsidR="004E5C28" w:rsidRPr="00C34EEF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4"/>
          <w:szCs w:val="24"/>
          <w:u w:val="single"/>
        </w:rPr>
      </w:pPr>
    </w:p>
    <w:p w14:paraId="1661AC94" w14:textId="77777777" w:rsidR="004E5C28" w:rsidRPr="00C34EEF" w:rsidRDefault="004E5C28" w:rsidP="003077D9">
      <w:pPr>
        <w:widowControl w:val="0"/>
        <w:tabs>
          <w:tab w:val="left" w:pos="5941"/>
        </w:tabs>
        <w:autoSpaceDE w:val="0"/>
        <w:autoSpaceDN w:val="0"/>
        <w:spacing w:before="92" w:after="0" w:line="240" w:lineRule="auto"/>
        <w:ind w:left="132"/>
        <w:rPr>
          <w:rFonts w:ascii="Times New Roman" w:eastAsia="Calibri" w:hAnsi="Times New Roman" w:cs="Times New Roman"/>
          <w:sz w:val="24"/>
          <w:szCs w:val="24"/>
        </w:rPr>
      </w:pPr>
    </w:p>
    <w:p w14:paraId="755F2080" w14:textId="77777777" w:rsidR="000C0BA9" w:rsidRPr="00C34EEF" w:rsidRDefault="000C0BA9" w:rsidP="000C0BA9">
      <w:pPr>
        <w:widowControl w:val="0"/>
        <w:autoSpaceDE w:val="0"/>
        <w:autoSpaceDN w:val="0"/>
        <w:spacing w:before="8" w:after="0" w:line="240" w:lineRule="auto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5D6ED286" w14:textId="4A486D09" w:rsidR="000C0BA9" w:rsidRPr="00C34EEF" w:rsidRDefault="004E5C28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 xml:space="preserve"> Specificare se la proposta di legge</w:t>
      </w:r>
      <w:r w:rsidR="00DE63A0"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:</w:t>
      </w:r>
    </w:p>
    <w:p w14:paraId="5E56F059" w14:textId="77777777" w:rsidR="004E5C28" w:rsidRPr="00C34EEF" w:rsidRDefault="004E5C28" w:rsidP="00815B54">
      <w:pPr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b/>
          <w:bCs/>
          <w:sz w:val="24"/>
          <w:szCs w:val="24"/>
        </w:rPr>
      </w:pPr>
    </w:p>
    <w:p w14:paraId="7F8F3A9D" w14:textId="2A367E0A" w:rsidR="000C0BA9" w:rsidRPr="00196F0C" w:rsidRDefault="004E5C28" w:rsidP="00815B54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color w:val="70AD47" w:themeColor="accent6"/>
          <w:sz w:val="24"/>
          <w:szCs w:val="24"/>
        </w:rPr>
      </w:pPr>
      <w:r w:rsidRPr="00196F0C">
        <w:rPr>
          <w:rFonts w:ascii="Times New Roman" w:eastAsia="Arial" w:hAnsi="Times New Roman" w:cs="Times New Roman"/>
          <w:b/>
          <w:bCs/>
          <w:color w:val="70AD47" w:themeColor="accent6"/>
          <w:sz w:val="24"/>
          <w:szCs w:val="24"/>
        </w:rPr>
        <w:t>È priva di effetti finanziari per il bilancio regionale</w:t>
      </w:r>
      <w:r w:rsidRPr="00196F0C">
        <w:rPr>
          <w:rFonts w:ascii="Times New Roman" w:eastAsia="Arial" w:hAnsi="Times New Roman" w:cs="Times New Roman"/>
          <w:color w:val="70AD47" w:themeColor="accent6"/>
          <w:sz w:val="24"/>
          <w:szCs w:val="24"/>
        </w:rPr>
        <w:t xml:space="preserve"> (es. disposizioni esclusivamente ordinamentali). Precisare </w:t>
      </w:r>
      <w:r w:rsidR="006252C8" w:rsidRPr="00196F0C">
        <w:rPr>
          <w:rFonts w:ascii="Times New Roman" w:eastAsia="Arial" w:hAnsi="Times New Roman" w:cs="Times New Roman"/>
          <w:color w:val="70AD47" w:themeColor="accent6"/>
          <w:sz w:val="24"/>
          <w:szCs w:val="24"/>
        </w:rPr>
        <w:t>gli elementi comprovanti l’assenza di oneri.</w:t>
      </w:r>
    </w:p>
    <w:p w14:paraId="078E1A01" w14:textId="77777777" w:rsidR="003C1469" w:rsidRPr="00C34EEF" w:rsidRDefault="003C1469" w:rsidP="003C1469">
      <w:pPr>
        <w:pStyle w:val="Paragrafoelenco"/>
        <w:widowControl w:val="0"/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</w:p>
    <w:p w14:paraId="4D9169B8" w14:textId="3C6D464A" w:rsidR="003C1469" w:rsidRPr="00C34EEF" w:rsidRDefault="003C1469" w:rsidP="003C1469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34EEF">
        <w:rPr>
          <w:rFonts w:ascii="Times New Roman" w:eastAsia="Arial" w:hAnsi="Times New Roman" w:cs="Times New Roman"/>
          <w:b/>
          <w:bCs/>
          <w:sz w:val="24"/>
          <w:szCs w:val="24"/>
        </w:rPr>
        <w:t>Ha effetti finanziari</w:t>
      </w:r>
      <w:r w:rsidRPr="00C34EEF">
        <w:rPr>
          <w:rFonts w:ascii="Times New Roman" w:eastAsia="Arial" w:hAnsi="Times New Roman" w:cs="Times New Roman"/>
          <w:sz w:val="24"/>
          <w:szCs w:val="24"/>
        </w:rPr>
        <w:t xml:space="preserve"> e per la copertura degli oneri occorre provvedere ad un nuovo e apposito stanziamento in bilancio.</w:t>
      </w:r>
    </w:p>
    <w:p w14:paraId="3082822A" w14:textId="77777777" w:rsidR="003C1469" w:rsidRPr="00C34EEF" w:rsidRDefault="003C1469" w:rsidP="003C1469">
      <w:pPr>
        <w:pStyle w:val="Paragrafoelenco"/>
        <w:rPr>
          <w:rFonts w:ascii="Times New Roman" w:eastAsia="Arial" w:hAnsi="Times New Roman" w:cs="Times New Roman"/>
          <w:sz w:val="24"/>
          <w:szCs w:val="24"/>
        </w:rPr>
      </w:pPr>
    </w:p>
    <w:p w14:paraId="021062F0" w14:textId="1E216B17" w:rsidR="004E5C28" w:rsidRPr="00196F0C" w:rsidRDefault="004E5C28" w:rsidP="00815B54">
      <w:pPr>
        <w:pStyle w:val="Paragrafoelenco"/>
        <w:widowControl w:val="0"/>
        <w:numPr>
          <w:ilvl w:val="0"/>
          <w:numId w:val="4"/>
        </w:numPr>
        <w:autoSpaceDE w:val="0"/>
        <w:autoSpaceDN w:val="0"/>
        <w:spacing w:before="8" w:after="0" w:line="240" w:lineRule="auto"/>
        <w:jc w:val="both"/>
        <w:rPr>
          <w:rFonts w:ascii="Times New Roman" w:eastAsia="Arial" w:hAnsi="Times New Roman" w:cs="Times New Roman"/>
          <w:sz w:val="24"/>
          <w:szCs w:val="24"/>
        </w:rPr>
      </w:pPr>
      <w:r w:rsidRPr="00196F0C">
        <w:rPr>
          <w:rFonts w:ascii="Times New Roman" w:eastAsia="Arial" w:hAnsi="Times New Roman" w:cs="Times New Roman"/>
          <w:sz w:val="24"/>
          <w:szCs w:val="24"/>
        </w:rPr>
        <w:t>Ha effetti finanziari</w:t>
      </w:r>
      <w:r w:rsidR="003C1469" w:rsidRPr="00196F0C">
        <w:rPr>
          <w:rFonts w:ascii="Times New Roman" w:eastAsia="Arial" w:hAnsi="Times New Roman" w:cs="Times New Roman"/>
          <w:sz w:val="24"/>
          <w:szCs w:val="24"/>
        </w:rPr>
        <w:t xml:space="preserve"> (in quanto comporta oneri)</w:t>
      </w:r>
      <w:r w:rsidRPr="00196F0C">
        <w:rPr>
          <w:rFonts w:ascii="Times New Roman" w:eastAsia="Arial" w:hAnsi="Times New Roman" w:cs="Times New Roman"/>
          <w:sz w:val="24"/>
          <w:szCs w:val="24"/>
        </w:rPr>
        <w:t xml:space="preserve"> ma si caratterizza per la invarianza finanziaria (</w:t>
      </w:r>
      <w:r w:rsidR="00CB1439" w:rsidRPr="00196F0C">
        <w:rPr>
          <w:rFonts w:ascii="Times New Roman" w:eastAsia="Arial" w:hAnsi="Times New Roman" w:cs="Times New Roman"/>
          <w:sz w:val="24"/>
          <w:szCs w:val="24"/>
        </w:rPr>
        <w:t xml:space="preserve">si attinge ad “ordinarie” risorse finanziarie, umane e materiali di cui l’Amministrazione può disporre a legislazione vigente oppure vi è un aggravio di spesa </w:t>
      </w:r>
      <w:r w:rsidRPr="00196F0C">
        <w:rPr>
          <w:rFonts w:ascii="Times New Roman" w:eastAsia="Arial" w:hAnsi="Times New Roman" w:cs="Times New Roman"/>
          <w:sz w:val="24"/>
          <w:szCs w:val="24"/>
        </w:rPr>
        <w:t>neutralizzat</w:t>
      </w:r>
      <w:r w:rsidR="00CB1439" w:rsidRPr="00196F0C">
        <w:rPr>
          <w:rFonts w:ascii="Times New Roman" w:eastAsia="Arial" w:hAnsi="Times New Roman" w:cs="Times New Roman"/>
          <w:sz w:val="24"/>
          <w:szCs w:val="24"/>
        </w:rPr>
        <w:t>o</w:t>
      </w:r>
      <w:r w:rsidRPr="00196F0C">
        <w:rPr>
          <w:rFonts w:ascii="Times New Roman" w:eastAsia="Arial" w:hAnsi="Times New Roman" w:cs="Times New Roman"/>
          <w:sz w:val="24"/>
          <w:szCs w:val="24"/>
        </w:rPr>
        <w:t xml:space="preserve"> con una compensazione </w:t>
      </w:r>
      <w:r w:rsidR="00525AE7" w:rsidRPr="00196F0C">
        <w:rPr>
          <w:rFonts w:ascii="Times New Roman" w:eastAsia="Arial" w:hAnsi="Times New Roman" w:cs="Times New Roman"/>
          <w:sz w:val="24"/>
          <w:szCs w:val="24"/>
        </w:rPr>
        <w:t>in altre disposizioni produttive di</w:t>
      </w:r>
      <w:r w:rsidRPr="00196F0C">
        <w:rPr>
          <w:rFonts w:ascii="Times New Roman" w:eastAsia="Arial" w:hAnsi="Times New Roman" w:cs="Times New Roman"/>
          <w:sz w:val="24"/>
          <w:szCs w:val="24"/>
        </w:rPr>
        <w:t xml:space="preserve"> risparmi o maggiori entrate)</w:t>
      </w:r>
      <w:r w:rsidR="006252C8" w:rsidRPr="00196F0C">
        <w:rPr>
          <w:rFonts w:ascii="Times New Roman" w:eastAsia="Arial" w:hAnsi="Times New Roman" w:cs="Times New Roman"/>
          <w:sz w:val="24"/>
          <w:szCs w:val="24"/>
        </w:rPr>
        <w:t>. Indicare le risorse già esistenti o le somme già stanziate in bilancio e utilizzabili per le finalità delle disposizioni stesse.</w:t>
      </w:r>
    </w:p>
    <w:p w14:paraId="2A63259A" w14:textId="77777777" w:rsidR="004E5C28" w:rsidRPr="00237453" w:rsidRDefault="004E5C28" w:rsidP="00815B54">
      <w:pPr>
        <w:pStyle w:val="Paragrafoelenco"/>
        <w:jc w:val="both"/>
        <w:rPr>
          <w:rFonts w:ascii="Times New Roman" w:eastAsia="Arial" w:hAnsi="Times New Roman" w:cs="Times New Roman"/>
          <w:sz w:val="24"/>
          <w:szCs w:val="24"/>
          <w:highlight w:val="yellow"/>
        </w:rPr>
      </w:pPr>
    </w:p>
    <w:p w14:paraId="14656730" w14:textId="77777777" w:rsidR="00DE63A0" w:rsidRPr="00C34EEF" w:rsidRDefault="00DE63A0" w:rsidP="00815B54">
      <w:pPr>
        <w:jc w:val="both"/>
        <w:rPr>
          <w:rFonts w:ascii="Times New Roman" w:eastAsia="Arial" w:hAnsi="Times New Roman" w:cs="Times New Roman"/>
          <w:sz w:val="24"/>
          <w:szCs w:val="24"/>
        </w:rPr>
      </w:pPr>
      <w:r w:rsidRPr="00C34EEF">
        <w:rPr>
          <w:rFonts w:ascii="Times New Roman" w:eastAsia="Arial" w:hAnsi="Times New Roman" w:cs="Times New Roman"/>
          <w:sz w:val="24"/>
          <w:szCs w:val="24"/>
        </w:rPr>
        <w:br w:type="page"/>
      </w:r>
    </w:p>
    <w:p w14:paraId="3431E701" w14:textId="77777777" w:rsidR="00B1050D" w:rsidRPr="00C34EEF" w:rsidRDefault="00B1050D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5BABEBDE" w14:textId="1FEBB26F" w:rsidR="00831027" w:rsidRPr="00C34EEF" w:rsidRDefault="003352A7" w:rsidP="00FC761B">
      <w:pPr>
        <w:widowControl w:val="0"/>
        <w:autoSpaceDE w:val="0"/>
        <w:autoSpaceDN w:val="0"/>
        <w:spacing w:before="8"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SEZIONE </w:t>
      </w:r>
      <w:r w:rsidR="00B1050D" w:rsidRPr="00C34EEF">
        <w:rPr>
          <w:rFonts w:ascii="Times New Roman" w:hAnsi="Times New Roman" w:cs="Times New Roman"/>
          <w:b/>
          <w:bCs/>
          <w:sz w:val="24"/>
          <w:szCs w:val="24"/>
        </w:rPr>
        <w:t>1</w:t>
      </w: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2064" w:rsidRPr="00C34EEF">
        <w:rPr>
          <w:rFonts w:ascii="Times New Roman" w:hAnsi="Times New Roman" w:cs="Times New Roman"/>
          <w:b/>
          <w:bCs/>
          <w:sz w:val="24"/>
          <w:szCs w:val="24"/>
        </w:rPr>
        <w:t>–</w:t>
      </w:r>
      <w:r w:rsidR="000C0BA9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112064" w:rsidRPr="00C34EEF">
        <w:rPr>
          <w:rFonts w:ascii="Times New Roman" w:hAnsi="Times New Roman" w:cs="Times New Roman"/>
          <w:b/>
          <w:bCs/>
          <w:sz w:val="24"/>
          <w:szCs w:val="24"/>
        </w:rPr>
        <w:t>CARATTERISTICHE DELLA SPESA</w:t>
      </w:r>
      <w:r w:rsidR="000C0BA9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5386FD23" w14:textId="77777777" w:rsidR="004B03AE" w:rsidRPr="00C34EEF" w:rsidRDefault="004B03AE" w:rsidP="004B03AE">
      <w:pPr>
        <w:rPr>
          <w:rFonts w:ascii="Times New Roman" w:eastAsia="Arial" w:hAnsi="Times New Roman" w:cs="Times New Roman"/>
          <w:b/>
          <w:bCs/>
          <w:i/>
          <w:iCs/>
          <w:sz w:val="24"/>
          <w:szCs w:val="24"/>
        </w:rPr>
      </w:pPr>
    </w:p>
    <w:p w14:paraId="4313DA89" w14:textId="77109DE9" w:rsidR="004B03AE" w:rsidRPr="00C34EEF" w:rsidRDefault="004B03AE" w:rsidP="004B03AE">
      <w:pPr>
        <w:rPr>
          <w:rFonts w:ascii="Times New Roman" w:hAnsi="Times New Roman" w:cs="Times New Roman"/>
          <w:i/>
          <w:iCs/>
          <w:sz w:val="20"/>
          <w:szCs w:val="20"/>
        </w:rPr>
      </w:pPr>
      <w:r w:rsidRPr="00C34EEF">
        <w:rPr>
          <w:rFonts w:ascii="Times New Roman" w:eastAsia="Arial" w:hAnsi="Times New Roman" w:cs="Times New Roman"/>
          <w:i/>
          <w:iCs/>
          <w:sz w:val="20"/>
          <w:szCs w:val="20"/>
        </w:rPr>
        <w:t>B</w:t>
      </w:r>
      <w:r w:rsidRPr="00C34EEF">
        <w:rPr>
          <w:rFonts w:ascii="Times New Roman" w:hAnsi="Times New Roman" w:cs="Times New Roman"/>
          <w:i/>
          <w:iCs/>
          <w:sz w:val="20"/>
          <w:szCs w:val="20"/>
        </w:rPr>
        <w:t>arrare le apposite caselle per fornire le indicazioni richieste</w:t>
      </w:r>
    </w:p>
    <w:p w14:paraId="42F61407" w14:textId="756B311F" w:rsidR="000C0BA9" w:rsidRPr="00C34EEF" w:rsidRDefault="000C0BA9" w:rsidP="000C0BA9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Y="18"/>
        <w:tblW w:w="5000" w:type="pct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ook w:val="01E0" w:firstRow="1" w:lastRow="1" w:firstColumn="1" w:lastColumn="1" w:noHBand="0" w:noVBand="0"/>
      </w:tblPr>
      <w:tblGrid>
        <w:gridCol w:w="2806"/>
        <w:gridCol w:w="3416"/>
        <w:gridCol w:w="3400"/>
      </w:tblGrid>
      <w:tr w:rsidR="001B0A06" w:rsidRPr="00C34EEF" w14:paraId="55A1A5B8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01FF86A9" w14:textId="341D4A7A" w:rsidR="004B03AE" w:rsidRPr="00C34EEF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MORFOLOGIA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D</w:t>
            </w: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ELLA </w:t>
            </w:r>
            <w:r w:rsidR="004B03AE" w:rsidRPr="00C34EEF">
              <w:rPr>
                <w:rFonts w:ascii="Times New Roman" w:eastAsia="Calibri" w:hAnsi="Times New Roman" w:cs="Times New Roman"/>
                <w:b/>
                <w:spacing w:val="-1"/>
                <w:sz w:val="24"/>
                <w:szCs w:val="24"/>
              </w:rPr>
              <w:t>SPESA</w:t>
            </w:r>
          </w:p>
        </w:tc>
        <w:tc>
          <w:tcPr>
            <w:tcW w:w="1775" w:type="pct"/>
          </w:tcPr>
          <w:p w14:paraId="35C0B4F3" w14:textId="77777777" w:rsidR="00112064" w:rsidRPr="00C34EEF" w:rsidRDefault="00112064" w:rsidP="004B03AE">
            <w:pPr>
              <w:ind w:left="1125" w:right="111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4D73AC11" w14:textId="55DA1901" w:rsidR="004B03AE" w:rsidRPr="00C34EEF" w:rsidRDefault="00112064" w:rsidP="00112064">
            <w:pPr>
              <w:ind w:right="111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 </w:t>
            </w:r>
            <w:r w:rsidR="004023D6" w:rsidRPr="00C34EEF">
              <w:rPr>
                <w:rFonts w:ascii="Times New Roman" w:hAnsi="Times New Roman" w:cs="Times New Roman"/>
                <w:sz w:val="24"/>
                <w:szCs w:val="24"/>
                <w:lang w:val="it-IT"/>
              </w:rPr>
              <w:t xml:space="preserve"> </w:t>
            </w:r>
            <w:r w:rsidR="004023D6" w:rsidRPr="00C34EEF">
              <w:rPr>
                <w:rFonts w:ascii="Times New Roman" w:eastAsia="Calibri" w:hAnsi="Times New Roman" w:cs="Times New Roman"/>
                <w:b/>
                <w:sz w:val="24"/>
                <w:szCs w:val="24"/>
                <w:lang w:val="it-IT"/>
              </w:rPr>
              <w:t xml:space="preserve">ONERE INDEROGABILE </w:t>
            </w:r>
          </w:p>
        </w:tc>
        <w:tc>
          <w:tcPr>
            <w:tcW w:w="1767" w:type="pct"/>
          </w:tcPr>
          <w:p w14:paraId="7206E9C8" w14:textId="77777777" w:rsidR="00112064" w:rsidRPr="00196F0C" w:rsidRDefault="00112064" w:rsidP="00112064">
            <w:pPr>
              <w:rPr>
                <w:rFonts w:ascii="Times New Roman" w:eastAsia="Calibri" w:hAnsi="Times New Roman" w:cs="Times New Roman"/>
                <w:b/>
                <w:color w:val="538135" w:themeColor="accent6" w:themeShade="BF"/>
                <w:sz w:val="24"/>
                <w:szCs w:val="24"/>
              </w:rPr>
            </w:pPr>
          </w:p>
          <w:p w14:paraId="42D3E269" w14:textId="75F4EBAD" w:rsidR="004B03AE" w:rsidRPr="00C34EEF" w:rsidRDefault="00112064" w:rsidP="00112064">
            <w:pPr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6F0C">
              <w:rPr>
                <w:rFonts w:ascii="Times New Roman" w:eastAsia="Calibri" w:hAnsi="Times New Roman" w:cs="Times New Roman"/>
                <w:b/>
                <w:color w:val="538135" w:themeColor="accent6" w:themeShade="BF"/>
                <w:sz w:val="24"/>
                <w:szCs w:val="24"/>
              </w:rPr>
              <w:t xml:space="preserve">  </w:t>
            </w:r>
            <w:r w:rsidR="004023D6" w:rsidRPr="00196F0C">
              <w:rPr>
                <w:rFonts w:ascii="Times New Roman" w:hAnsi="Times New Roman" w:cs="Times New Roman"/>
                <w:color w:val="538135" w:themeColor="accent6" w:themeShade="BF"/>
                <w:sz w:val="24"/>
                <w:szCs w:val="24"/>
                <w:lang w:val="it-IT"/>
              </w:rPr>
              <w:t xml:space="preserve"> </w:t>
            </w:r>
            <w:r w:rsidR="004023D6" w:rsidRPr="00196F0C">
              <w:rPr>
                <w:rFonts w:ascii="Times New Roman" w:eastAsia="Calibri" w:hAnsi="Times New Roman" w:cs="Times New Roman"/>
                <w:b/>
                <w:color w:val="385623" w:themeColor="accent6" w:themeShade="80"/>
                <w:sz w:val="24"/>
                <w:szCs w:val="24"/>
                <w:highlight w:val="yellow"/>
                <w:lang w:val="it-IT"/>
              </w:rPr>
              <w:t>FATTORE LEGISLATIVO</w:t>
            </w:r>
            <w:r w:rsidR="004023D6" w:rsidRPr="00196F0C">
              <w:rPr>
                <w:rFonts w:ascii="Times New Roman" w:eastAsia="Calibri" w:hAnsi="Times New Roman" w:cs="Times New Roman"/>
                <w:b/>
                <w:color w:val="385623" w:themeColor="accent6" w:themeShade="80"/>
                <w:sz w:val="24"/>
                <w:szCs w:val="24"/>
                <w:lang w:val="it-IT"/>
              </w:rPr>
              <w:t xml:space="preserve">  </w:t>
            </w:r>
          </w:p>
        </w:tc>
      </w:tr>
      <w:tr w:rsidR="00112064" w:rsidRPr="00C34EEF" w14:paraId="371F1922" w14:textId="77777777" w:rsidTr="004B03AE">
        <w:trPr>
          <w:trHeight w:val="805"/>
        </w:trPr>
        <w:tc>
          <w:tcPr>
            <w:tcW w:w="1458" w:type="pct"/>
            <w:shd w:val="clear" w:color="auto" w:fill="92D050"/>
          </w:tcPr>
          <w:p w14:paraId="6C1E747B" w14:textId="484BBC5B" w:rsidR="00112064" w:rsidRPr="00196F0C" w:rsidRDefault="00112064" w:rsidP="004B03AE">
            <w:pPr>
              <w:spacing w:before="231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6F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TIPOLOGIA DELLA SPESA</w:t>
            </w:r>
          </w:p>
        </w:tc>
        <w:tc>
          <w:tcPr>
            <w:tcW w:w="1775" w:type="pct"/>
          </w:tcPr>
          <w:p w14:paraId="2ED4C31A" w14:textId="77777777" w:rsidR="00112064" w:rsidRPr="00196F0C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334D8C65" w14:textId="622CAB8E" w:rsidR="00112064" w:rsidRPr="00196F0C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6F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CORRENTE</w:t>
            </w:r>
            <w:r w:rsidRPr="00196F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ab/>
            </w:r>
          </w:p>
          <w:p w14:paraId="676794D5" w14:textId="0AEBD844" w:rsidR="00112064" w:rsidRPr="00196F0C" w:rsidRDefault="00112064" w:rsidP="00112064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67" w:type="pct"/>
          </w:tcPr>
          <w:p w14:paraId="59A5E21D" w14:textId="77777777" w:rsidR="00112064" w:rsidRPr="00C34EEF" w:rsidRDefault="00112064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14:paraId="0BC59CDA" w14:textId="493A38E7" w:rsidR="00112064" w:rsidRPr="00C34EEF" w:rsidRDefault="00112064" w:rsidP="004B03AE">
            <w:pPr>
              <w:spacing w:before="2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CONTO CAPITALE</w:t>
            </w:r>
          </w:p>
        </w:tc>
      </w:tr>
      <w:tr w:rsidR="004B03AE" w:rsidRPr="00C34EEF" w14:paraId="3BD72345" w14:textId="77777777" w:rsidTr="004B03AE">
        <w:trPr>
          <w:trHeight w:val="594"/>
        </w:trPr>
        <w:tc>
          <w:tcPr>
            <w:tcW w:w="1458" w:type="pct"/>
            <w:shd w:val="clear" w:color="auto" w:fill="92D050"/>
          </w:tcPr>
          <w:p w14:paraId="355F59F0" w14:textId="77777777" w:rsidR="004B03AE" w:rsidRPr="00C34EEF" w:rsidRDefault="004B03AE" w:rsidP="004B03AE">
            <w:pPr>
              <w:spacing w:before="4"/>
              <w:rPr>
                <w:rFonts w:ascii="Times New Roman" w:eastAsia="Calibri" w:hAnsi="Times New Roman" w:cs="Times New Roman"/>
                <w:bCs/>
                <w:sz w:val="24"/>
                <w:szCs w:val="24"/>
              </w:rPr>
            </w:pPr>
          </w:p>
          <w:p w14:paraId="260A1AB7" w14:textId="77777777" w:rsidR="004B03AE" w:rsidRPr="00C34EEF" w:rsidRDefault="004B03AE" w:rsidP="004B03AE">
            <w:pPr>
              <w:spacing w:before="1"/>
              <w:ind w:left="69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NATURA DELLA</w:t>
            </w:r>
            <w:r w:rsidRPr="00C34EEF">
              <w:rPr>
                <w:rFonts w:ascii="Times New Roman" w:eastAsia="Calibri" w:hAnsi="Times New Roman" w:cs="Times New Roman"/>
                <w:b/>
                <w:spacing w:val="-5"/>
                <w:sz w:val="24"/>
                <w:szCs w:val="24"/>
              </w:rPr>
              <w:t xml:space="preserve"> </w:t>
            </w: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SPESA</w:t>
            </w:r>
          </w:p>
        </w:tc>
        <w:tc>
          <w:tcPr>
            <w:tcW w:w="1775" w:type="pct"/>
          </w:tcPr>
          <w:p w14:paraId="6CAF9FBE" w14:textId="7E8052C6" w:rsidR="004B03AE" w:rsidRPr="00C34EEF" w:rsidRDefault="00112064" w:rsidP="00112064">
            <w:pPr>
              <w:spacing w:before="161"/>
              <w:ind w:right="1115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B03AE" w:rsidRPr="00C34EEF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ANNUALE</w:t>
            </w:r>
          </w:p>
        </w:tc>
        <w:tc>
          <w:tcPr>
            <w:tcW w:w="1767" w:type="pct"/>
          </w:tcPr>
          <w:p w14:paraId="28901DE2" w14:textId="09E984C2" w:rsidR="004B03AE" w:rsidRPr="00C34EEF" w:rsidRDefault="00112064" w:rsidP="00112064">
            <w:pPr>
              <w:spacing w:before="161"/>
              <w:ind w:right="1054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196F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  </w:t>
            </w:r>
            <w:r w:rsidR="004B03AE" w:rsidRPr="00196F0C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PLURIENNALE</w:t>
            </w:r>
          </w:p>
        </w:tc>
      </w:tr>
    </w:tbl>
    <w:p w14:paraId="6AAF0B6E" w14:textId="11C1A262" w:rsidR="00C34EEF" w:rsidRDefault="00C34EEF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7F40C0" w14:textId="77777777" w:rsidR="00C34EEF" w:rsidRDefault="00C34EEF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br w:type="page"/>
      </w:r>
    </w:p>
    <w:p w14:paraId="4768C903" w14:textId="77777777" w:rsidR="00B1050D" w:rsidRPr="00C34EEF" w:rsidRDefault="00B1050D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46E2938" w14:textId="294A552C" w:rsidR="00974F4F" w:rsidRPr="00C34EEF" w:rsidRDefault="003352A7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>SEZIONE 2 -</w:t>
      </w:r>
      <w:r w:rsidR="00974F4F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INDICAZION</w:t>
      </w:r>
      <w:r w:rsidR="008039EC" w:rsidRPr="00C34EEF">
        <w:rPr>
          <w:rFonts w:ascii="Times New Roman" w:hAnsi="Times New Roman" w:cs="Times New Roman"/>
          <w:b/>
          <w:bCs/>
          <w:sz w:val="24"/>
          <w:szCs w:val="24"/>
        </w:rPr>
        <w:t>I</w:t>
      </w:r>
      <w:r w:rsidR="00974F4F"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 SULLA PRESENZA DI ONERI FINANZIARI PRESUNTI E RELATIVA QUANTIFICAZIONE </w:t>
      </w:r>
    </w:p>
    <w:p w14:paraId="7DBC5C8A" w14:textId="77777777" w:rsidR="004B03AE" w:rsidRPr="00C34EEF" w:rsidRDefault="004B03AE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DCACF27" w14:textId="77777777" w:rsidR="004B03AE" w:rsidRPr="00C34EEF" w:rsidRDefault="004B03AE" w:rsidP="00974F4F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W w:w="10201" w:type="dxa"/>
        <w:tblLook w:val="04A0" w:firstRow="1" w:lastRow="0" w:firstColumn="1" w:lastColumn="0" w:noHBand="0" w:noVBand="1"/>
      </w:tblPr>
      <w:tblGrid>
        <w:gridCol w:w="878"/>
        <w:gridCol w:w="1710"/>
        <w:gridCol w:w="1716"/>
        <w:gridCol w:w="3058"/>
        <w:gridCol w:w="2839"/>
      </w:tblGrid>
      <w:tr w:rsidR="00112064" w:rsidRPr="00C34EEF" w14:paraId="1D5AFEB1" w14:textId="57A23CC3" w:rsidTr="001B0A06">
        <w:trPr>
          <w:trHeight w:val="883"/>
        </w:trPr>
        <w:tc>
          <w:tcPr>
            <w:tcW w:w="878" w:type="dxa"/>
            <w:shd w:val="clear" w:color="auto" w:fill="92D050"/>
          </w:tcPr>
          <w:p w14:paraId="61240FB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6AD1AFE" w14:textId="37687E7C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  <w:r w:rsidR="00112064"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RT.</w:t>
            </w:r>
          </w:p>
          <w:p w14:paraId="68228C89" w14:textId="4C8CF558" w:rsidR="00C76175" w:rsidRPr="00C34EEF" w:rsidRDefault="00C7617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  <w:shd w:val="clear" w:color="auto" w:fill="92D050"/>
          </w:tcPr>
          <w:p w14:paraId="306BFEC8" w14:textId="0AE23800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316EF5" w14:textId="77777777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PRESENZA ONERI </w:t>
            </w:r>
          </w:p>
          <w:p w14:paraId="460162C1" w14:textId="77777777" w:rsidR="00C76175" w:rsidRPr="00C34EEF" w:rsidRDefault="00C7617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764EFF" w14:textId="0E394464" w:rsidR="00FD5795" w:rsidRPr="00C34EEF" w:rsidRDefault="00FD5795" w:rsidP="005A61A8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shd w:val="clear" w:color="auto" w:fill="92D050"/>
          </w:tcPr>
          <w:p w14:paraId="20401F1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5C13D58" w14:textId="79B049AE" w:rsidR="00C76175" w:rsidRPr="00C34EEF" w:rsidRDefault="00C76175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STIMA ONERI </w:t>
            </w:r>
          </w:p>
        </w:tc>
        <w:tc>
          <w:tcPr>
            <w:tcW w:w="0" w:type="auto"/>
            <w:shd w:val="clear" w:color="auto" w:fill="92D050"/>
          </w:tcPr>
          <w:p w14:paraId="720BCCA2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5B0EFF" w14:textId="23543082" w:rsidR="00C76175" w:rsidRPr="00C34EEF" w:rsidRDefault="00C76175" w:rsidP="00BE6DAD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DATI- CRITERI -METODI UTILIZZATI PER LA QUANTIFICAZIONE DEGLI ONERI</w:t>
            </w:r>
          </w:p>
        </w:tc>
        <w:tc>
          <w:tcPr>
            <w:tcW w:w="2839" w:type="dxa"/>
            <w:shd w:val="clear" w:color="auto" w:fill="92D050"/>
          </w:tcPr>
          <w:p w14:paraId="45C11284" w14:textId="77777777" w:rsidR="00C76175" w:rsidRPr="00C34EEF" w:rsidRDefault="00C76175" w:rsidP="00BD05E0">
            <w:pPr>
              <w:rPr>
                <w:rFonts w:ascii="Times New Roman" w:hAnsi="Times New Roman" w:cs="Times New Roman"/>
                <w:color w:val="FF0000"/>
                <w:sz w:val="24"/>
                <w:szCs w:val="24"/>
              </w:rPr>
            </w:pPr>
          </w:p>
          <w:p w14:paraId="0601DF82" w14:textId="54BF3CFF" w:rsidR="00C76175" w:rsidRPr="00C34EEF" w:rsidRDefault="00C76175" w:rsidP="005A61A8">
            <w:pPr>
              <w:rPr>
                <w:rFonts w:ascii="Times New Roman" w:hAnsi="Times New Roman" w:cs="Times New Roman"/>
                <w:b/>
                <w:bCs/>
                <w:color w:val="FF0000"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ELEMENTI IDONEI A COMPROVARE LA NEUT</w:t>
            </w:r>
            <w:r w:rsidR="00112064"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</w:t>
            </w: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ALITA’ FINANZIARIA DEL PROVVEDIMENTO</w:t>
            </w:r>
          </w:p>
        </w:tc>
      </w:tr>
      <w:tr w:rsidR="00112064" w:rsidRPr="00C34EEF" w14:paraId="72EE46CE" w14:textId="10E82977" w:rsidTr="001B0A06">
        <w:trPr>
          <w:trHeight w:val="305"/>
        </w:trPr>
        <w:tc>
          <w:tcPr>
            <w:tcW w:w="878" w:type="dxa"/>
          </w:tcPr>
          <w:p w14:paraId="46E98CAA" w14:textId="4C68B53B" w:rsidR="00C76175" w:rsidRPr="00C34EEF" w:rsidRDefault="00237453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1</w:t>
            </w:r>
          </w:p>
        </w:tc>
        <w:tc>
          <w:tcPr>
            <w:tcW w:w="1710" w:type="dxa"/>
          </w:tcPr>
          <w:p w14:paraId="08C63C3A" w14:textId="02B96639" w:rsidR="00C76175" w:rsidRPr="00C34EEF" w:rsidRDefault="00237453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38012C6D" w14:textId="5A5D869C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01223A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58B664A" w14:textId="4C242121" w:rsidR="00C76175" w:rsidRPr="00C34EEF" w:rsidRDefault="00F72C19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La</w:t>
            </w:r>
            <w:r w:rsidR="00196F0C">
              <w:rPr>
                <w:rFonts w:ascii="Times New Roman" w:hAnsi="Times New Roman" w:cs="Times New Roman"/>
                <w:sz w:val="28"/>
                <w:szCs w:val="28"/>
              </w:rPr>
              <w:t xml:space="preserve"> norma prevede i principi generali.</w:t>
            </w:r>
          </w:p>
        </w:tc>
      </w:tr>
      <w:tr w:rsidR="00112064" w:rsidRPr="00C34EEF" w14:paraId="64F28652" w14:textId="3FDFF73B" w:rsidTr="001B0A06">
        <w:trPr>
          <w:trHeight w:val="305"/>
        </w:trPr>
        <w:tc>
          <w:tcPr>
            <w:tcW w:w="878" w:type="dxa"/>
          </w:tcPr>
          <w:p w14:paraId="3A1F532F" w14:textId="1D9357E0" w:rsidR="00C76175" w:rsidRPr="00C34EEF" w:rsidRDefault="00237453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2</w:t>
            </w:r>
          </w:p>
        </w:tc>
        <w:tc>
          <w:tcPr>
            <w:tcW w:w="1710" w:type="dxa"/>
          </w:tcPr>
          <w:p w14:paraId="5EC6FFC6" w14:textId="0C885718" w:rsidR="00C76175" w:rsidRPr="00C34EEF" w:rsidRDefault="00196F0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134F36A2" w14:textId="6581F5E1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0EFA750" w14:textId="2117D9EA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E1C5DD1" w14:textId="6399A1AE" w:rsidR="00C76175" w:rsidRPr="00C34EEF" w:rsidRDefault="00196F0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norma è relativa al Piano di potenziamento degli aspetti comunicativi nella relazione del professionista sanitario con il paziente e con </w:t>
            </w:r>
            <w:r w:rsidR="009709CE">
              <w:rPr>
                <w:rFonts w:ascii="Times New Roman" w:hAnsi="Times New Roman" w:cs="Times New Roman"/>
                <w:sz w:val="24"/>
                <w:szCs w:val="24"/>
              </w:rPr>
              <w:t>i componenti dell’equipe sanitaria.</w:t>
            </w:r>
          </w:p>
        </w:tc>
      </w:tr>
      <w:tr w:rsidR="00112064" w:rsidRPr="00C34EEF" w14:paraId="0ADA274A" w14:textId="7147C40F" w:rsidTr="001B0A06">
        <w:trPr>
          <w:trHeight w:val="305"/>
        </w:trPr>
        <w:tc>
          <w:tcPr>
            <w:tcW w:w="878" w:type="dxa"/>
          </w:tcPr>
          <w:p w14:paraId="4717E4F6" w14:textId="41A49961" w:rsidR="00C76175" w:rsidRPr="00C34EEF" w:rsidRDefault="00237453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3</w:t>
            </w:r>
          </w:p>
        </w:tc>
        <w:tc>
          <w:tcPr>
            <w:tcW w:w="1710" w:type="dxa"/>
          </w:tcPr>
          <w:p w14:paraId="7AB77DCA" w14:textId="6598554F" w:rsidR="00C76175" w:rsidRPr="00C34EEF" w:rsidRDefault="009709CE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6C61B913" w14:textId="66657B94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C05F02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93968EF" w14:textId="4D2CA3DC" w:rsidR="00C76175" w:rsidRPr="00C34EEF" w:rsidRDefault="00870840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norma prevede </w:t>
            </w:r>
            <w:r w:rsidR="009709CE">
              <w:rPr>
                <w:rFonts w:ascii="Times New Roman" w:hAnsi="Times New Roman" w:cs="Times New Roman"/>
                <w:sz w:val="24"/>
                <w:szCs w:val="24"/>
              </w:rPr>
              <w:t>il piano formativo regionale sulla comunicazione sanitaria.</w:t>
            </w:r>
          </w:p>
        </w:tc>
      </w:tr>
      <w:tr w:rsidR="00112064" w:rsidRPr="00C34EEF" w14:paraId="670F0927" w14:textId="5A7B91D5" w:rsidTr="001B0A06">
        <w:trPr>
          <w:trHeight w:val="305"/>
        </w:trPr>
        <w:tc>
          <w:tcPr>
            <w:tcW w:w="878" w:type="dxa"/>
          </w:tcPr>
          <w:p w14:paraId="6E21FAC0" w14:textId="20C8C142" w:rsidR="00C76175" w:rsidRPr="00C34EEF" w:rsidRDefault="00237453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1710" w:type="dxa"/>
          </w:tcPr>
          <w:p w14:paraId="289D92C9" w14:textId="434EEFFB" w:rsidR="00C76175" w:rsidRPr="00C34EEF" w:rsidRDefault="00237453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4014E663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CD734BC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27C1380A" w14:textId="77777777" w:rsidR="009709CE" w:rsidRDefault="00870840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La norma prevede </w:t>
            </w:r>
            <w:r w:rsidR="009709CE">
              <w:rPr>
                <w:rFonts w:ascii="Times New Roman" w:hAnsi="Times New Roman" w:cs="Times New Roman"/>
                <w:sz w:val="24"/>
                <w:szCs w:val="24"/>
              </w:rPr>
              <w:t>disposizioni finali e finanziarie.</w:t>
            </w:r>
          </w:p>
          <w:p w14:paraId="51967FA1" w14:textId="3D30FCB9" w:rsidR="00C76175" w:rsidRPr="00C34EEF" w:rsidRDefault="009709CE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Le disposizioni finanziarie sono da individuare a legislazione vigente.</w:t>
            </w:r>
          </w:p>
        </w:tc>
      </w:tr>
      <w:tr w:rsidR="00112064" w:rsidRPr="00C34EEF" w14:paraId="5CEA55E9" w14:textId="15AB28DF" w:rsidTr="001B0A06">
        <w:trPr>
          <w:trHeight w:val="305"/>
        </w:trPr>
        <w:tc>
          <w:tcPr>
            <w:tcW w:w="878" w:type="dxa"/>
          </w:tcPr>
          <w:p w14:paraId="46DF1CEC" w14:textId="4C1F7843" w:rsidR="00C76175" w:rsidRPr="00C34EEF" w:rsidRDefault="009709CE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710" w:type="dxa"/>
          </w:tcPr>
          <w:p w14:paraId="786557F5" w14:textId="625B6D6E" w:rsidR="00C76175" w:rsidRPr="00C34EEF" w:rsidRDefault="009709CE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</w:t>
            </w:r>
          </w:p>
        </w:tc>
        <w:tc>
          <w:tcPr>
            <w:tcW w:w="0" w:type="auto"/>
          </w:tcPr>
          <w:p w14:paraId="62EC441E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CFE255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24B9D45" w14:textId="16023108" w:rsidR="00C76175" w:rsidRPr="00C34EEF" w:rsidRDefault="009709CE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Entrata in vigore.</w:t>
            </w:r>
          </w:p>
        </w:tc>
      </w:tr>
      <w:tr w:rsidR="00112064" w:rsidRPr="00C34EEF" w14:paraId="57C5E93C" w14:textId="09DD4AFE" w:rsidTr="001B0A06">
        <w:trPr>
          <w:trHeight w:val="305"/>
        </w:trPr>
        <w:tc>
          <w:tcPr>
            <w:tcW w:w="878" w:type="dxa"/>
          </w:tcPr>
          <w:p w14:paraId="24EEC26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76A4E5CC" w14:textId="31580D6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F10B10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E64455E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0992AD7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4AB9D1E3" w14:textId="5B159B1A" w:rsidTr="001B0A06">
        <w:trPr>
          <w:trHeight w:val="322"/>
        </w:trPr>
        <w:tc>
          <w:tcPr>
            <w:tcW w:w="878" w:type="dxa"/>
          </w:tcPr>
          <w:p w14:paraId="5E918494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0F97FD2E" w14:textId="3828796A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4D89843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456384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6EC0B5C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366CA2AA" w14:textId="087CBD3D" w:rsidTr="001B0A06">
        <w:trPr>
          <w:trHeight w:val="305"/>
        </w:trPr>
        <w:tc>
          <w:tcPr>
            <w:tcW w:w="878" w:type="dxa"/>
          </w:tcPr>
          <w:p w14:paraId="55B5BFFD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38933489" w14:textId="7F9141D4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02534DA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50D5D58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4748775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5B6A4057" w14:textId="757D531D" w:rsidTr="001B0A06">
        <w:trPr>
          <w:trHeight w:val="305"/>
        </w:trPr>
        <w:tc>
          <w:tcPr>
            <w:tcW w:w="878" w:type="dxa"/>
          </w:tcPr>
          <w:p w14:paraId="00A9145A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717E63D6" w14:textId="6DEA5AA3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8C8E9DA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EC01ECB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3EA87E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0342DBF6" w14:textId="376C993C" w:rsidTr="001B0A06">
        <w:trPr>
          <w:trHeight w:val="305"/>
        </w:trPr>
        <w:tc>
          <w:tcPr>
            <w:tcW w:w="878" w:type="dxa"/>
          </w:tcPr>
          <w:p w14:paraId="1633275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4379175C" w14:textId="6C4CA862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7820DB3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7354475E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5C3F7759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6D3FAFDD" w14:textId="09D28866" w:rsidTr="001B0A06">
        <w:trPr>
          <w:trHeight w:val="305"/>
        </w:trPr>
        <w:tc>
          <w:tcPr>
            <w:tcW w:w="878" w:type="dxa"/>
          </w:tcPr>
          <w:p w14:paraId="36FD14C1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6120649" w14:textId="2EC529F9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1C87E4A8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245BB51C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6CC7563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76ED9A74" w14:textId="36437FC8" w:rsidTr="001B0A06">
        <w:trPr>
          <w:trHeight w:val="305"/>
        </w:trPr>
        <w:tc>
          <w:tcPr>
            <w:tcW w:w="878" w:type="dxa"/>
          </w:tcPr>
          <w:p w14:paraId="3F4A9012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2A85D3D7" w14:textId="71F1B4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6B1C95A7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</w:tcPr>
          <w:p w14:paraId="42A60A80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5689E29D" w14:textId="77777777" w:rsidR="00C76175" w:rsidRPr="00C34EEF" w:rsidRDefault="00C76175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112064" w:rsidRPr="00C34EEF" w14:paraId="7085C3C9" w14:textId="02C77B67" w:rsidTr="001B0A06">
        <w:trPr>
          <w:trHeight w:val="1234"/>
        </w:trPr>
        <w:tc>
          <w:tcPr>
            <w:tcW w:w="878" w:type="dxa"/>
          </w:tcPr>
          <w:p w14:paraId="715EED74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B38B3" w14:textId="40FAD234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10" w:type="dxa"/>
          </w:tcPr>
          <w:p w14:paraId="55FC1812" w14:textId="2FBE1F62" w:rsidR="000A0D7C" w:rsidRPr="00C34EEF" w:rsidRDefault="000A0D7C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</w:tcPr>
          <w:p w14:paraId="146DDC0F" w14:textId="20ACBFC2" w:rsidR="000A0D7C" w:rsidRPr="00C34EEF" w:rsidRDefault="000A0D7C" w:rsidP="00BD05E0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Stanziamento Complessivo </w:t>
            </w:r>
          </w:p>
        </w:tc>
        <w:tc>
          <w:tcPr>
            <w:tcW w:w="0" w:type="auto"/>
          </w:tcPr>
          <w:p w14:paraId="1698FC12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0A5417" w14:textId="77777777" w:rsidR="000A0D7C" w:rsidRPr="00C34EEF" w:rsidRDefault="000A0D7C" w:rsidP="000A0D7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59FDA47" w14:textId="060AF29E" w:rsidR="000A0D7C" w:rsidRPr="00C34EEF" w:rsidRDefault="000A0D7C" w:rsidP="000A0D7C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9" w:type="dxa"/>
          </w:tcPr>
          <w:p w14:paraId="39D5D424" w14:textId="77777777" w:rsidR="000A0D7C" w:rsidRPr="00C34EEF" w:rsidRDefault="000A0D7C" w:rsidP="00BD05E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78BE321" w14:textId="10DD7381" w:rsidR="00112064" w:rsidRPr="00C34EEF" w:rsidRDefault="00112064" w:rsidP="00BE6DAD">
      <w:pPr>
        <w:rPr>
          <w:rFonts w:ascii="Times New Roman" w:hAnsi="Times New Roman" w:cs="Times New Roman"/>
          <w:sz w:val="24"/>
          <w:szCs w:val="24"/>
        </w:rPr>
      </w:pPr>
    </w:p>
    <w:p w14:paraId="1AA4D0FD" w14:textId="77777777" w:rsidR="00112064" w:rsidRPr="00C34EEF" w:rsidRDefault="00112064">
      <w:pPr>
        <w:rPr>
          <w:rFonts w:ascii="Times New Roman" w:hAnsi="Times New Roman" w:cs="Times New Roman"/>
          <w:sz w:val="24"/>
          <w:szCs w:val="24"/>
        </w:rPr>
      </w:pPr>
      <w:r w:rsidRPr="00C34EEF">
        <w:rPr>
          <w:rFonts w:ascii="Times New Roman" w:hAnsi="Times New Roman" w:cs="Times New Roman"/>
          <w:sz w:val="24"/>
          <w:szCs w:val="24"/>
        </w:rPr>
        <w:br w:type="page"/>
      </w:r>
    </w:p>
    <w:p w14:paraId="3FF24B6F" w14:textId="77777777" w:rsidR="00112064" w:rsidRPr="00C34EEF" w:rsidRDefault="00112064" w:rsidP="00112064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D44ACC7" w14:textId="77777777" w:rsidR="00112064" w:rsidRPr="00C34EEF" w:rsidRDefault="00112064" w:rsidP="00112064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C34EEF">
        <w:rPr>
          <w:rFonts w:ascii="Times New Roman" w:hAnsi="Times New Roman" w:cs="Times New Roman"/>
          <w:b/>
          <w:bCs/>
          <w:sz w:val="24"/>
          <w:szCs w:val="24"/>
        </w:rPr>
        <w:t xml:space="preserve">SEZIONE 3 - MODALITA’ DI COPERTURA DEGLI ONERI FINANZIARI </w:t>
      </w:r>
    </w:p>
    <w:p w14:paraId="3AB5A4B1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F88784B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0AB1428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4C76618E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59C25E6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A78F729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F07A1C9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7BC52DE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1B172ED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8DCE41A" w14:textId="77777777" w:rsidR="00B45488" w:rsidRPr="00C34EEF" w:rsidRDefault="00B4548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768E6BD4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0EE5313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14DA9649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61BDF537" w14:textId="4F75184B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5A31E2DD" w14:textId="77777777" w:rsidR="004B03AE" w:rsidRPr="00C34EEF" w:rsidRDefault="004B03AE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Style w:val="Grigliatabella"/>
        <w:tblpPr w:leftFromText="141" w:rightFromText="141" w:vertAnchor="page" w:horzAnchor="margin" w:tblpY="3256"/>
        <w:tblW w:w="0" w:type="auto"/>
        <w:tblLayout w:type="fixed"/>
        <w:tblLook w:val="04A0" w:firstRow="1" w:lastRow="0" w:firstColumn="1" w:lastColumn="0" w:noHBand="0" w:noVBand="1"/>
      </w:tblPr>
      <w:tblGrid>
        <w:gridCol w:w="3098"/>
        <w:gridCol w:w="3098"/>
        <w:gridCol w:w="1612"/>
        <w:gridCol w:w="1486"/>
      </w:tblGrid>
      <w:tr w:rsidR="00B1050D" w:rsidRPr="00C34EEF" w14:paraId="4EF5B0F2" w14:textId="77777777" w:rsidTr="004B03AE">
        <w:trPr>
          <w:trHeight w:val="623"/>
        </w:trPr>
        <w:tc>
          <w:tcPr>
            <w:tcW w:w="9294" w:type="dxa"/>
            <w:gridSpan w:val="4"/>
            <w:shd w:val="clear" w:color="auto" w:fill="92D050"/>
          </w:tcPr>
          <w:p w14:paraId="3A054B19" w14:textId="77777777" w:rsidR="00B1050D" w:rsidRPr="00C34EEF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1620571D" w14:textId="77777777" w:rsidR="00B1050D" w:rsidRPr="00C34EEF" w:rsidRDefault="00B1050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                                           MODALITA’ DI COPERTURA</w:t>
            </w:r>
          </w:p>
          <w:p w14:paraId="781EC197" w14:textId="1EED714D" w:rsidR="004E5510" w:rsidRPr="00C34EEF" w:rsidRDefault="004E5510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57BD" w:rsidRPr="00C34EEF" w14:paraId="1FD94872" w14:textId="386C29D2" w:rsidTr="004B03AE">
        <w:trPr>
          <w:trHeight w:val="623"/>
        </w:trPr>
        <w:tc>
          <w:tcPr>
            <w:tcW w:w="3098" w:type="dxa"/>
            <w:shd w:val="clear" w:color="auto" w:fill="FFFFFF" w:themeFill="background1"/>
          </w:tcPr>
          <w:p w14:paraId="42920DC1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098" w:type="dxa"/>
            <w:shd w:val="clear" w:color="auto" w:fill="FFFFFF" w:themeFill="background1"/>
          </w:tcPr>
          <w:p w14:paraId="782676C8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Missione programma e titolo </w:t>
            </w:r>
          </w:p>
        </w:tc>
        <w:tc>
          <w:tcPr>
            <w:tcW w:w="1612" w:type="dxa"/>
            <w:shd w:val="clear" w:color="auto" w:fill="FFFFFF" w:themeFill="background1"/>
          </w:tcPr>
          <w:p w14:paraId="76A7D668" w14:textId="77777777" w:rsidR="002257BD" w:rsidRPr="00C34EEF" w:rsidRDefault="002257BD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IMPORTO </w:t>
            </w:r>
          </w:p>
        </w:tc>
        <w:tc>
          <w:tcPr>
            <w:tcW w:w="1486" w:type="dxa"/>
            <w:shd w:val="clear" w:color="auto" w:fill="FFFFFF" w:themeFill="background1"/>
          </w:tcPr>
          <w:p w14:paraId="288D23F3" w14:textId="77D91A31" w:rsidR="002257BD" w:rsidRPr="00C34EEF" w:rsidRDefault="00B45488" w:rsidP="004B03AE">
            <w:pPr>
              <w:tabs>
                <w:tab w:val="left" w:pos="1380"/>
              </w:tabs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ANNO</w:t>
            </w:r>
          </w:p>
        </w:tc>
      </w:tr>
      <w:tr w:rsidR="002257BD" w:rsidRPr="00C34EEF" w14:paraId="359704D0" w14:textId="0FBF5283" w:rsidTr="004B03AE">
        <w:trPr>
          <w:trHeight w:val="832"/>
        </w:trPr>
        <w:tc>
          <w:tcPr>
            <w:tcW w:w="3098" w:type="dxa"/>
          </w:tcPr>
          <w:p w14:paraId="6DBD1035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Riduzione di precedenti autorizzazioni legislative di spesa</w:t>
            </w:r>
          </w:p>
        </w:tc>
        <w:tc>
          <w:tcPr>
            <w:tcW w:w="3098" w:type="dxa"/>
          </w:tcPr>
          <w:p w14:paraId="0923B672" w14:textId="771A06C6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2" w:type="dxa"/>
          </w:tcPr>
          <w:p w14:paraId="3A1AEA30" w14:textId="03EE50FB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6" w:type="dxa"/>
          </w:tcPr>
          <w:p w14:paraId="39CD1314" w14:textId="3C82E094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57BD" w:rsidRPr="00C34EEF" w14:paraId="2E5EA5F8" w14:textId="31B662B7" w:rsidTr="004B03AE">
        <w:trPr>
          <w:trHeight w:val="832"/>
        </w:trPr>
        <w:tc>
          <w:tcPr>
            <w:tcW w:w="3098" w:type="dxa"/>
          </w:tcPr>
          <w:p w14:paraId="7DA05D13" w14:textId="5ECEB7F2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Risorse iscritte in fondi speciali </w:t>
            </w:r>
          </w:p>
        </w:tc>
        <w:tc>
          <w:tcPr>
            <w:tcW w:w="3098" w:type="dxa"/>
          </w:tcPr>
          <w:p w14:paraId="0C1FA6FA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2" w:type="dxa"/>
          </w:tcPr>
          <w:p w14:paraId="35558F13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6" w:type="dxa"/>
          </w:tcPr>
          <w:p w14:paraId="3CF5C831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57BD" w:rsidRPr="00C34EEF" w14:paraId="0AEBA490" w14:textId="16DA70CA" w:rsidTr="004B03AE">
        <w:trPr>
          <w:trHeight w:val="832"/>
        </w:trPr>
        <w:tc>
          <w:tcPr>
            <w:tcW w:w="3098" w:type="dxa"/>
          </w:tcPr>
          <w:p w14:paraId="0011DB50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Risorse derivanti da nuove/maggiori entrate</w:t>
            </w:r>
          </w:p>
        </w:tc>
        <w:tc>
          <w:tcPr>
            <w:tcW w:w="3098" w:type="dxa"/>
          </w:tcPr>
          <w:p w14:paraId="481732BA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2" w:type="dxa"/>
          </w:tcPr>
          <w:p w14:paraId="3D01D8EC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6" w:type="dxa"/>
          </w:tcPr>
          <w:p w14:paraId="5525B24C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2257BD" w:rsidRPr="00C34EEF" w14:paraId="13E71F8C" w14:textId="1D17C6E4" w:rsidTr="004B03AE">
        <w:trPr>
          <w:trHeight w:val="832"/>
        </w:trPr>
        <w:tc>
          <w:tcPr>
            <w:tcW w:w="3098" w:type="dxa"/>
          </w:tcPr>
          <w:p w14:paraId="0D14DF17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bookmarkStart w:id="0" w:name="_Hlk114819429"/>
            <w:r w:rsidRPr="00C34EE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Altre modalità </w:t>
            </w:r>
          </w:p>
        </w:tc>
        <w:tc>
          <w:tcPr>
            <w:tcW w:w="3098" w:type="dxa"/>
          </w:tcPr>
          <w:p w14:paraId="74BF205D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612" w:type="dxa"/>
          </w:tcPr>
          <w:p w14:paraId="634973AA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1486" w:type="dxa"/>
          </w:tcPr>
          <w:p w14:paraId="3435D931" w14:textId="77777777" w:rsidR="002257BD" w:rsidRPr="00C34EEF" w:rsidRDefault="002257BD" w:rsidP="004B03AE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bookmarkEnd w:id="0"/>
    </w:tbl>
    <w:p w14:paraId="063A23E9" w14:textId="77777777" w:rsidR="000320B8" w:rsidRPr="00C34EEF" w:rsidRDefault="000320B8" w:rsidP="00BE6DAD">
      <w:pPr>
        <w:rPr>
          <w:rFonts w:ascii="Times New Roman" w:hAnsi="Times New Roman" w:cs="Times New Roman"/>
          <w:b/>
          <w:bCs/>
          <w:sz w:val="24"/>
          <w:szCs w:val="24"/>
        </w:rPr>
      </w:pPr>
    </w:p>
    <w:p w14:paraId="2FDF588A" w14:textId="2B8A7584" w:rsidR="003077D9" w:rsidRPr="00C34EEF" w:rsidRDefault="002257BD" w:rsidP="003077D9">
      <w:pPr>
        <w:rPr>
          <w:rFonts w:ascii="Times New Roman" w:hAnsi="Times New Roman" w:cs="Times New Roman"/>
          <w:sz w:val="24"/>
          <w:szCs w:val="24"/>
        </w:rPr>
      </w:pPr>
      <w:r w:rsidRPr="00C34EEF">
        <w:rPr>
          <w:rFonts w:ascii="Times New Roman" w:hAnsi="Times New Roman" w:cs="Times New Roman"/>
          <w:noProof/>
          <w:sz w:val="24"/>
          <w:szCs w:val="24"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35E16585" wp14:editId="5D48763D">
                <wp:simplePos x="0" y="0"/>
                <wp:positionH relativeFrom="column">
                  <wp:posOffset>9137</wp:posOffset>
                </wp:positionH>
                <wp:positionV relativeFrom="paragraph">
                  <wp:posOffset>450935</wp:posOffset>
                </wp:positionV>
                <wp:extent cx="5827395" cy="3793490"/>
                <wp:effectExtent l="0" t="0" r="1905" b="0"/>
                <wp:wrapSquare wrapText="bothSides"/>
                <wp:docPr id="217" name="Casella di testo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827395" cy="37934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tbl>
                            <w:tblPr>
                              <w:tblStyle w:val="Grigliatabella"/>
                              <w:tblW w:w="0" w:type="auto"/>
                              <w:tblBorders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8875"/>
                            </w:tblGrid>
                            <w:tr w:rsidR="002257BD" w14:paraId="6330AC7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7EC64A2B" w14:textId="0322D658" w:rsidR="002257BD" w:rsidRPr="001B0A06" w:rsidRDefault="001B0A06" w:rsidP="002257BD">
                                  <w:pPr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</w:pPr>
                                  <w:r w:rsidRPr="001B0A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 xml:space="preserve">SEZIONE 4 - </w:t>
                                  </w:r>
                                  <w:r w:rsidR="002257BD" w:rsidRPr="001B0A06">
                                    <w:rPr>
                                      <w:rFonts w:ascii="Times New Roman" w:hAnsi="Times New Roman" w:cs="Times New Roman"/>
                                      <w:b/>
                                      <w:bCs/>
                                      <w:sz w:val="28"/>
                                      <w:szCs w:val="28"/>
                                    </w:rPr>
                                    <w:t>EVENTUALI NOTE IN ORDINE AL CONTESTO FINANZIARIO:</w:t>
                                  </w:r>
                                </w:p>
                                <w:p w14:paraId="3C0D3ED8" w14:textId="65266BA1" w:rsidR="004B03AE" w:rsidRPr="00FC761B" w:rsidRDefault="009709CE" w:rsidP="002257BD">
                                  <w:pPr>
                                    <w:rPr>
                                      <w:b/>
                                      <w:bCs/>
                                    </w:rPr>
                                  </w:pPr>
                                  <w:r>
                                    <w:rPr>
                                      <w:b/>
                                      <w:bCs/>
                                    </w:rPr>
                                    <w:t>Il Comma 2 dell’articolo 4 prevede che le risorse umane, strumentali e finanziarie sono da individuare a legislazione vigente.</w:t>
                                  </w:r>
                                </w:p>
                              </w:tc>
                            </w:tr>
                            <w:tr w:rsidR="002257BD" w14:paraId="3614D9ED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D558D26" w14:textId="77777777" w:rsidR="002257BD" w:rsidRDefault="002257BD" w:rsidP="002257BD"/>
                              </w:tc>
                            </w:tr>
                            <w:tr w:rsidR="002257BD" w14:paraId="67893C5F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8F91AE2" w14:textId="77777777" w:rsidR="002257BD" w:rsidRDefault="002257BD" w:rsidP="002257BD"/>
                              </w:tc>
                            </w:tr>
                            <w:tr w:rsidR="002257BD" w14:paraId="5BF62933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16DDF469" w14:textId="77777777" w:rsidR="002257BD" w:rsidRDefault="002257BD" w:rsidP="002257BD"/>
                              </w:tc>
                            </w:tr>
                            <w:tr w:rsidR="002257BD" w14:paraId="045E783B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0D976731" w14:textId="77777777" w:rsidR="002257BD" w:rsidRDefault="002257BD" w:rsidP="002257BD"/>
                              </w:tc>
                            </w:tr>
                            <w:tr w:rsidR="002257BD" w14:paraId="567196C7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3737101A" w14:textId="77777777" w:rsidR="002257BD" w:rsidRDefault="002257BD" w:rsidP="002257BD"/>
                              </w:tc>
                            </w:tr>
                            <w:tr w:rsidR="002257BD" w14:paraId="73BF4F41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EB22842" w14:textId="77777777" w:rsidR="002257BD" w:rsidRDefault="002257BD" w:rsidP="002257BD"/>
                              </w:tc>
                            </w:tr>
                            <w:tr w:rsidR="002257BD" w14:paraId="6024C932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0D50644E" w14:textId="77777777" w:rsidR="002257BD" w:rsidRDefault="002257BD" w:rsidP="002257BD"/>
                              </w:tc>
                            </w:tr>
                            <w:tr w:rsidR="002257BD" w14:paraId="125D65D3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7E475A3A" w14:textId="77777777" w:rsidR="002257BD" w:rsidRDefault="002257BD" w:rsidP="002257BD"/>
                              </w:tc>
                            </w:tr>
                            <w:tr w:rsidR="002257BD" w14:paraId="48091CFD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241801C8" w14:textId="77777777" w:rsidR="002257BD" w:rsidRDefault="002257BD" w:rsidP="002257BD"/>
                              </w:tc>
                            </w:tr>
                            <w:tr w:rsidR="002257BD" w14:paraId="31EC6F9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20A9ECC1" w14:textId="77777777" w:rsidR="002257BD" w:rsidRDefault="002257BD" w:rsidP="002257BD"/>
                              </w:tc>
                            </w:tr>
                            <w:tr w:rsidR="002257BD" w14:paraId="5420623D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681FEFF" w14:textId="77777777" w:rsidR="002257BD" w:rsidRDefault="002257BD" w:rsidP="002257BD"/>
                              </w:tc>
                            </w:tr>
                            <w:tr w:rsidR="002257BD" w14:paraId="4B45757F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7965A3AF" w14:textId="77777777" w:rsidR="002257BD" w:rsidRDefault="002257BD" w:rsidP="002257BD"/>
                              </w:tc>
                            </w:tr>
                            <w:tr w:rsidR="002257BD" w14:paraId="5E6FD2F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42B96BF8" w14:textId="77777777" w:rsidR="002257BD" w:rsidRDefault="002257BD" w:rsidP="002257BD"/>
                              </w:tc>
                            </w:tr>
                            <w:tr w:rsidR="002257BD" w14:paraId="50F312D0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02FD780C" w14:textId="77777777" w:rsidR="002257BD" w:rsidRDefault="002257BD" w:rsidP="002257BD"/>
                              </w:tc>
                            </w:tr>
                            <w:tr w:rsidR="002257BD" w14:paraId="7787A239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1825A715" w14:textId="77777777" w:rsidR="002257BD" w:rsidRDefault="002257BD" w:rsidP="002257BD"/>
                              </w:tc>
                            </w:tr>
                            <w:tr w:rsidR="002257BD" w14:paraId="7D7A7D1E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29675D7E" w14:textId="77777777" w:rsidR="002257BD" w:rsidRDefault="002257BD" w:rsidP="002257BD"/>
                              </w:tc>
                            </w:tr>
                            <w:tr w:rsidR="002257BD" w14:paraId="3D90383A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5F1ED9A3" w14:textId="77777777" w:rsidR="002257BD" w:rsidRDefault="002257BD" w:rsidP="002257BD"/>
                              </w:tc>
                            </w:tr>
                            <w:tr w:rsidR="002257BD" w14:paraId="3C8E70C2" w14:textId="77777777" w:rsidTr="002257BD">
                              <w:tc>
                                <w:tcPr>
                                  <w:tcW w:w="8875" w:type="dxa"/>
                                </w:tcPr>
                                <w:p w14:paraId="60C9E621" w14:textId="77777777" w:rsidR="002257BD" w:rsidRDefault="002257BD" w:rsidP="002257BD"/>
                              </w:tc>
                            </w:tr>
                          </w:tbl>
                          <w:p w14:paraId="4E07083B" w14:textId="26167ACA" w:rsidR="002257BD" w:rsidRDefault="002257BD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5E16585" id="_x0000_t202" coordsize="21600,21600" o:spt="202" path="m,l,21600r21600,l21600,xe">
                <v:stroke joinstyle="miter"/>
                <v:path gradientshapeok="t" o:connecttype="rect"/>
              </v:shapetype>
              <v:shape id="Casella di testo 2" o:spid="_x0000_s1026" type="#_x0000_t202" style="position:absolute;margin-left:.7pt;margin-top:35.5pt;width:458.85pt;height:298.7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" stroked="f">
                <v:textbox>
                  <w:txbxContent>
                    <w:tbl>
                      <w:tblPr>
                        <w:tblStyle w:val="Grigliatabella"/>
                        <w:tblW w:w="0" w:type="auto"/>
                        <w:tblBorders>
                          <w:top w:val="none" w:sz="0" w:space="0" w:color="auto"/>
                          <w:left w:val="none" w:sz="0" w:space="0" w:color="auto"/>
                          <w:bottom w:val="none" w:sz="0" w:space="0" w:color="auto"/>
                          <w:right w:val="none" w:sz="0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8875"/>
                      </w:tblGrid>
                      <w:tr w:rsidR="002257BD" w14:paraId="6330AC79" w14:textId="77777777" w:rsidTr="002257BD">
                        <w:tc>
                          <w:tcPr>
                            <w:tcW w:w="8875" w:type="dxa"/>
                          </w:tcPr>
                          <w:p w14:paraId="7EC64A2B" w14:textId="0322D658" w:rsidR="002257BD" w:rsidRPr="001B0A06" w:rsidRDefault="001B0A06" w:rsidP="002257BD">
                            <w:pPr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 w:rsidRPr="001B0A0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SEZIONE 4 - </w:t>
                            </w:r>
                            <w:r w:rsidR="002257BD" w:rsidRPr="001B0A06">
                              <w:rPr>
                                <w:rFonts w:ascii="Times New Roman" w:hAnsi="Times New Roman" w:cs="Times New Roman"/>
                                <w:b/>
                                <w:bCs/>
                                <w:sz w:val="28"/>
                                <w:szCs w:val="28"/>
                              </w:rPr>
                              <w:t>EVENTUALI NOTE IN ORDINE AL CONTESTO FINANZIARIO:</w:t>
                            </w:r>
                          </w:p>
                          <w:p w14:paraId="3C0D3ED8" w14:textId="65266BA1" w:rsidR="004B03AE" w:rsidRPr="00FC761B" w:rsidRDefault="009709CE" w:rsidP="002257BD">
                            <w:pPr>
                              <w:rPr>
                                <w:b/>
                                <w:bCs/>
                              </w:rPr>
                            </w:pPr>
                            <w:r>
                              <w:rPr>
                                <w:b/>
                                <w:bCs/>
                              </w:rPr>
                              <w:t>Il Comma 2 dell’articolo 4 prevede che le risorse umane, strumentali e finanziarie sono da individuare a legislazione vigente.</w:t>
                            </w:r>
                          </w:p>
                        </w:tc>
                      </w:tr>
                      <w:tr w:rsidR="002257BD" w14:paraId="3614D9ED" w14:textId="77777777" w:rsidTr="002257BD">
                        <w:tc>
                          <w:tcPr>
                            <w:tcW w:w="8875" w:type="dxa"/>
                          </w:tcPr>
                          <w:p w14:paraId="5D558D26" w14:textId="77777777" w:rsidR="002257BD" w:rsidRDefault="002257BD" w:rsidP="002257BD"/>
                        </w:tc>
                      </w:tr>
                      <w:tr w:rsidR="002257BD" w14:paraId="67893C5F" w14:textId="77777777" w:rsidTr="002257BD">
                        <w:tc>
                          <w:tcPr>
                            <w:tcW w:w="8875" w:type="dxa"/>
                          </w:tcPr>
                          <w:p w14:paraId="58F91AE2" w14:textId="77777777" w:rsidR="002257BD" w:rsidRDefault="002257BD" w:rsidP="002257BD"/>
                        </w:tc>
                      </w:tr>
                      <w:tr w:rsidR="002257BD" w14:paraId="5BF62933" w14:textId="77777777" w:rsidTr="002257BD">
                        <w:tc>
                          <w:tcPr>
                            <w:tcW w:w="8875" w:type="dxa"/>
                          </w:tcPr>
                          <w:p w14:paraId="16DDF469" w14:textId="77777777" w:rsidR="002257BD" w:rsidRDefault="002257BD" w:rsidP="002257BD"/>
                        </w:tc>
                      </w:tr>
                      <w:tr w:rsidR="002257BD" w14:paraId="045E783B" w14:textId="77777777" w:rsidTr="002257BD">
                        <w:tc>
                          <w:tcPr>
                            <w:tcW w:w="8875" w:type="dxa"/>
                          </w:tcPr>
                          <w:p w14:paraId="0D976731" w14:textId="77777777" w:rsidR="002257BD" w:rsidRDefault="002257BD" w:rsidP="002257BD"/>
                        </w:tc>
                      </w:tr>
                      <w:tr w:rsidR="002257BD" w14:paraId="567196C7" w14:textId="77777777" w:rsidTr="002257BD">
                        <w:tc>
                          <w:tcPr>
                            <w:tcW w:w="8875" w:type="dxa"/>
                          </w:tcPr>
                          <w:p w14:paraId="3737101A" w14:textId="77777777" w:rsidR="002257BD" w:rsidRDefault="002257BD" w:rsidP="002257BD"/>
                        </w:tc>
                      </w:tr>
                      <w:tr w:rsidR="002257BD" w14:paraId="73BF4F41" w14:textId="77777777" w:rsidTr="002257BD">
                        <w:tc>
                          <w:tcPr>
                            <w:tcW w:w="8875" w:type="dxa"/>
                          </w:tcPr>
                          <w:p w14:paraId="5EB22842" w14:textId="77777777" w:rsidR="002257BD" w:rsidRDefault="002257BD" w:rsidP="002257BD"/>
                        </w:tc>
                      </w:tr>
                      <w:tr w:rsidR="002257BD" w14:paraId="6024C932" w14:textId="77777777" w:rsidTr="002257BD">
                        <w:tc>
                          <w:tcPr>
                            <w:tcW w:w="8875" w:type="dxa"/>
                          </w:tcPr>
                          <w:p w14:paraId="0D50644E" w14:textId="77777777" w:rsidR="002257BD" w:rsidRDefault="002257BD" w:rsidP="002257BD"/>
                        </w:tc>
                      </w:tr>
                      <w:tr w:rsidR="002257BD" w14:paraId="125D65D3" w14:textId="77777777" w:rsidTr="002257BD">
                        <w:tc>
                          <w:tcPr>
                            <w:tcW w:w="8875" w:type="dxa"/>
                          </w:tcPr>
                          <w:p w14:paraId="7E475A3A" w14:textId="77777777" w:rsidR="002257BD" w:rsidRDefault="002257BD" w:rsidP="002257BD"/>
                        </w:tc>
                      </w:tr>
                      <w:tr w:rsidR="002257BD" w14:paraId="48091CFD" w14:textId="77777777" w:rsidTr="002257BD">
                        <w:tc>
                          <w:tcPr>
                            <w:tcW w:w="8875" w:type="dxa"/>
                          </w:tcPr>
                          <w:p w14:paraId="241801C8" w14:textId="77777777" w:rsidR="002257BD" w:rsidRDefault="002257BD" w:rsidP="002257BD"/>
                        </w:tc>
                      </w:tr>
                      <w:tr w:rsidR="002257BD" w14:paraId="31EC6F99" w14:textId="77777777" w:rsidTr="002257BD">
                        <w:tc>
                          <w:tcPr>
                            <w:tcW w:w="8875" w:type="dxa"/>
                          </w:tcPr>
                          <w:p w14:paraId="20A9ECC1" w14:textId="77777777" w:rsidR="002257BD" w:rsidRDefault="002257BD" w:rsidP="002257BD"/>
                        </w:tc>
                      </w:tr>
                      <w:tr w:rsidR="002257BD" w14:paraId="5420623D" w14:textId="77777777" w:rsidTr="002257BD">
                        <w:tc>
                          <w:tcPr>
                            <w:tcW w:w="8875" w:type="dxa"/>
                          </w:tcPr>
                          <w:p w14:paraId="5681FEFF" w14:textId="77777777" w:rsidR="002257BD" w:rsidRDefault="002257BD" w:rsidP="002257BD"/>
                        </w:tc>
                      </w:tr>
                      <w:tr w:rsidR="002257BD" w14:paraId="4B45757F" w14:textId="77777777" w:rsidTr="002257BD">
                        <w:tc>
                          <w:tcPr>
                            <w:tcW w:w="8875" w:type="dxa"/>
                          </w:tcPr>
                          <w:p w14:paraId="7965A3AF" w14:textId="77777777" w:rsidR="002257BD" w:rsidRDefault="002257BD" w:rsidP="002257BD"/>
                        </w:tc>
                      </w:tr>
                      <w:tr w:rsidR="002257BD" w14:paraId="5E6FD2F9" w14:textId="77777777" w:rsidTr="002257BD">
                        <w:tc>
                          <w:tcPr>
                            <w:tcW w:w="8875" w:type="dxa"/>
                          </w:tcPr>
                          <w:p w14:paraId="42B96BF8" w14:textId="77777777" w:rsidR="002257BD" w:rsidRDefault="002257BD" w:rsidP="002257BD"/>
                        </w:tc>
                      </w:tr>
                      <w:tr w:rsidR="002257BD" w14:paraId="50F312D0" w14:textId="77777777" w:rsidTr="002257BD">
                        <w:tc>
                          <w:tcPr>
                            <w:tcW w:w="8875" w:type="dxa"/>
                          </w:tcPr>
                          <w:p w14:paraId="02FD780C" w14:textId="77777777" w:rsidR="002257BD" w:rsidRDefault="002257BD" w:rsidP="002257BD"/>
                        </w:tc>
                      </w:tr>
                      <w:tr w:rsidR="002257BD" w14:paraId="7787A239" w14:textId="77777777" w:rsidTr="002257BD">
                        <w:tc>
                          <w:tcPr>
                            <w:tcW w:w="8875" w:type="dxa"/>
                          </w:tcPr>
                          <w:p w14:paraId="1825A715" w14:textId="77777777" w:rsidR="002257BD" w:rsidRDefault="002257BD" w:rsidP="002257BD"/>
                        </w:tc>
                      </w:tr>
                      <w:tr w:rsidR="002257BD" w14:paraId="7D7A7D1E" w14:textId="77777777" w:rsidTr="002257BD">
                        <w:tc>
                          <w:tcPr>
                            <w:tcW w:w="8875" w:type="dxa"/>
                          </w:tcPr>
                          <w:p w14:paraId="29675D7E" w14:textId="77777777" w:rsidR="002257BD" w:rsidRDefault="002257BD" w:rsidP="002257BD"/>
                        </w:tc>
                      </w:tr>
                      <w:tr w:rsidR="002257BD" w14:paraId="3D90383A" w14:textId="77777777" w:rsidTr="002257BD">
                        <w:tc>
                          <w:tcPr>
                            <w:tcW w:w="8875" w:type="dxa"/>
                          </w:tcPr>
                          <w:p w14:paraId="5F1ED9A3" w14:textId="77777777" w:rsidR="002257BD" w:rsidRDefault="002257BD" w:rsidP="002257BD"/>
                        </w:tc>
                      </w:tr>
                      <w:tr w:rsidR="002257BD" w14:paraId="3C8E70C2" w14:textId="77777777" w:rsidTr="002257BD">
                        <w:tc>
                          <w:tcPr>
                            <w:tcW w:w="8875" w:type="dxa"/>
                          </w:tcPr>
                          <w:p w14:paraId="60C9E621" w14:textId="77777777" w:rsidR="002257BD" w:rsidRDefault="002257BD" w:rsidP="002257BD"/>
                        </w:tc>
                      </w:tr>
                    </w:tbl>
                    <w:p w14:paraId="4E07083B" w14:textId="26167ACA" w:rsidR="002257BD" w:rsidRDefault="002257BD"/>
                  </w:txbxContent>
                </v:textbox>
                <w10:wrap type="square"/>
              </v:shape>
            </w:pict>
          </mc:Fallback>
        </mc:AlternateContent>
      </w:r>
    </w:p>
    <w:sectPr w:rsidR="003077D9" w:rsidRPr="00C34EEF">
      <w:footerReference w:type="default" r:id="rId8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C3C17C6" w14:textId="77777777" w:rsidR="000B5701" w:rsidRDefault="000B5701" w:rsidP="005A61A8">
      <w:pPr>
        <w:spacing w:after="0" w:line="240" w:lineRule="auto"/>
      </w:pPr>
      <w:r>
        <w:separator/>
      </w:r>
    </w:p>
  </w:endnote>
  <w:endnote w:type="continuationSeparator" w:id="0">
    <w:p w14:paraId="2A6F9825" w14:textId="77777777" w:rsidR="000B5701" w:rsidRDefault="000B5701" w:rsidP="005A61A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5932DCF" w14:textId="77777777" w:rsidR="00AE5E8A" w:rsidRDefault="00AE5E8A">
    <w:pPr>
      <w:pStyle w:val="Pidipagina"/>
      <w:jc w:val="right"/>
    </w:pPr>
    <w:r>
      <w:rPr>
        <w:color w:val="4472C4" w:themeColor="accent1"/>
        <w:sz w:val="20"/>
        <w:szCs w:val="20"/>
      </w:rPr>
      <w:t xml:space="preserve">pag. </w:t>
    </w:r>
    <w:r>
      <w:rPr>
        <w:color w:val="4472C4" w:themeColor="accent1"/>
        <w:sz w:val="20"/>
        <w:szCs w:val="20"/>
      </w:rPr>
      <w:fldChar w:fldCharType="begin"/>
    </w:r>
    <w:r>
      <w:rPr>
        <w:color w:val="4472C4" w:themeColor="accent1"/>
        <w:sz w:val="20"/>
        <w:szCs w:val="20"/>
      </w:rPr>
      <w:instrText>PAGE  \* Arabic</w:instrText>
    </w:r>
    <w:r>
      <w:rPr>
        <w:color w:val="4472C4" w:themeColor="accent1"/>
        <w:sz w:val="20"/>
        <w:szCs w:val="20"/>
      </w:rPr>
      <w:fldChar w:fldCharType="separate"/>
    </w:r>
    <w:r>
      <w:rPr>
        <w:color w:val="4472C4" w:themeColor="accent1"/>
        <w:sz w:val="20"/>
        <w:szCs w:val="20"/>
      </w:rPr>
      <w:t>1</w:t>
    </w:r>
    <w:r>
      <w:rPr>
        <w:color w:val="4472C4" w:themeColor="accent1"/>
        <w:sz w:val="20"/>
        <w:szCs w:val="20"/>
      </w:rPr>
      <w:fldChar w:fldCharType="end"/>
    </w:r>
  </w:p>
  <w:p w14:paraId="18928533" w14:textId="77777777" w:rsidR="00AE5E8A" w:rsidRDefault="00AE5E8A">
    <w:pPr>
      <w:pStyle w:val="Pidipa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A65B5ED" w14:textId="77777777" w:rsidR="000B5701" w:rsidRDefault="000B5701" w:rsidP="005A61A8">
      <w:pPr>
        <w:spacing w:after="0" w:line="240" w:lineRule="auto"/>
      </w:pPr>
      <w:r>
        <w:separator/>
      </w:r>
    </w:p>
  </w:footnote>
  <w:footnote w:type="continuationSeparator" w:id="0">
    <w:p w14:paraId="69E67710" w14:textId="77777777" w:rsidR="000B5701" w:rsidRDefault="000B5701" w:rsidP="005A61A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8D73D3"/>
    <w:multiLevelType w:val="hybridMultilevel"/>
    <w:tmpl w:val="0950921A"/>
    <w:lvl w:ilvl="0" w:tplc="C218983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DA7214"/>
    <w:multiLevelType w:val="hybridMultilevel"/>
    <w:tmpl w:val="9848734A"/>
    <w:lvl w:ilvl="0" w:tplc="767CE4B4">
      <w:start w:val="1"/>
      <w:numFmt w:val="decimal"/>
      <w:lvlText w:val="%1)"/>
      <w:lvlJc w:val="left"/>
      <w:pPr>
        <w:ind w:left="413" w:hanging="281"/>
      </w:pPr>
      <w:rPr>
        <w:rFonts w:ascii="Arial" w:eastAsia="Arial" w:hAnsi="Arial" w:cs="Arial" w:hint="default"/>
        <w:b/>
        <w:bCs/>
        <w:w w:val="100"/>
        <w:sz w:val="24"/>
        <w:szCs w:val="24"/>
        <w:lang w:val="it-IT" w:eastAsia="en-US" w:bidi="ar-SA"/>
      </w:rPr>
    </w:lvl>
    <w:lvl w:ilvl="1" w:tplc="7A548C1A">
      <w:numFmt w:val="bullet"/>
      <w:lvlText w:val="•"/>
      <w:lvlJc w:val="left"/>
      <w:pPr>
        <w:ind w:left="2560" w:hanging="281"/>
      </w:pPr>
      <w:rPr>
        <w:rFonts w:hint="default"/>
        <w:lang w:val="it-IT" w:eastAsia="en-US" w:bidi="ar-SA"/>
      </w:rPr>
    </w:lvl>
    <w:lvl w:ilvl="2" w:tplc="63BA393C">
      <w:numFmt w:val="bullet"/>
      <w:lvlText w:val="•"/>
      <w:lvlJc w:val="left"/>
      <w:pPr>
        <w:ind w:left="2695" w:hanging="281"/>
      </w:pPr>
      <w:rPr>
        <w:rFonts w:hint="default"/>
        <w:lang w:val="it-IT" w:eastAsia="en-US" w:bidi="ar-SA"/>
      </w:rPr>
    </w:lvl>
    <w:lvl w:ilvl="3" w:tplc="2C46C43C">
      <w:numFmt w:val="bullet"/>
      <w:lvlText w:val="•"/>
      <w:lvlJc w:val="left"/>
      <w:pPr>
        <w:ind w:left="2830" w:hanging="281"/>
      </w:pPr>
      <w:rPr>
        <w:rFonts w:hint="default"/>
        <w:lang w:val="it-IT" w:eastAsia="en-US" w:bidi="ar-SA"/>
      </w:rPr>
    </w:lvl>
    <w:lvl w:ilvl="4" w:tplc="B7908D00">
      <w:numFmt w:val="bullet"/>
      <w:lvlText w:val="•"/>
      <w:lvlJc w:val="left"/>
      <w:pPr>
        <w:ind w:left="2965" w:hanging="281"/>
      </w:pPr>
      <w:rPr>
        <w:rFonts w:hint="default"/>
        <w:lang w:val="it-IT" w:eastAsia="en-US" w:bidi="ar-SA"/>
      </w:rPr>
    </w:lvl>
    <w:lvl w:ilvl="5" w:tplc="A13612DE">
      <w:numFmt w:val="bullet"/>
      <w:lvlText w:val="•"/>
      <w:lvlJc w:val="left"/>
      <w:pPr>
        <w:ind w:left="3100" w:hanging="281"/>
      </w:pPr>
      <w:rPr>
        <w:rFonts w:hint="default"/>
        <w:lang w:val="it-IT" w:eastAsia="en-US" w:bidi="ar-SA"/>
      </w:rPr>
    </w:lvl>
    <w:lvl w:ilvl="6" w:tplc="447CD47A">
      <w:numFmt w:val="bullet"/>
      <w:lvlText w:val="•"/>
      <w:lvlJc w:val="left"/>
      <w:pPr>
        <w:ind w:left="3236" w:hanging="281"/>
      </w:pPr>
      <w:rPr>
        <w:rFonts w:hint="default"/>
        <w:lang w:val="it-IT" w:eastAsia="en-US" w:bidi="ar-SA"/>
      </w:rPr>
    </w:lvl>
    <w:lvl w:ilvl="7" w:tplc="DA86F474">
      <w:numFmt w:val="bullet"/>
      <w:lvlText w:val="•"/>
      <w:lvlJc w:val="left"/>
      <w:pPr>
        <w:ind w:left="3371" w:hanging="281"/>
      </w:pPr>
      <w:rPr>
        <w:rFonts w:hint="default"/>
        <w:lang w:val="it-IT" w:eastAsia="en-US" w:bidi="ar-SA"/>
      </w:rPr>
    </w:lvl>
    <w:lvl w:ilvl="8" w:tplc="C23A9EC2">
      <w:numFmt w:val="bullet"/>
      <w:lvlText w:val="•"/>
      <w:lvlJc w:val="left"/>
      <w:pPr>
        <w:ind w:left="3506" w:hanging="281"/>
      </w:pPr>
      <w:rPr>
        <w:rFonts w:hint="default"/>
        <w:lang w:val="it-IT" w:eastAsia="en-US" w:bidi="ar-SA"/>
      </w:rPr>
    </w:lvl>
  </w:abstractNum>
  <w:abstractNum w:abstractNumId="2" w15:restartNumberingAfterBreak="0">
    <w:nsid w:val="534663E4"/>
    <w:multiLevelType w:val="hybridMultilevel"/>
    <w:tmpl w:val="D748892E"/>
    <w:lvl w:ilvl="0" w:tplc="9D4AD1B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4A93761"/>
    <w:multiLevelType w:val="hybridMultilevel"/>
    <w:tmpl w:val="3CDAF23C"/>
    <w:lvl w:ilvl="0" w:tplc="0410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03019462">
    <w:abstractNumId w:val="1"/>
  </w:num>
  <w:num w:numId="2" w16cid:durableId="418989407">
    <w:abstractNumId w:val="0"/>
  </w:num>
  <w:num w:numId="3" w16cid:durableId="659508640">
    <w:abstractNumId w:val="3"/>
  </w:num>
  <w:num w:numId="4" w16cid:durableId="20992541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1027"/>
    <w:rsid w:val="000320B8"/>
    <w:rsid w:val="000662C5"/>
    <w:rsid w:val="000A0D7C"/>
    <w:rsid w:val="000B5701"/>
    <w:rsid w:val="000C0BA9"/>
    <w:rsid w:val="000F2554"/>
    <w:rsid w:val="00112064"/>
    <w:rsid w:val="00114C5A"/>
    <w:rsid w:val="00196F0C"/>
    <w:rsid w:val="001B0A06"/>
    <w:rsid w:val="001B6D73"/>
    <w:rsid w:val="001C7692"/>
    <w:rsid w:val="001E3AF2"/>
    <w:rsid w:val="002257BD"/>
    <w:rsid w:val="00237453"/>
    <w:rsid w:val="002406C5"/>
    <w:rsid w:val="003077D9"/>
    <w:rsid w:val="00307FF2"/>
    <w:rsid w:val="00321225"/>
    <w:rsid w:val="003352A7"/>
    <w:rsid w:val="00371D62"/>
    <w:rsid w:val="003C1469"/>
    <w:rsid w:val="003D45FB"/>
    <w:rsid w:val="003F34AB"/>
    <w:rsid w:val="004023D6"/>
    <w:rsid w:val="004341CF"/>
    <w:rsid w:val="0048012A"/>
    <w:rsid w:val="00490BF9"/>
    <w:rsid w:val="004B03AE"/>
    <w:rsid w:val="004B3C97"/>
    <w:rsid w:val="004C279E"/>
    <w:rsid w:val="004C6304"/>
    <w:rsid w:val="004D54A2"/>
    <w:rsid w:val="004E5510"/>
    <w:rsid w:val="004E5C28"/>
    <w:rsid w:val="00525AE7"/>
    <w:rsid w:val="00526BFB"/>
    <w:rsid w:val="00554444"/>
    <w:rsid w:val="005809AA"/>
    <w:rsid w:val="00596C25"/>
    <w:rsid w:val="005A57F2"/>
    <w:rsid w:val="005A61A8"/>
    <w:rsid w:val="005B120A"/>
    <w:rsid w:val="00614749"/>
    <w:rsid w:val="006252C8"/>
    <w:rsid w:val="006A187F"/>
    <w:rsid w:val="006A5C0F"/>
    <w:rsid w:val="006E5944"/>
    <w:rsid w:val="006F307D"/>
    <w:rsid w:val="006F5CBF"/>
    <w:rsid w:val="00731207"/>
    <w:rsid w:val="00792E51"/>
    <w:rsid w:val="007F5F6E"/>
    <w:rsid w:val="008039EC"/>
    <w:rsid w:val="008127CE"/>
    <w:rsid w:val="00815B54"/>
    <w:rsid w:val="00831027"/>
    <w:rsid w:val="00855AF4"/>
    <w:rsid w:val="00870840"/>
    <w:rsid w:val="00880911"/>
    <w:rsid w:val="008B3332"/>
    <w:rsid w:val="00913711"/>
    <w:rsid w:val="009173EA"/>
    <w:rsid w:val="009709CE"/>
    <w:rsid w:val="00974F4F"/>
    <w:rsid w:val="009F4688"/>
    <w:rsid w:val="00A66103"/>
    <w:rsid w:val="00AB535F"/>
    <w:rsid w:val="00AE2242"/>
    <w:rsid w:val="00AE5E8A"/>
    <w:rsid w:val="00B1050D"/>
    <w:rsid w:val="00B45488"/>
    <w:rsid w:val="00BD05E0"/>
    <w:rsid w:val="00BE6DAD"/>
    <w:rsid w:val="00BF12BA"/>
    <w:rsid w:val="00C152F1"/>
    <w:rsid w:val="00C30937"/>
    <w:rsid w:val="00C33579"/>
    <w:rsid w:val="00C34EEF"/>
    <w:rsid w:val="00C76175"/>
    <w:rsid w:val="00CB1439"/>
    <w:rsid w:val="00CF62ED"/>
    <w:rsid w:val="00D20BDF"/>
    <w:rsid w:val="00D414EB"/>
    <w:rsid w:val="00D65026"/>
    <w:rsid w:val="00DE0118"/>
    <w:rsid w:val="00DE3110"/>
    <w:rsid w:val="00DE63A0"/>
    <w:rsid w:val="00E05EF4"/>
    <w:rsid w:val="00E47C8A"/>
    <w:rsid w:val="00E6469C"/>
    <w:rsid w:val="00EA396E"/>
    <w:rsid w:val="00EA7895"/>
    <w:rsid w:val="00ED26BA"/>
    <w:rsid w:val="00F54E96"/>
    <w:rsid w:val="00F72C19"/>
    <w:rsid w:val="00FC761B"/>
    <w:rsid w:val="00FD5487"/>
    <w:rsid w:val="00FD5795"/>
    <w:rsid w:val="00FF7C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89A81"/>
  <w15:chartTrackingRefBased/>
  <w15:docId w15:val="{A3E65A9B-1314-44B2-9B2E-835076EB25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0C0BA9"/>
    <w:pPr>
      <w:ind w:left="720"/>
      <w:contextualSpacing/>
    </w:pPr>
  </w:style>
  <w:style w:type="table" w:customStyle="1" w:styleId="TableNormal">
    <w:name w:val="Table Normal"/>
    <w:uiPriority w:val="2"/>
    <w:semiHidden/>
    <w:unhideWhenUsed/>
    <w:qFormat/>
    <w:rsid w:val="004D54A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styleId="Grigliatabella">
    <w:name w:val="Table Grid"/>
    <w:basedOn w:val="Tabellanormale"/>
    <w:uiPriority w:val="39"/>
    <w:rsid w:val="00BD05E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link w:val="Intestazione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5A61A8"/>
  </w:style>
  <w:style w:type="paragraph" w:styleId="Pidipagina">
    <w:name w:val="footer"/>
    <w:basedOn w:val="Normale"/>
    <w:link w:val="PidipaginaCarattere"/>
    <w:uiPriority w:val="99"/>
    <w:unhideWhenUsed/>
    <w:rsid w:val="005A61A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5A61A8"/>
  </w:style>
  <w:style w:type="character" w:styleId="Numeroriga">
    <w:name w:val="line number"/>
    <w:basedOn w:val="Carpredefinitoparagrafo"/>
    <w:uiPriority w:val="99"/>
    <w:semiHidden/>
    <w:unhideWhenUsed/>
    <w:rsid w:val="003077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292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A18E7B2-0923-43CF-B22E-D7E7C1C0CA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5</Pages>
  <Words>375</Words>
  <Characters>2140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Luongo Diego</dc:creator>
  <cp:keywords/>
  <dc:description/>
  <cp:lastModifiedBy>Porcelli Giulia</cp:lastModifiedBy>
  <cp:revision>3</cp:revision>
  <cp:lastPrinted>2023-01-30T09:00:00Z</cp:lastPrinted>
  <dcterms:created xsi:type="dcterms:W3CDTF">2024-04-17T12:35:00Z</dcterms:created>
  <dcterms:modified xsi:type="dcterms:W3CDTF">2024-04-17T12:51:00Z</dcterms:modified>
</cp:coreProperties>
</file>