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DA6" w:rsidRPr="00413895" w:rsidRDefault="00996DA6" w:rsidP="00996DA6">
      <w:pPr>
        <w:pStyle w:val="Default"/>
        <w:jc w:val="center"/>
        <w:rPr>
          <w:rFonts w:ascii="Arial" w:hAnsi="Arial" w:cs="Arial"/>
        </w:rPr>
      </w:pPr>
      <w:r w:rsidRPr="00413895">
        <w:rPr>
          <w:rFonts w:ascii="Arial" w:hAnsi="Arial" w:cs="Arial"/>
          <w:b/>
          <w:bCs/>
        </w:rPr>
        <w:t xml:space="preserve">CONSIGLIO REGIONALE DELLA CAMPANIA </w:t>
      </w:r>
    </w:p>
    <w:p w:rsidR="00996DA6" w:rsidRPr="00413895" w:rsidRDefault="00996DA6" w:rsidP="00996DA6">
      <w:pPr>
        <w:pStyle w:val="Default"/>
        <w:jc w:val="center"/>
        <w:rPr>
          <w:rFonts w:ascii="Arial" w:hAnsi="Arial" w:cs="Arial"/>
          <w:b/>
          <w:bCs/>
        </w:rPr>
      </w:pPr>
    </w:p>
    <w:p w:rsidR="00996DA6" w:rsidRPr="00413895" w:rsidRDefault="00996DA6" w:rsidP="00996DA6">
      <w:pPr>
        <w:pStyle w:val="Default"/>
        <w:jc w:val="center"/>
        <w:rPr>
          <w:rFonts w:ascii="Arial" w:hAnsi="Arial" w:cs="Arial"/>
        </w:rPr>
      </w:pPr>
      <w:r w:rsidRPr="00413895">
        <w:rPr>
          <w:rFonts w:ascii="Arial" w:hAnsi="Arial" w:cs="Arial"/>
          <w:b/>
          <w:bCs/>
        </w:rPr>
        <w:t>SEDUTA N. 14</w:t>
      </w:r>
      <w:r w:rsidR="00F60DC5">
        <w:rPr>
          <w:rFonts w:ascii="Arial" w:hAnsi="Arial" w:cs="Arial"/>
          <w:b/>
          <w:bCs/>
        </w:rPr>
        <w:t>7</w:t>
      </w:r>
      <w:r w:rsidRPr="00413895">
        <w:rPr>
          <w:rFonts w:ascii="Arial" w:hAnsi="Arial" w:cs="Arial"/>
          <w:b/>
          <w:bCs/>
        </w:rPr>
        <w:t xml:space="preserve"> DI </w:t>
      </w:r>
      <w:r w:rsidR="002422E7">
        <w:rPr>
          <w:rFonts w:ascii="Arial" w:hAnsi="Arial" w:cs="Arial"/>
          <w:b/>
          <w:bCs/>
        </w:rPr>
        <w:t>MART</w:t>
      </w:r>
      <w:r w:rsidRPr="00413895">
        <w:rPr>
          <w:rFonts w:ascii="Arial" w:hAnsi="Arial" w:cs="Arial"/>
          <w:b/>
          <w:bCs/>
        </w:rPr>
        <w:t xml:space="preserve">EDÌ </w:t>
      </w:r>
      <w:r w:rsidR="002422E7">
        <w:rPr>
          <w:rFonts w:ascii="Arial" w:hAnsi="Arial" w:cs="Arial"/>
          <w:b/>
          <w:bCs/>
        </w:rPr>
        <w:t>15</w:t>
      </w:r>
      <w:r w:rsidRPr="00413895">
        <w:rPr>
          <w:rFonts w:ascii="Arial" w:hAnsi="Arial" w:cs="Arial"/>
          <w:b/>
          <w:bCs/>
        </w:rPr>
        <w:t xml:space="preserve"> OTTOBRE 2019</w:t>
      </w:r>
    </w:p>
    <w:p w:rsidR="00996DA6" w:rsidRPr="00413895" w:rsidRDefault="00996DA6" w:rsidP="00996DA6">
      <w:pPr>
        <w:pStyle w:val="Default"/>
        <w:jc w:val="both"/>
        <w:rPr>
          <w:rFonts w:ascii="Arial" w:hAnsi="Arial" w:cs="Arial"/>
          <w:b/>
          <w:bCs/>
        </w:rPr>
      </w:pPr>
    </w:p>
    <w:p w:rsidR="00996DA6" w:rsidRPr="00413895" w:rsidRDefault="00996DA6" w:rsidP="00996DA6">
      <w:pPr>
        <w:pStyle w:val="Default"/>
        <w:jc w:val="both"/>
        <w:rPr>
          <w:rFonts w:ascii="Arial" w:hAnsi="Arial" w:cs="Arial"/>
          <w:b/>
          <w:bCs/>
        </w:rPr>
      </w:pPr>
    </w:p>
    <w:p w:rsidR="00996DA6" w:rsidRPr="00EE38E3" w:rsidRDefault="00996DA6" w:rsidP="00996DA6">
      <w:pPr>
        <w:pStyle w:val="Default"/>
        <w:jc w:val="both"/>
        <w:rPr>
          <w:rFonts w:ascii="Arial" w:hAnsi="Arial" w:cs="Arial"/>
          <w:bCs/>
        </w:rPr>
      </w:pPr>
      <w:r w:rsidRPr="00EE38E3">
        <w:rPr>
          <w:rFonts w:ascii="Arial" w:hAnsi="Arial" w:cs="Arial"/>
          <w:bCs/>
        </w:rPr>
        <w:t>Indice degli argomenti trattati:</w:t>
      </w:r>
    </w:p>
    <w:p w:rsidR="00EE38E3" w:rsidRPr="00EE38E3" w:rsidRDefault="00EE38E3" w:rsidP="00996DA6">
      <w:pPr>
        <w:pStyle w:val="Default"/>
        <w:jc w:val="both"/>
        <w:rPr>
          <w:rFonts w:ascii="Arial" w:hAnsi="Arial" w:cs="Arial"/>
          <w:bCs/>
        </w:rPr>
      </w:pPr>
    </w:p>
    <w:p w:rsidR="00EE38E3" w:rsidRPr="00EE38E3" w:rsidRDefault="003B3FDA" w:rsidP="00996DA6">
      <w:pPr>
        <w:pStyle w:val="Default"/>
        <w:jc w:val="both"/>
        <w:rPr>
          <w:rFonts w:ascii="Arial" w:hAnsi="Arial" w:cs="Arial"/>
          <w:bCs/>
        </w:rPr>
      </w:pPr>
      <w:hyperlink w:anchor="_APPROVAZIONE_PROCESSI_VERBALI" w:history="1">
        <w:r w:rsidR="00EE38E3" w:rsidRPr="00EE38E3">
          <w:rPr>
            <w:rStyle w:val="Collegamentoipertestuale"/>
            <w:rFonts w:ascii="Arial" w:hAnsi="Arial" w:cs="Arial"/>
          </w:rPr>
          <w:t>Approvazione processi verbali</w:t>
        </w:r>
      </w:hyperlink>
    </w:p>
    <w:p w:rsidR="00EE38E3" w:rsidRPr="00EE38E3" w:rsidRDefault="00EE38E3" w:rsidP="00996DA6">
      <w:pPr>
        <w:pStyle w:val="Default"/>
        <w:jc w:val="both"/>
        <w:rPr>
          <w:rFonts w:ascii="Arial" w:hAnsi="Arial" w:cs="Arial"/>
          <w:bCs/>
        </w:rPr>
      </w:pPr>
      <w:r w:rsidRPr="00EE38E3">
        <w:rPr>
          <w:rFonts w:ascii="Arial" w:hAnsi="Arial" w:cs="Arial"/>
        </w:rPr>
        <w:t>PRESIDENTE (Casillo T.)</w:t>
      </w:r>
    </w:p>
    <w:p w:rsidR="00EE38E3" w:rsidRPr="00EE38E3" w:rsidRDefault="00EE38E3" w:rsidP="00996DA6">
      <w:pPr>
        <w:pStyle w:val="Default"/>
        <w:jc w:val="both"/>
        <w:rPr>
          <w:rFonts w:ascii="Arial" w:hAnsi="Arial" w:cs="Arial"/>
          <w:bCs/>
        </w:rPr>
      </w:pPr>
    </w:p>
    <w:p w:rsidR="00EE38E3" w:rsidRPr="00EE38E3" w:rsidRDefault="003B3FDA" w:rsidP="00996DA6">
      <w:pPr>
        <w:pStyle w:val="Default"/>
        <w:jc w:val="both"/>
        <w:rPr>
          <w:rFonts w:ascii="Arial" w:hAnsi="Arial" w:cs="Arial"/>
          <w:bCs/>
        </w:rPr>
      </w:pPr>
      <w:hyperlink w:anchor="_COMUNICAZIONI_DEL_PRESIDENTE" w:history="1">
        <w:r w:rsidR="00EE38E3" w:rsidRPr="00EE38E3">
          <w:rPr>
            <w:rStyle w:val="Collegamentoipertestuale"/>
            <w:rFonts w:ascii="Arial" w:hAnsi="Arial" w:cs="Arial"/>
          </w:rPr>
          <w:t>Comunicazioni del Presidente</w:t>
        </w:r>
      </w:hyperlink>
    </w:p>
    <w:p w:rsidR="00EE38E3" w:rsidRPr="00EE38E3" w:rsidRDefault="00EE38E3" w:rsidP="00996DA6">
      <w:pPr>
        <w:pStyle w:val="Default"/>
        <w:jc w:val="both"/>
        <w:rPr>
          <w:rFonts w:ascii="Arial" w:hAnsi="Arial" w:cs="Arial"/>
          <w:bCs/>
        </w:rPr>
      </w:pPr>
      <w:r w:rsidRPr="00EE38E3">
        <w:rPr>
          <w:rFonts w:ascii="Arial" w:hAnsi="Arial" w:cs="Arial"/>
        </w:rPr>
        <w:t>PRESIDENTE (Casillo T.)</w:t>
      </w:r>
    </w:p>
    <w:p w:rsidR="00EE38E3" w:rsidRDefault="00EE38E3" w:rsidP="00EE38E3">
      <w:pPr>
        <w:spacing w:line="259" w:lineRule="auto"/>
        <w:rPr>
          <w:rFonts w:cs="Arial"/>
        </w:rPr>
      </w:pPr>
    </w:p>
    <w:p w:rsidR="00EE38E3" w:rsidRPr="00EE38E3" w:rsidRDefault="003B3FDA" w:rsidP="00EE38E3">
      <w:pPr>
        <w:spacing w:line="259" w:lineRule="auto"/>
        <w:rPr>
          <w:rFonts w:cs="Arial"/>
        </w:rPr>
      </w:pPr>
      <w:hyperlink w:anchor="_DELIBERA_DI_GIUNTA" w:history="1">
        <w:r w:rsidR="00EE38E3" w:rsidRPr="00EE38E3">
          <w:rPr>
            <w:rStyle w:val="Collegamentoipertestuale"/>
            <w:rFonts w:cs="Arial"/>
          </w:rPr>
          <w:t>Delibera di Giunta regionale n. 460 del 01/10/2019 - “Rete aeroportuale Campana - Determinazioni” Reg. Gen. 863/II</w:t>
        </w:r>
      </w:hyperlink>
    </w:p>
    <w:p w:rsidR="00EE38E3" w:rsidRPr="00EE38E3" w:rsidRDefault="00EE38E3" w:rsidP="00EE38E3">
      <w:pPr>
        <w:rPr>
          <w:rFonts w:cs="Arial"/>
        </w:rPr>
      </w:pPr>
      <w:r w:rsidRPr="00EE38E3">
        <w:rPr>
          <w:rFonts w:cs="Arial"/>
        </w:rPr>
        <w:t>PRESIDENTE (Casillo T.)</w:t>
      </w:r>
    </w:p>
    <w:p w:rsidR="00EE38E3" w:rsidRPr="00EE38E3" w:rsidRDefault="00EE38E3" w:rsidP="00EE38E3">
      <w:pPr>
        <w:rPr>
          <w:rFonts w:cs="Arial"/>
        </w:rPr>
      </w:pPr>
      <w:r w:rsidRPr="00EE38E3">
        <w:rPr>
          <w:rFonts w:cs="Arial"/>
        </w:rPr>
        <w:t>PICARONE (PD)</w:t>
      </w:r>
    </w:p>
    <w:p w:rsidR="00EE38E3" w:rsidRPr="00EE38E3" w:rsidRDefault="00EE38E3" w:rsidP="00EE38E3">
      <w:pPr>
        <w:rPr>
          <w:rFonts w:cs="Arial"/>
        </w:rPr>
      </w:pPr>
      <w:r w:rsidRPr="00EE38E3">
        <w:rPr>
          <w:rFonts w:cs="Arial"/>
        </w:rPr>
        <w:t>IANNACE (De Luca Presidente)</w:t>
      </w:r>
    </w:p>
    <w:p w:rsidR="00EE38E3" w:rsidRPr="00EE38E3" w:rsidRDefault="00EE38E3" w:rsidP="00EE38E3">
      <w:pPr>
        <w:rPr>
          <w:rFonts w:cs="Arial"/>
        </w:rPr>
      </w:pPr>
      <w:r w:rsidRPr="00EE38E3">
        <w:rPr>
          <w:rFonts w:cs="Arial"/>
          <w:bCs/>
        </w:rPr>
        <w:t>CIARAMBINO (Movimento 5 Stelle)</w:t>
      </w:r>
    </w:p>
    <w:p w:rsidR="00EE38E3" w:rsidRPr="00EE38E3" w:rsidRDefault="00EE38E3" w:rsidP="00996DA6">
      <w:pPr>
        <w:pStyle w:val="Default"/>
        <w:jc w:val="both"/>
        <w:rPr>
          <w:rFonts w:ascii="Arial" w:hAnsi="Arial" w:cs="Arial"/>
          <w:bCs/>
        </w:rPr>
      </w:pPr>
    </w:p>
    <w:p w:rsidR="00EE38E3" w:rsidRPr="00EE38E3" w:rsidRDefault="003B3FDA" w:rsidP="00EE38E3">
      <w:pPr>
        <w:jc w:val="both"/>
        <w:rPr>
          <w:rFonts w:cs="Arial"/>
        </w:rPr>
      </w:pPr>
      <w:hyperlink w:anchor="_DELIBERA_UFFICIO_DI" w:history="1">
        <w:r w:rsidR="00EE38E3" w:rsidRPr="00EE38E3">
          <w:rPr>
            <w:rStyle w:val="Collegamentoipertestuale"/>
            <w:rFonts w:cs="Arial"/>
          </w:rPr>
          <w:t>Delibera Ufficio di Presidenza del Consiglio n. 194 del 3 luglio 2019 - “Rendiconto della Gestione del Consiglio Regionale della Campania per l’esercizio finanziario 2018” Reg. Gen. 848/II</w:t>
        </w:r>
      </w:hyperlink>
    </w:p>
    <w:p w:rsidR="00EE38E3" w:rsidRPr="00EE38E3" w:rsidRDefault="00EE38E3" w:rsidP="00EE38E3">
      <w:pPr>
        <w:rPr>
          <w:rFonts w:cs="Arial"/>
        </w:rPr>
      </w:pPr>
      <w:r w:rsidRPr="00EE38E3">
        <w:rPr>
          <w:rFonts w:cs="Arial"/>
        </w:rPr>
        <w:t>PRESIDENTE (Casillo T.)</w:t>
      </w:r>
    </w:p>
    <w:p w:rsidR="00EE38E3" w:rsidRPr="00EE38E3" w:rsidRDefault="00EE38E3" w:rsidP="00EE38E3">
      <w:pPr>
        <w:rPr>
          <w:rFonts w:cs="Arial"/>
        </w:rPr>
      </w:pPr>
      <w:r w:rsidRPr="00EE38E3">
        <w:rPr>
          <w:rFonts w:cs="Arial"/>
        </w:rPr>
        <w:t>CIARAMBINO (Movimento 5 Stelle)</w:t>
      </w:r>
    </w:p>
    <w:p w:rsidR="00EE38E3" w:rsidRPr="00EE38E3" w:rsidRDefault="00EE38E3" w:rsidP="00EE38E3">
      <w:pPr>
        <w:rPr>
          <w:rFonts w:cs="Arial"/>
        </w:rPr>
      </w:pPr>
      <w:r w:rsidRPr="00EE38E3">
        <w:rPr>
          <w:rFonts w:cs="Arial"/>
        </w:rPr>
        <w:t>MARCIANO (PD)</w:t>
      </w:r>
    </w:p>
    <w:p w:rsidR="00A7655B" w:rsidRPr="00A7655B" w:rsidRDefault="00A7655B" w:rsidP="00A7655B">
      <w:r w:rsidRPr="00A7655B">
        <w:rPr>
          <w:rFonts w:cs="Arial"/>
        </w:rPr>
        <w:t>CAMMARANO (Movimento 5 Stelle)</w:t>
      </w:r>
    </w:p>
    <w:p w:rsidR="00EE38E3" w:rsidRPr="00895347" w:rsidRDefault="00EE38E3" w:rsidP="00996DA6">
      <w:pPr>
        <w:pStyle w:val="Default"/>
        <w:jc w:val="both"/>
        <w:rPr>
          <w:rFonts w:ascii="Arial" w:hAnsi="Arial" w:cs="Arial"/>
          <w:bCs/>
        </w:rPr>
      </w:pPr>
    </w:p>
    <w:p w:rsidR="00EE38E3" w:rsidRPr="00895347" w:rsidRDefault="003B3FDA" w:rsidP="00895347">
      <w:pPr>
        <w:jc w:val="both"/>
        <w:rPr>
          <w:rFonts w:cs="Arial"/>
        </w:rPr>
      </w:pPr>
      <w:hyperlink w:anchor="_DELIBERA_DI_GIUNTA_1" w:history="1">
        <w:r w:rsidR="00895347" w:rsidRPr="00895347">
          <w:rPr>
            <w:rStyle w:val="Collegamentoipertestuale"/>
            <w:rFonts w:cs="Arial"/>
          </w:rPr>
          <w:t>Delibera di Giunta Regionale n. 451 del 24/09/2019. “Approvazione Schema di Bilancio Consolidato della Regione Campania per l’esercizio finanziario 2018” Reg. Gen. 862/II</w:t>
        </w:r>
      </w:hyperlink>
    </w:p>
    <w:p w:rsidR="00895347" w:rsidRPr="00EE38E3" w:rsidRDefault="00895347" w:rsidP="00895347">
      <w:pPr>
        <w:rPr>
          <w:rFonts w:cs="Arial"/>
        </w:rPr>
      </w:pPr>
      <w:r w:rsidRPr="00EE38E3">
        <w:rPr>
          <w:rFonts w:cs="Arial"/>
        </w:rPr>
        <w:t>PRESIDENTE (Casillo T.)</w:t>
      </w:r>
    </w:p>
    <w:p w:rsidR="00895347" w:rsidRPr="00895347" w:rsidRDefault="00895347" w:rsidP="00996DA6">
      <w:pPr>
        <w:pStyle w:val="Default"/>
        <w:jc w:val="both"/>
        <w:rPr>
          <w:rFonts w:ascii="Arial" w:hAnsi="Arial" w:cs="Arial"/>
          <w:bCs/>
        </w:rPr>
      </w:pPr>
    </w:p>
    <w:p w:rsidR="00895347" w:rsidRPr="00895347" w:rsidRDefault="003B3FDA" w:rsidP="00895347">
      <w:pPr>
        <w:jc w:val="both"/>
        <w:rPr>
          <w:rFonts w:cs="Arial"/>
        </w:rPr>
      </w:pPr>
      <w:hyperlink w:anchor="_DELIBERA_DI_GIUNTA_2" w:history="1">
        <w:r w:rsidR="00895347" w:rsidRPr="00895347">
          <w:rPr>
            <w:rStyle w:val="Collegamentoipertestuale"/>
            <w:rFonts w:cs="Arial"/>
          </w:rPr>
          <w:t>Delibera di Giunta Regionale n. 423 del 17/09/2019. L.R. 15 giugno 2017, n. 6: “Proposta di adozione del Programma Triennale (2019/2021) di investimento e promozione dello Spettacolo. Presa atto parere Commissione Consiliare e approvazione definitiva” Reg. Gen. 859/II</w:t>
        </w:r>
      </w:hyperlink>
    </w:p>
    <w:p w:rsidR="00895347" w:rsidRPr="00EE38E3" w:rsidRDefault="00895347" w:rsidP="00895347">
      <w:pPr>
        <w:rPr>
          <w:rFonts w:cs="Arial"/>
        </w:rPr>
      </w:pPr>
      <w:r w:rsidRPr="00EE38E3">
        <w:rPr>
          <w:rFonts w:cs="Arial"/>
        </w:rPr>
        <w:t>PRESIDENTE (Casillo T.)</w:t>
      </w:r>
    </w:p>
    <w:p w:rsidR="00895347" w:rsidRPr="00895347" w:rsidRDefault="00895347" w:rsidP="00996DA6">
      <w:pPr>
        <w:pStyle w:val="Default"/>
        <w:jc w:val="both"/>
        <w:rPr>
          <w:rFonts w:ascii="Arial" w:hAnsi="Arial" w:cs="Arial"/>
          <w:bCs/>
        </w:rPr>
      </w:pPr>
    </w:p>
    <w:p w:rsidR="00895347" w:rsidRPr="00895347" w:rsidRDefault="003B3FDA" w:rsidP="00996DA6">
      <w:pPr>
        <w:pStyle w:val="Default"/>
        <w:jc w:val="both"/>
        <w:rPr>
          <w:rFonts w:ascii="Arial" w:hAnsi="Arial" w:cs="Arial"/>
        </w:rPr>
      </w:pPr>
      <w:hyperlink w:anchor="_ESAME_DEL_DISEGNO" w:history="1">
        <w:r w:rsidR="00895347" w:rsidRPr="00895347">
          <w:rPr>
            <w:rStyle w:val="Collegamentoipertestuale"/>
            <w:rFonts w:ascii="Arial" w:hAnsi="Arial" w:cs="Arial"/>
          </w:rPr>
          <w:t>Esame del disegno di legge “Riconoscimento della legittimità dei debiti fuori bilancio ai sensi dell’art. 73 del decreto legislativo 23 giugno 2011, n. 118 come modificato dal decreto legislativo 10 agosto 2014, n. 126” Reg. Gen. 713</w:t>
        </w:r>
      </w:hyperlink>
    </w:p>
    <w:p w:rsidR="00895347" w:rsidRPr="00EE38E3" w:rsidRDefault="00895347" w:rsidP="00895347">
      <w:pPr>
        <w:rPr>
          <w:rFonts w:cs="Arial"/>
        </w:rPr>
      </w:pPr>
      <w:r w:rsidRPr="00EE38E3">
        <w:rPr>
          <w:rFonts w:cs="Arial"/>
        </w:rPr>
        <w:t>PRESIDENTE (Casillo T.)</w:t>
      </w:r>
    </w:p>
    <w:p w:rsidR="00895347" w:rsidRPr="00EE38E3" w:rsidRDefault="00895347" w:rsidP="00895347">
      <w:pPr>
        <w:rPr>
          <w:rFonts w:cs="Arial"/>
        </w:rPr>
      </w:pPr>
      <w:r w:rsidRPr="00EE38E3">
        <w:rPr>
          <w:rFonts w:cs="Arial"/>
        </w:rPr>
        <w:t>CIARAMBINO (Movimento 5 Stelle)</w:t>
      </w:r>
    </w:p>
    <w:p w:rsidR="00895347" w:rsidRPr="00895347" w:rsidRDefault="00895347" w:rsidP="00996DA6">
      <w:pPr>
        <w:pStyle w:val="Default"/>
        <w:jc w:val="both"/>
        <w:rPr>
          <w:rFonts w:ascii="Arial" w:hAnsi="Arial" w:cs="Arial"/>
        </w:rPr>
      </w:pPr>
    </w:p>
    <w:p w:rsidR="00895347" w:rsidRPr="00895347" w:rsidRDefault="003B3FDA" w:rsidP="00996DA6">
      <w:pPr>
        <w:pStyle w:val="Default"/>
        <w:jc w:val="both"/>
        <w:rPr>
          <w:rFonts w:ascii="Arial" w:hAnsi="Arial" w:cs="Arial"/>
          <w:bCs/>
        </w:rPr>
      </w:pPr>
      <w:hyperlink w:anchor="_ESAME_DEL_DISEGNO_1" w:history="1">
        <w:r w:rsidR="00895347" w:rsidRPr="00895347">
          <w:rPr>
            <w:rStyle w:val="Collegamentoipertestuale"/>
            <w:rFonts w:ascii="Arial" w:hAnsi="Arial" w:cs="Arial"/>
          </w:rPr>
          <w:t>Esame del disegno di legge “Riconoscimento di debito fuori bilancio ai sensi dell’art. 73, comma 1, lettera A) del decreto legislativo 23 giugno 2011, n. 118 come modificato dal decreto legislativo 10 agosto 2014, n. 126. Importo complessivo euro 54.840,27” Reg. Gen. 714</w:t>
        </w:r>
      </w:hyperlink>
    </w:p>
    <w:p w:rsidR="00895347" w:rsidRPr="00EE38E3" w:rsidRDefault="00895347" w:rsidP="00895347">
      <w:pPr>
        <w:rPr>
          <w:rFonts w:cs="Arial"/>
        </w:rPr>
      </w:pPr>
      <w:r w:rsidRPr="00EE38E3">
        <w:rPr>
          <w:rFonts w:cs="Arial"/>
        </w:rPr>
        <w:t>PRESIDENTE (Casillo T.)</w:t>
      </w:r>
    </w:p>
    <w:p w:rsidR="00895347" w:rsidRPr="00EE38E3" w:rsidRDefault="00895347" w:rsidP="00895347">
      <w:pPr>
        <w:rPr>
          <w:rFonts w:cs="Arial"/>
        </w:rPr>
      </w:pPr>
      <w:r w:rsidRPr="00EE38E3">
        <w:rPr>
          <w:rFonts w:cs="Arial"/>
        </w:rPr>
        <w:lastRenderedPageBreak/>
        <w:t>CIARAMBINO (Movimento 5 Stelle)</w:t>
      </w:r>
    </w:p>
    <w:p w:rsidR="00895347" w:rsidRPr="00895347" w:rsidRDefault="00895347" w:rsidP="00996DA6">
      <w:pPr>
        <w:pStyle w:val="Default"/>
        <w:jc w:val="both"/>
        <w:rPr>
          <w:rFonts w:ascii="Arial" w:hAnsi="Arial" w:cs="Arial"/>
          <w:bCs/>
        </w:rPr>
      </w:pPr>
    </w:p>
    <w:p w:rsidR="00895347" w:rsidRPr="00895347" w:rsidRDefault="003B3FDA" w:rsidP="00996DA6">
      <w:pPr>
        <w:pStyle w:val="Default"/>
        <w:jc w:val="both"/>
        <w:rPr>
          <w:rFonts w:ascii="Arial" w:hAnsi="Arial" w:cs="Arial"/>
          <w:bCs/>
        </w:rPr>
      </w:pPr>
      <w:hyperlink w:anchor="_ESAME_DEL_DISEGNO_2" w:history="1">
        <w:r w:rsidR="00895347" w:rsidRPr="00895347">
          <w:rPr>
            <w:rStyle w:val="Collegamentoipertestuale"/>
            <w:rFonts w:ascii="Arial" w:hAnsi="Arial" w:cs="Arial"/>
          </w:rPr>
          <w:t>Esame del disegno di legge “Riconoscimento di debito fuori bilancio ai sensi dell’art. 73, comma 1, lettera E) del decreto legislativo 23 giugno 2011, n. 118 come modificato dal decreto legislativo 10 agosto 2014, n. 126” Reg. Gen. 715</w:t>
        </w:r>
      </w:hyperlink>
    </w:p>
    <w:p w:rsidR="00895347" w:rsidRPr="00EE38E3" w:rsidRDefault="00895347" w:rsidP="00895347">
      <w:pPr>
        <w:rPr>
          <w:rFonts w:cs="Arial"/>
        </w:rPr>
      </w:pPr>
      <w:r w:rsidRPr="00EE38E3">
        <w:rPr>
          <w:rFonts w:cs="Arial"/>
        </w:rPr>
        <w:t>PRESIDENTE (Casillo T.)</w:t>
      </w:r>
    </w:p>
    <w:p w:rsidR="00744DA4" w:rsidRDefault="00744DA4" w:rsidP="00744DA4"/>
    <w:p w:rsidR="00744DA4" w:rsidRDefault="00744DA4" w:rsidP="00744DA4"/>
    <w:p w:rsidR="00996DA6" w:rsidRPr="00744DA4" w:rsidRDefault="00996DA6" w:rsidP="00744DA4">
      <w:pPr>
        <w:jc w:val="center"/>
      </w:pPr>
      <w:r w:rsidRPr="00413895">
        <w:rPr>
          <w:rFonts w:cs="Arial"/>
          <w:b/>
        </w:rPr>
        <w:t>PRESIDENZA DEL VICEPRE</w:t>
      </w:r>
      <w:bookmarkStart w:id="0" w:name="_GoBack"/>
      <w:bookmarkEnd w:id="0"/>
      <w:r w:rsidRPr="00413895">
        <w:rPr>
          <w:rFonts w:cs="Arial"/>
          <w:b/>
        </w:rPr>
        <w:t>SIDENTE TOMMASO CASILLO</w:t>
      </w:r>
    </w:p>
    <w:p w:rsidR="00996DA6" w:rsidRPr="00413895" w:rsidRDefault="00996DA6" w:rsidP="00413895">
      <w:pPr>
        <w:pStyle w:val="Default"/>
        <w:jc w:val="center"/>
        <w:rPr>
          <w:rFonts w:ascii="Arial" w:hAnsi="Arial" w:cs="Arial"/>
          <w:b/>
          <w:bCs/>
        </w:rPr>
      </w:pPr>
    </w:p>
    <w:p w:rsidR="00996DA6" w:rsidRPr="00413895" w:rsidRDefault="00996DA6" w:rsidP="00413895">
      <w:pPr>
        <w:pStyle w:val="Default"/>
        <w:jc w:val="center"/>
        <w:rPr>
          <w:rFonts w:ascii="Arial" w:hAnsi="Arial" w:cs="Arial"/>
          <w:b/>
          <w:bCs/>
        </w:rPr>
      </w:pPr>
      <w:r w:rsidRPr="00413895">
        <w:rPr>
          <w:rFonts w:ascii="Arial" w:hAnsi="Arial" w:cs="Arial"/>
          <w:b/>
          <w:bCs/>
        </w:rPr>
        <w:t>La seduta ha inizio alle ore 1</w:t>
      </w:r>
      <w:r w:rsidR="00F60DC5">
        <w:rPr>
          <w:rFonts w:ascii="Arial" w:hAnsi="Arial" w:cs="Arial"/>
          <w:b/>
          <w:bCs/>
        </w:rPr>
        <w:t>5</w:t>
      </w:r>
      <w:r w:rsidRPr="00413895">
        <w:rPr>
          <w:rFonts w:ascii="Arial" w:hAnsi="Arial" w:cs="Arial"/>
          <w:b/>
          <w:bCs/>
        </w:rPr>
        <w:t>.</w:t>
      </w:r>
      <w:r w:rsidR="00F60DC5">
        <w:rPr>
          <w:rFonts w:ascii="Arial" w:hAnsi="Arial" w:cs="Arial"/>
          <w:b/>
          <w:bCs/>
        </w:rPr>
        <w:t>0</w:t>
      </w:r>
      <w:r w:rsidRPr="00413895">
        <w:rPr>
          <w:rFonts w:ascii="Arial" w:hAnsi="Arial" w:cs="Arial"/>
          <w:b/>
          <w:bCs/>
        </w:rPr>
        <w:t>0</w:t>
      </w:r>
    </w:p>
    <w:p w:rsidR="00996DA6" w:rsidRPr="00413895" w:rsidRDefault="00996DA6" w:rsidP="00413895">
      <w:pPr>
        <w:pStyle w:val="Default"/>
        <w:jc w:val="both"/>
        <w:rPr>
          <w:rFonts w:ascii="Arial" w:hAnsi="Arial" w:cs="Arial"/>
          <w:b/>
          <w:bCs/>
        </w:rPr>
      </w:pPr>
    </w:p>
    <w:p w:rsidR="00996DA6" w:rsidRDefault="00996DA6" w:rsidP="002422E7">
      <w:pPr>
        <w:autoSpaceDE w:val="0"/>
        <w:autoSpaceDN w:val="0"/>
        <w:adjustRightInd w:val="0"/>
        <w:jc w:val="both"/>
        <w:rPr>
          <w:rFonts w:cs="Arial"/>
        </w:rPr>
      </w:pPr>
      <w:r w:rsidRPr="00413895">
        <w:rPr>
          <w:rFonts w:cs="Arial"/>
          <w:b/>
        </w:rPr>
        <w:t xml:space="preserve">PRESIDENTE (Casillo T.): </w:t>
      </w:r>
      <w:r w:rsidR="00F60DC5">
        <w:rPr>
          <w:rFonts w:cs="Arial"/>
        </w:rPr>
        <w:t>Diamo inizio ai lavori della Seduta pomeridiana.</w:t>
      </w:r>
    </w:p>
    <w:p w:rsidR="00F60DC5" w:rsidRDefault="00F60DC5" w:rsidP="002422E7">
      <w:pPr>
        <w:autoSpaceDE w:val="0"/>
        <w:autoSpaceDN w:val="0"/>
        <w:adjustRightInd w:val="0"/>
        <w:jc w:val="both"/>
        <w:rPr>
          <w:rFonts w:cs="Arial"/>
        </w:rPr>
      </w:pPr>
    </w:p>
    <w:p w:rsidR="00F60DC5" w:rsidRPr="00EE38E3" w:rsidRDefault="00F60DC5" w:rsidP="00EE38E3">
      <w:pPr>
        <w:pStyle w:val="Titolo1"/>
        <w:jc w:val="center"/>
      </w:pPr>
      <w:bookmarkStart w:id="1" w:name="_APPROVAZIONE_PROCESSI_VERBALI"/>
      <w:bookmarkEnd w:id="1"/>
      <w:r w:rsidRPr="00EE38E3">
        <w:t>APPROVAZIONE PROCESSI VERBALI</w:t>
      </w:r>
    </w:p>
    <w:p w:rsidR="00F60DC5" w:rsidRDefault="00F60DC5" w:rsidP="002422E7">
      <w:pPr>
        <w:autoSpaceDE w:val="0"/>
        <w:autoSpaceDN w:val="0"/>
        <w:adjustRightInd w:val="0"/>
        <w:jc w:val="both"/>
        <w:rPr>
          <w:rFonts w:cs="Arial"/>
          <w:b/>
        </w:rPr>
      </w:pPr>
      <w:r>
        <w:rPr>
          <w:rFonts w:cs="Arial"/>
          <w:b/>
        </w:rPr>
        <w:t xml:space="preserve"> </w:t>
      </w:r>
    </w:p>
    <w:p w:rsidR="00F60DC5" w:rsidRDefault="00F60DC5" w:rsidP="002422E7">
      <w:pPr>
        <w:autoSpaceDE w:val="0"/>
        <w:autoSpaceDN w:val="0"/>
        <w:adjustRightInd w:val="0"/>
        <w:jc w:val="both"/>
        <w:rPr>
          <w:rFonts w:cs="Arial"/>
        </w:rPr>
      </w:pPr>
      <w:r>
        <w:rPr>
          <w:rFonts w:cs="Arial"/>
          <w:b/>
        </w:rPr>
        <w:t xml:space="preserve">PRESIDENTE (Casillo T.): </w:t>
      </w:r>
      <w:r>
        <w:rPr>
          <w:rFonts w:cs="Arial"/>
        </w:rPr>
        <w:t>Al primo punto: “Approvazione processi verbale”.</w:t>
      </w:r>
    </w:p>
    <w:p w:rsidR="00F60DC5" w:rsidRDefault="00F60DC5" w:rsidP="002422E7">
      <w:pPr>
        <w:autoSpaceDE w:val="0"/>
        <w:autoSpaceDN w:val="0"/>
        <w:adjustRightInd w:val="0"/>
        <w:jc w:val="both"/>
        <w:rPr>
          <w:rFonts w:cs="Arial"/>
        </w:rPr>
      </w:pPr>
      <w:r>
        <w:rPr>
          <w:rFonts w:cs="Arial"/>
        </w:rPr>
        <w:t>Approvazione del processo verbale n. 144 relativo alla Seduta di Consiglio regionale del 7 ottobre 2019.</w:t>
      </w:r>
    </w:p>
    <w:p w:rsidR="00F60DC5" w:rsidRDefault="00F60DC5" w:rsidP="002422E7">
      <w:pPr>
        <w:autoSpaceDE w:val="0"/>
        <w:autoSpaceDN w:val="0"/>
        <w:adjustRightInd w:val="0"/>
        <w:jc w:val="both"/>
        <w:rPr>
          <w:rFonts w:cs="Arial"/>
        </w:rPr>
      </w:pPr>
      <w:r>
        <w:rPr>
          <w:rFonts w:cs="Arial"/>
        </w:rPr>
        <w:t xml:space="preserve">Chi è favorevole? Chi è contrario? Chi si astiene? </w:t>
      </w:r>
    </w:p>
    <w:p w:rsidR="00F60DC5" w:rsidRDefault="00F60DC5" w:rsidP="002422E7">
      <w:pPr>
        <w:autoSpaceDE w:val="0"/>
        <w:autoSpaceDN w:val="0"/>
        <w:adjustRightInd w:val="0"/>
        <w:jc w:val="both"/>
        <w:rPr>
          <w:rFonts w:cs="Arial"/>
        </w:rPr>
      </w:pPr>
    </w:p>
    <w:p w:rsidR="00F60DC5" w:rsidRDefault="00F60DC5" w:rsidP="002422E7">
      <w:pPr>
        <w:autoSpaceDE w:val="0"/>
        <w:autoSpaceDN w:val="0"/>
        <w:adjustRightInd w:val="0"/>
        <w:jc w:val="both"/>
        <w:rPr>
          <w:rFonts w:cs="Arial"/>
          <w:b/>
        </w:rPr>
      </w:pPr>
      <w:r>
        <w:rPr>
          <w:rFonts w:cs="Arial"/>
          <w:b/>
        </w:rPr>
        <w:t>Il Consiglio approva all’unanimità.</w:t>
      </w:r>
    </w:p>
    <w:p w:rsidR="00F60DC5" w:rsidRDefault="00F60DC5" w:rsidP="002422E7">
      <w:pPr>
        <w:autoSpaceDE w:val="0"/>
        <w:autoSpaceDN w:val="0"/>
        <w:adjustRightInd w:val="0"/>
        <w:jc w:val="both"/>
        <w:rPr>
          <w:rFonts w:cs="Arial"/>
          <w:b/>
        </w:rPr>
      </w:pPr>
    </w:p>
    <w:p w:rsidR="00F60DC5" w:rsidRDefault="00F60DC5" w:rsidP="002422E7">
      <w:pPr>
        <w:autoSpaceDE w:val="0"/>
        <w:autoSpaceDN w:val="0"/>
        <w:adjustRightInd w:val="0"/>
        <w:jc w:val="both"/>
        <w:rPr>
          <w:rFonts w:cs="Arial"/>
        </w:rPr>
      </w:pPr>
      <w:r>
        <w:rPr>
          <w:rFonts w:cs="Arial"/>
          <w:b/>
        </w:rPr>
        <w:t xml:space="preserve">PRESIDENTE (Casillo T.): </w:t>
      </w:r>
      <w:r>
        <w:rPr>
          <w:rFonts w:cs="Arial"/>
        </w:rPr>
        <w:t>Approvazione processo verbale n. 145 relativo alla Seduta di Consiglio del 7 ottobre 2019.</w:t>
      </w:r>
    </w:p>
    <w:p w:rsidR="00F60DC5" w:rsidRDefault="00F60DC5" w:rsidP="00F60DC5">
      <w:pPr>
        <w:autoSpaceDE w:val="0"/>
        <w:autoSpaceDN w:val="0"/>
        <w:adjustRightInd w:val="0"/>
        <w:jc w:val="both"/>
        <w:rPr>
          <w:rFonts w:cs="Arial"/>
        </w:rPr>
      </w:pPr>
      <w:r>
        <w:rPr>
          <w:rFonts w:cs="Arial"/>
        </w:rPr>
        <w:t>Ha chiesto di intervenire la consigliera Ciarambino sull’ordine dei lavori, prego.</w:t>
      </w:r>
    </w:p>
    <w:p w:rsidR="00F60DC5" w:rsidRDefault="00F60DC5" w:rsidP="00F60DC5">
      <w:pPr>
        <w:autoSpaceDE w:val="0"/>
        <w:autoSpaceDN w:val="0"/>
        <w:adjustRightInd w:val="0"/>
        <w:jc w:val="both"/>
        <w:rPr>
          <w:rFonts w:cs="Arial"/>
        </w:rPr>
      </w:pPr>
    </w:p>
    <w:p w:rsidR="00F60DC5" w:rsidRDefault="00F60DC5" w:rsidP="00F60DC5">
      <w:pPr>
        <w:autoSpaceDE w:val="0"/>
        <w:autoSpaceDN w:val="0"/>
        <w:adjustRightInd w:val="0"/>
        <w:jc w:val="both"/>
        <w:rPr>
          <w:rFonts w:cs="Arial"/>
        </w:rPr>
      </w:pPr>
      <w:r>
        <w:rPr>
          <w:rFonts w:cs="Arial"/>
          <w:b/>
        </w:rPr>
        <w:t xml:space="preserve">CIARAMBINO (Movimento 5 Stelle): </w:t>
      </w:r>
      <w:r>
        <w:rPr>
          <w:rFonts w:cs="Arial"/>
        </w:rPr>
        <w:t>Pare che si sta procedendo con un’esiguità numerica del Consiglio che è intollerabile anche perché si votano atti importanti.</w:t>
      </w:r>
    </w:p>
    <w:p w:rsidR="00F60DC5" w:rsidRDefault="00F60DC5" w:rsidP="00F60DC5">
      <w:pPr>
        <w:autoSpaceDE w:val="0"/>
        <w:autoSpaceDN w:val="0"/>
        <w:adjustRightInd w:val="0"/>
        <w:jc w:val="both"/>
        <w:rPr>
          <w:rFonts w:cs="Arial"/>
        </w:rPr>
      </w:pPr>
    </w:p>
    <w:p w:rsidR="00F60DC5" w:rsidRDefault="00F60DC5" w:rsidP="00F60DC5">
      <w:pPr>
        <w:autoSpaceDE w:val="0"/>
        <w:autoSpaceDN w:val="0"/>
        <w:adjustRightInd w:val="0"/>
        <w:jc w:val="both"/>
        <w:rPr>
          <w:rFonts w:cs="Arial"/>
        </w:rPr>
      </w:pPr>
      <w:r>
        <w:rPr>
          <w:rFonts w:cs="Arial"/>
          <w:b/>
        </w:rPr>
        <w:t xml:space="preserve">PRESIDENTE (Casillo T.): </w:t>
      </w:r>
      <w:r>
        <w:rPr>
          <w:rFonts w:cs="Arial"/>
        </w:rPr>
        <w:t>Stanno fuori, adesso entrano.</w:t>
      </w:r>
    </w:p>
    <w:p w:rsidR="00F60DC5" w:rsidRDefault="00F60DC5" w:rsidP="00F60DC5">
      <w:pPr>
        <w:autoSpaceDE w:val="0"/>
        <w:autoSpaceDN w:val="0"/>
        <w:adjustRightInd w:val="0"/>
        <w:jc w:val="both"/>
        <w:rPr>
          <w:rFonts w:cs="Arial"/>
        </w:rPr>
      </w:pPr>
    </w:p>
    <w:p w:rsidR="00F60DC5" w:rsidRDefault="00F60DC5" w:rsidP="00F60DC5">
      <w:pPr>
        <w:autoSpaceDE w:val="0"/>
        <w:autoSpaceDN w:val="0"/>
        <w:adjustRightInd w:val="0"/>
        <w:jc w:val="both"/>
        <w:rPr>
          <w:rFonts w:cs="Arial"/>
        </w:rPr>
      </w:pPr>
      <w:r>
        <w:rPr>
          <w:rFonts w:cs="Arial"/>
          <w:b/>
        </w:rPr>
        <w:t xml:space="preserve">CIARAMBINO (Movimento 5 Stelle): </w:t>
      </w:r>
      <w:r>
        <w:rPr>
          <w:rFonts w:cs="Arial"/>
        </w:rPr>
        <w:t>Le chiederei di richiamare i Consiglieri, altrimenti chiedo la votazione per voto elettronico.</w:t>
      </w:r>
    </w:p>
    <w:p w:rsidR="00F60DC5" w:rsidRDefault="00F60DC5" w:rsidP="00F60DC5">
      <w:pPr>
        <w:autoSpaceDE w:val="0"/>
        <w:autoSpaceDN w:val="0"/>
        <w:adjustRightInd w:val="0"/>
        <w:jc w:val="both"/>
        <w:rPr>
          <w:rFonts w:cs="Arial"/>
        </w:rPr>
      </w:pPr>
    </w:p>
    <w:p w:rsidR="00F60DC5" w:rsidRDefault="00F60DC5" w:rsidP="00F60DC5">
      <w:pPr>
        <w:autoSpaceDE w:val="0"/>
        <w:autoSpaceDN w:val="0"/>
        <w:adjustRightInd w:val="0"/>
        <w:jc w:val="both"/>
        <w:rPr>
          <w:rFonts w:cs="Arial"/>
        </w:rPr>
      </w:pPr>
      <w:r>
        <w:rPr>
          <w:rFonts w:cs="Arial"/>
          <w:b/>
        </w:rPr>
        <w:t xml:space="preserve">PRESIDENTE (Casillo T.): </w:t>
      </w:r>
      <w:r>
        <w:rPr>
          <w:rFonts w:cs="Arial"/>
        </w:rPr>
        <w:t>Sulla votazione dei processi verbali, non c’è la votazione elettronica. Se lo ritiene, lo potrà richiedere dopo. Direi di completare le approvazioni sui processi verbali.</w:t>
      </w:r>
    </w:p>
    <w:p w:rsidR="00F60DC5" w:rsidRDefault="00F60DC5" w:rsidP="00F60DC5">
      <w:pPr>
        <w:autoSpaceDE w:val="0"/>
        <w:autoSpaceDN w:val="0"/>
        <w:adjustRightInd w:val="0"/>
        <w:jc w:val="both"/>
        <w:rPr>
          <w:rFonts w:cs="Arial"/>
        </w:rPr>
      </w:pPr>
      <w:r>
        <w:rPr>
          <w:rFonts w:cs="Arial"/>
        </w:rPr>
        <w:t>Metto in votazione il processo verbale n. 145 della Seduta del 7 ottobre 2019.</w:t>
      </w:r>
    </w:p>
    <w:p w:rsidR="00F60DC5" w:rsidRDefault="00F60DC5" w:rsidP="00F60DC5">
      <w:pPr>
        <w:autoSpaceDE w:val="0"/>
        <w:autoSpaceDN w:val="0"/>
        <w:adjustRightInd w:val="0"/>
        <w:jc w:val="both"/>
        <w:rPr>
          <w:rFonts w:cs="Arial"/>
        </w:rPr>
      </w:pPr>
      <w:r>
        <w:rPr>
          <w:rFonts w:cs="Arial"/>
        </w:rPr>
        <w:t xml:space="preserve">Chi è favorevole? Chi è contrario? Chi si astiene? </w:t>
      </w:r>
    </w:p>
    <w:p w:rsidR="00F60DC5" w:rsidRDefault="00F60DC5" w:rsidP="00F60DC5">
      <w:pPr>
        <w:autoSpaceDE w:val="0"/>
        <w:autoSpaceDN w:val="0"/>
        <w:adjustRightInd w:val="0"/>
        <w:jc w:val="both"/>
        <w:rPr>
          <w:rFonts w:cs="Arial"/>
        </w:rPr>
      </w:pPr>
    </w:p>
    <w:p w:rsidR="00F60DC5" w:rsidRDefault="00F60DC5" w:rsidP="00F60DC5">
      <w:pPr>
        <w:autoSpaceDE w:val="0"/>
        <w:autoSpaceDN w:val="0"/>
        <w:adjustRightInd w:val="0"/>
        <w:jc w:val="both"/>
        <w:rPr>
          <w:rFonts w:cs="Arial"/>
          <w:b/>
        </w:rPr>
      </w:pPr>
      <w:r>
        <w:rPr>
          <w:rFonts w:cs="Arial"/>
          <w:b/>
        </w:rPr>
        <w:t>Il Consiglio approva all’unanimità.</w:t>
      </w:r>
    </w:p>
    <w:p w:rsidR="00F60DC5" w:rsidRDefault="00F60DC5" w:rsidP="00F60DC5">
      <w:pPr>
        <w:autoSpaceDE w:val="0"/>
        <w:autoSpaceDN w:val="0"/>
        <w:adjustRightInd w:val="0"/>
        <w:jc w:val="both"/>
        <w:rPr>
          <w:rFonts w:cs="Arial"/>
          <w:b/>
        </w:rPr>
      </w:pPr>
    </w:p>
    <w:p w:rsidR="00F60DC5" w:rsidRDefault="00F60DC5" w:rsidP="00EE38E3">
      <w:pPr>
        <w:pStyle w:val="Titolo1"/>
        <w:jc w:val="center"/>
      </w:pPr>
      <w:bookmarkStart w:id="2" w:name="_COMUNICAZIONI_DEL_PRESIDENTE"/>
      <w:bookmarkEnd w:id="2"/>
      <w:r>
        <w:t>COMUNICAZIONI DEL PRESIDENTE</w:t>
      </w:r>
    </w:p>
    <w:p w:rsidR="00F60DC5" w:rsidRPr="00F60DC5" w:rsidRDefault="00F60DC5" w:rsidP="00F60DC5">
      <w:pPr>
        <w:autoSpaceDE w:val="0"/>
        <w:autoSpaceDN w:val="0"/>
        <w:adjustRightInd w:val="0"/>
        <w:jc w:val="center"/>
        <w:rPr>
          <w:rFonts w:cs="Arial"/>
          <w:b/>
        </w:rPr>
      </w:pPr>
    </w:p>
    <w:p w:rsidR="00F60DC5" w:rsidRDefault="00F60DC5" w:rsidP="00F60DC5">
      <w:pPr>
        <w:autoSpaceDE w:val="0"/>
        <w:autoSpaceDN w:val="0"/>
        <w:adjustRightInd w:val="0"/>
        <w:jc w:val="both"/>
        <w:rPr>
          <w:rFonts w:cs="Arial"/>
        </w:rPr>
      </w:pPr>
      <w:r>
        <w:rPr>
          <w:rFonts w:cs="Arial"/>
          <w:b/>
        </w:rPr>
        <w:t xml:space="preserve">PRESIDENTE (Casillo T.): </w:t>
      </w:r>
      <w:r>
        <w:rPr>
          <w:rFonts w:cs="Arial"/>
        </w:rPr>
        <w:t>Passiamo al secondo punto: “Comunicazioni del Presidente”.</w:t>
      </w:r>
    </w:p>
    <w:p w:rsidR="00F60DC5" w:rsidRPr="00F60DC5" w:rsidRDefault="00F60DC5" w:rsidP="00F60DC5">
      <w:pPr>
        <w:jc w:val="both"/>
      </w:pPr>
      <w:r w:rsidRPr="00F60DC5">
        <w:t>Comunico che sono stati presentati i seguenti provvedimenti legislativi:</w:t>
      </w:r>
    </w:p>
    <w:p w:rsidR="003B0D12" w:rsidRDefault="00F60DC5" w:rsidP="003B0D12">
      <w:pPr>
        <w:jc w:val="both"/>
      </w:pPr>
      <w:r w:rsidRPr="00F60DC5">
        <w:lastRenderedPageBreak/>
        <w:t>Proposta di legge “Disposizioni per la promozione dell’amministrazione condivisa” (Reg. Gen. 727)</w:t>
      </w:r>
      <w:r>
        <w:t xml:space="preserve">. </w:t>
      </w:r>
      <w:r w:rsidRPr="00F60DC5">
        <w:t>Ad iniziativa del consigliere Maria Ricchiuti</w:t>
      </w:r>
      <w:r>
        <w:t xml:space="preserve">. </w:t>
      </w:r>
      <w:r w:rsidRPr="00F60DC5">
        <w:t>Assegnato alla I Commissione Consiliare Permanente per l’esame e alla II per il parere</w:t>
      </w:r>
      <w:r w:rsidR="003B0D12">
        <w:t>.</w:t>
      </w:r>
    </w:p>
    <w:p w:rsidR="00F60DC5" w:rsidRDefault="00F60DC5" w:rsidP="003B0D12">
      <w:pPr>
        <w:jc w:val="both"/>
      </w:pPr>
      <w:r w:rsidRPr="00F60DC5">
        <w:t>Se non vi sono obiezioni così resta stabilito</w:t>
      </w:r>
      <w:r w:rsidR="003B0D12">
        <w:t>.</w:t>
      </w:r>
    </w:p>
    <w:p w:rsidR="003B0D12" w:rsidRDefault="003B0D12" w:rsidP="003B0D12">
      <w:pPr>
        <w:jc w:val="both"/>
      </w:pPr>
    </w:p>
    <w:p w:rsidR="003B0D12" w:rsidRPr="003B0D12" w:rsidRDefault="003B0D12" w:rsidP="003B0D12">
      <w:pPr>
        <w:jc w:val="both"/>
        <w:rPr>
          <w:b/>
        </w:rPr>
      </w:pPr>
      <w:r w:rsidRPr="003B0D12">
        <w:rPr>
          <w:b/>
        </w:rPr>
        <w:t xml:space="preserve">Così resta stabilito. </w:t>
      </w:r>
    </w:p>
    <w:p w:rsidR="00F60DC5" w:rsidRPr="00F60DC5" w:rsidRDefault="00F60DC5" w:rsidP="00F60DC5">
      <w:pPr>
        <w:jc w:val="both"/>
      </w:pPr>
    </w:p>
    <w:p w:rsidR="00F60DC5" w:rsidRPr="00F60DC5" w:rsidRDefault="00F60DC5" w:rsidP="00F60DC5">
      <w:pPr>
        <w:jc w:val="both"/>
      </w:pPr>
      <w:r w:rsidRPr="00F60DC5">
        <w:t>Proposta di legge “Sviluppo ed attuazione di un sistema di tracciabilità e rintracciabilità dei prodotti della filiera agro-alimentare ed ittica in Campania attraverso un sistema di gestione dei dati in blockchain” (Reg. Gen.728)</w:t>
      </w:r>
      <w:r w:rsidR="003B0D12">
        <w:t xml:space="preserve">. </w:t>
      </w:r>
      <w:r w:rsidRPr="00F60DC5">
        <w:t>Ad iniziativa dei consiglieri Francesco Picarone, Maurizio Petracca e Gennaro Oliviero.</w:t>
      </w:r>
      <w:r w:rsidR="003B0D12" w:rsidRPr="00F60DC5">
        <w:t xml:space="preserve"> </w:t>
      </w:r>
      <w:r w:rsidRPr="00F60DC5">
        <w:t>Assegnato alla VIII Commissione Consiliare Permanente per l’esame e alla II e III per il parere.</w:t>
      </w:r>
    </w:p>
    <w:p w:rsidR="003B0D12" w:rsidRDefault="003B0D12" w:rsidP="003B0D12">
      <w:pPr>
        <w:jc w:val="both"/>
      </w:pPr>
      <w:r w:rsidRPr="00F60DC5">
        <w:t>Se non vi sono obiezioni così resta stabilito</w:t>
      </w:r>
      <w:r>
        <w:t>.</w:t>
      </w:r>
    </w:p>
    <w:p w:rsidR="003B0D12" w:rsidRDefault="003B0D12" w:rsidP="003B0D12">
      <w:pPr>
        <w:jc w:val="both"/>
      </w:pPr>
    </w:p>
    <w:p w:rsidR="003B0D12" w:rsidRPr="003B0D12" w:rsidRDefault="003B0D12" w:rsidP="003B0D12">
      <w:pPr>
        <w:jc w:val="both"/>
        <w:rPr>
          <w:b/>
        </w:rPr>
      </w:pPr>
      <w:r w:rsidRPr="003B0D12">
        <w:rPr>
          <w:b/>
        </w:rPr>
        <w:t xml:space="preserve">Così resta stabilito. </w:t>
      </w:r>
    </w:p>
    <w:p w:rsidR="00F60DC5" w:rsidRPr="00F60DC5" w:rsidRDefault="00F60DC5" w:rsidP="00F60DC5">
      <w:pPr>
        <w:jc w:val="both"/>
      </w:pPr>
    </w:p>
    <w:p w:rsidR="00F60DC5" w:rsidRPr="00F60DC5" w:rsidRDefault="00F60DC5" w:rsidP="00F60DC5">
      <w:pPr>
        <w:jc w:val="both"/>
      </w:pPr>
      <w:r w:rsidRPr="00F60DC5">
        <w:t>Regolamento “Disciplina delle attività delle guardie zoofile volontarie regionali” Delibera di Giunta regionale n. 463 del 01 ottobre 2019 (Reg. Gen. 729)</w:t>
      </w:r>
      <w:r w:rsidR="003B0D12">
        <w:t xml:space="preserve">. </w:t>
      </w:r>
      <w:r w:rsidRPr="00F60DC5">
        <w:t>Ad iniziativa della Giunta regionale Presidente Vincenzo De Luca</w:t>
      </w:r>
      <w:r w:rsidR="003B0D12">
        <w:t xml:space="preserve">. </w:t>
      </w:r>
      <w:r w:rsidRPr="00F60DC5">
        <w:t>Assegnato alla V Commissione Consiliare per l’esame</w:t>
      </w:r>
    </w:p>
    <w:p w:rsidR="00F60DC5" w:rsidRPr="00F60DC5" w:rsidRDefault="00F60DC5" w:rsidP="00F60DC5">
      <w:pPr>
        <w:jc w:val="both"/>
      </w:pPr>
      <w:r w:rsidRPr="00F60DC5">
        <w:t xml:space="preserve">e alla I per il parere. </w:t>
      </w:r>
    </w:p>
    <w:p w:rsidR="003B0D12" w:rsidRDefault="003B0D12" w:rsidP="003B0D12">
      <w:pPr>
        <w:jc w:val="both"/>
      </w:pPr>
      <w:r w:rsidRPr="00F60DC5">
        <w:t>Se non vi sono obiezioni così resta stabilito</w:t>
      </w:r>
      <w:r>
        <w:t>.</w:t>
      </w:r>
    </w:p>
    <w:p w:rsidR="003B0D12" w:rsidRDefault="003B0D12" w:rsidP="003B0D12">
      <w:pPr>
        <w:jc w:val="both"/>
      </w:pPr>
    </w:p>
    <w:p w:rsidR="003B0D12" w:rsidRPr="003B0D12" w:rsidRDefault="003B0D12" w:rsidP="003B0D12">
      <w:pPr>
        <w:jc w:val="both"/>
        <w:rPr>
          <w:b/>
        </w:rPr>
      </w:pPr>
      <w:r w:rsidRPr="003B0D12">
        <w:rPr>
          <w:b/>
        </w:rPr>
        <w:t xml:space="preserve">Così resta stabilito. </w:t>
      </w:r>
    </w:p>
    <w:p w:rsidR="00F60DC5" w:rsidRPr="00F60DC5" w:rsidRDefault="00F60DC5" w:rsidP="00F60DC5">
      <w:pPr>
        <w:jc w:val="both"/>
      </w:pPr>
    </w:p>
    <w:p w:rsidR="00F60DC5" w:rsidRDefault="00F60DC5" w:rsidP="00F60DC5">
      <w:pPr>
        <w:jc w:val="both"/>
      </w:pPr>
      <w:r w:rsidRPr="00F60DC5">
        <w:t>Disegno di legge “Riconoscimento debito fuori bilancio ai sensi dell’</w:t>
      </w:r>
      <w:r w:rsidR="003B0D12">
        <w:t>articolo</w:t>
      </w:r>
      <w:r w:rsidRPr="00F60DC5">
        <w:t xml:space="preserve"> 73, comma 1, lettera a) del decreto legislativo 23 giugno 2011, n. 118 come modificato dal decreto legislativo 10 agosto 2014, n. 126” Delibera di Giunta regionale n. 482 del 08/10/2019 (Reg. Gen. 730)</w:t>
      </w:r>
      <w:r w:rsidR="003B0D12">
        <w:t xml:space="preserve">. </w:t>
      </w:r>
      <w:r w:rsidRPr="00F60DC5">
        <w:t>Ad iniziativa della Giunta regionale Presidente Vincenzo De Luca e assessore Ettore Cinque</w:t>
      </w:r>
      <w:r w:rsidR="003B0D12">
        <w:t xml:space="preserve">. </w:t>
      </w:r>
      <w:r w:rsidRPr="00F60DC5">
        <w:t>Assegnato alla II Commissione Consiliare Permanente per l’esame</w:t>
      </w:r>
      <w:r w:rsidR="003B0D12">
        <w:t>.</w:t>
      </w:r>
    </w:p>
    <w:p w:rsidR="003B0D12" w:rsidRDefault="003B0D12" w:rsidP="003B0D12">
      <w:pPr>
        <w:jc w:val="both"/>
      </w:pPr>
      <w:r w:rsidRPr="00F60DC5">
        <w:t>Se non vi sono obiezioni così resta stabilito</w:t>
      </w:r>
      <w:r>
        <w:t>.</w:t>
      </w:r>
    </w:p>
    <w:p w:rsidR="003B0D12" w:rsidRDefault="003B0D12" w:rsidP="003B0D12">
      <w:pPr>
        <w:jc w:val="both"/>
      </w:pPr>
    </w:p>
    <w:p w:rsidR="003B0D12" w:rsidRPr="003B0D12" w:rsidRDefault="003B0D12" w:rsidP="003B0D12">
      <w:pPr>
        <w:jc w:val="both"/>
        <w:rPr>
          <w:b/>
        </w:rPr>
      </w:pPr>
      <w:r w:rsidRPr="003B0D12">
        <w:rPr>
          <w:b/>
        </w:rPr>
        <w:t xml:space="preserve">Così resta stabilito. </w:t>
      </w:r>
    </w:p>
    <w:p w:rsidR="003B0D12" w:rsidRDefault="003B0D12" w:rsidP="00F60DC5">
      <w:pPr>
        <w:jc w:val="both"/>
      </w:pPr>
    </w:p>
    <w:p w:rsidR="00F60DC5" w:rsidRPr="00F60DC5" w:rsidRDefault="00F60DC5" w:rsidP="00F60DC5">
      <w:pPr>
        <w:jc w:val="both"/>
      </w:pPr>
      <w:r w:rsidRPr="00F60DC5">
        <w:t>Disegno di legge “Riconoscimento della legittimità dei debiti fuori bilancio ai sensi dell’</w:t>
      </w:r>
      <w:r w:rsidR="003B0D12">
        <w:t>articolo</w:t>
      </w:r>
      <w:r w:rsidRPr="00F60DC5">
        <w:t xml:space="preserve"> 73 del decreto legislativo 23 giugno 2011, n. 118 come modificato dal decreto legislativo 10 agosto 2014, n. 126” Delibera di Giunta regionale n. 483 del 08/10/2019</w:t>
      </w:r>
      <w:r w:rsidR="003B0D12">
        <w:t xml:space="preserve"> </w:t>
      </w:r>
      <w:r w:rsidRPr="00F60DC5">
        <w:t>(Reg. Gen. 731)</w:t>
      </w:r>
      <w:r w:rsidR="003B0D12">
        <w:t xml:space="preserve">. </w:t>
      </w:r>
      <w:r w:rsidRPr="00F60DC5">
        <w:t xml:space="preserve">Ad iniziativa della Giunta regionale </w:t>
      </w:r>
      <w:r w:rsidR="00ED75D0" w:rsidRPr="00F60DC5">
        <w:t>Vicepresidente</w:t>
      </w:r>
      <w:r w:rsidRPr="00F60DC5">
        <w:t xml:space="preserve"> Fulvio Bonavitacola e assessore Ettore Cinque</w:t>
      </w:r>
      <w:r w:rsidR="003B0D12">
        <w:t xml:space="preserve">. </w:t>
      </w:r>
      <w:r w:rsidRPr="00F60DC5">
        <w:t>Assegnato alla II Commissione Consiliare Permanente per l’esame</w:t>
      </w:r>
    </w:p>
    <w:p w:rsidR="003B0D12" w:rsidRDefault="003B0D12" w:rsidP="003B0D12">
      <w:pPr>
        <w:jc w:val="both"/>
      </w:pPr>
      <w:r w:rsidRPr="00F60DC5">
        <w:t>Se non vi sono obiezioni così resta stabilito</w:t>
      </w:r>
      <w:r>
        <w:t>.</w:t>
      </w:r>
    </w:p>
    <w:p w:rsidR="003B0D12" w:rsidRDefault="003B0D12" w:rsidP="003B0D12">
      <w:pPr>
        <w:jc w:val="both"/>
      </w:pPr>
    </w:p>
    <w:p w:rsidR="003B0D12" w:rsidRPr="003B0D12" w:rsidRDefault="003B0D12" w:rsidP="003B0D12">
      <w:pPr>
        <w:jc w:val="both"/>
        <w:rPr>
          <w:b/>
        </w:rPr>
      </w:pPr>
      <w:r w:rsidRPr="003B0D12">
        <w:rPr>
          <w:b/>
        </w:rPr>
        <w:t xml:space="preserve">Così resta stabilito. </w:t>
      </w:r>
    </w:p>
    <w:p w:rsidR="00F60DC5" w:rsidRPr="00F60DC5" w:rsidRDefault="00F60DC5" w:rsidP="00F60DC5">
      <w:pPr>
        <w:jc w:val="both"/>
      </w:pPr>
    </w:p>
    <w:p w:rsidR="00F60DC5" w:rsidRPr="00F60DC5" w:rsidRDefault="00F60DC5" w:rsidP="00F60DC5">
      <w:pPr>
        <w:jc w:val="both"/>
      </w:pPr>
      <w:r w:rsidRPr="00F60DC5">
        <w:t>Disegno di legge “Riconoscimento di debito fuori bilancio ai sensi dell’</w:t>
      </w:r>
      <w:r w:rsidR="003B0D12">
        <w:t>articolo</w:t>
      </w:r>
      <w:r w:rsidRPr="00F60DC5">
        <w:t xml:space="preserve"> 73, comma 1, lettera a) del decreto legislativo 23 giugno 2011, n. 118 come modificato dal decreto legislativo 10 agosto 2014, n. 126” Delibera di Giunta regionale n. 484 del 08/10/2019 (Reg. Gen. 732)</w:t>
      </w:r>
      <w:r w:rsidR="003B0D12">
        <w:t xml:space="preserve">. </w:t>
      </w:r>
      <w:r w:rsidRPr="00F60DC5">
        <w:t>Ad iniziativa della Giunta regionale assessore Ettore Cinque e assessore Bruno Discepolo</w:t>
      </w:r>
      <w:r w:rsidR="003B0D12">
        <w:t xml:space="preserve">. </w:t>
      </w:r>
      <w:r w:rsidRPr="00F60DC5">
        <w:t>Assegnato alla II Commissione Consiliare Permanente per l’esame</w:t>
      </w:r>
      <w:r w:rsidR="003B0D12">
        <w:t>.</w:t>
      </w:r>
    </w:p>
    <w:p w:rsidR="003B0D12" w:rsidRDefault="003B0D12" w:rsidP="003B0D12">
      <w:pPr>
        <w:jc w:val="both"/>
      </w:pPr>
      <w:r w:rsidRPr="00F60DC5">
        <w:lastRenderedPageBreak/>
        <w:t>Se non vi sono obiezioni così resta stabilito</w:t>
      </w:r>
      <w:r>
        <w:t>.</w:t>
      </w:r>
    </w:p>
    <w:p w:rsidR="003B0D12" w:rsidRDefault="003B0D12" w:rsidP="003B0D12">
      <w:pPr>
        <w:jc w:val="both"/>
      </w:pPr>
    </w:p>
    <w:p w:rsidR="003B0D12" w:rsidRPr="003B0D12" w:rsidRDefault="003B0D12" w:rsidP="003B0D12">
      <w:pPr>
        <w:jc w:val="both"/>
        <w:rPr>
          <w:b/>
        </w:rPr>
      </w:pPr>
      <w:r w:rsidRPr="003B0D12">
        <w:rPr>
          <w:b/>
        </w:rPr>
        <w:t xml:space="preserve">Così resta stabilito. </w:t>
      </w:r>
    </w:p>
    <w:p w:rsidR="003B0D12" w:rsidRDefault="003B0D12" w:rsidP="00F60DC5">
      <w:pPr>
        <w:jc w:val="both"/>
      </w:pPr>
    </w:p>
    <w:p w:rsidR="00F60DC5" w:rsidRPr="00F60DC5" w:rsidRDefault="00F60DC5" w:rsidP="00F60DC5">
      <w:pPr>
        <w:jc w:val="both"/>
      </w:pPr>
      <w:r w:rsidRPr="00F60DC5">
        <w:t>Disegno di legge “Riconoscimento di debito fuori bilancio ai sensi dell’</w:t>
      </w:r>
      <w:r w:rsidR="003B0D12">
        <w:t>articolo</w:t>
      </w:r>
      <w:r w:rsidRPr="00F60DC5">
        <w:t xml:space="preserve"> 73, comma 1, lettera a) del decreto legislativo 23 giugno 2011, n. 118 come modificato dal decreto legislativo 10 agosto 2014, n. 126. Importo complessivo 416.661,71” Delibera di Giunta regionale n. 481 del 08/10/2019 (Reg. Gen. 733)</w:t>
      </w:r>
      <w:r w:rsidR="003B0D12">
        <w:t xml:space="preserve">. </w:t>
      </w:r>
      <w:r w:rsidRPr="00F60DC5">
        <w:t>Ad iniziativa della Giunta regionale Presidente Vincenzo De Luca e assessore Ettore Cinque</w:t>
      </w:r>
      <w:r w:rsidR="003B0D12">
        <w:t xml:space="preserve">. </w:t>
      </w:r>
      <w:r w:rsidRPr="00F60DC5">
        <w:t>Assegnato alla II Commissione Consiliare Permanente per l’esame</w:t>
      </w:r>
      <w:r w:rsidR="003B0D12">
        <w:t>.</w:t>
      </w:r>
    </w:p>
    <w:p w:rsidR="003B0D12" w:rsidRDefault="003B0D12" w:rsidP="003B0D12">
      <w:pPr>
        <w:jc w:val="both"/>
      </w:pPr>
      <w:r w:rsidRPr="00F60DC5">
        <w:t>Se non vi sono obiezioni così resta stabilito</w:t>
      </w:r>
      <w:r>
        <w:t>.</w:t>
      </w:r>
    </w:p>
    <w:p w:rsidR="003B0D12" w:rsidRDefault="003B0D12" w:rsidP="003B0D12">
      <w:pPr>
        <w:jc w:val="both"/>
      </w:pPr>
    </w:p>
    <w:p w:rsidR="003B0D12" w:rsidRDefault="003B0D12" w:rsidP="003B0D12">
      <w:pPr>
        <w:jc w:val="both"/>
        <w:rPr>
          <w:b/>
        </w:rPr>
      </w:pPr>
      <w:r w:rsidRPr="003B0D12">
        <w:rPr>
          <w:b/>
        </w:rPr>
        <w:t xml:space="preserve">Così resta stabilito. </w:t>
      </w:r>
    </w:p>
    <w:p w:rsidR="003B0D12" w:rsidRDefault="003B0D12" w:rsidP="003B0D12">
      <w:pPr>
        <w:jc w:val="both"/>
        <w:rPr>
          <w:b/>
        </w:rPr>
      </w:pPr>
      <w:r>
        <w:rPr>
          <w:b/>
        </w:rPr>
        <w:t xml:space="preserve"> </w:t>
      </w:r>
    </w:p>
    <w:p w:rsidR="003B0D12" w:rsidRDefault="003B0D12" w:rsidP="003B0D12">
      <w:pPr>
        <w:jc w:val="both"/>
      </w:pPr>
      <w:r>
        <w:t>Comunico che le interrogazioni pervenute al Presidente del Consiglio sono pubblicate nel Resoconto della Seduta odierna e sono state trasmesse al Presidente della Giunta regionale ai sensi dell’articolo 124 del Regolamento interno.</w:t>
      </w:r>
    </w:p>
    <w:p w:rsidR="003B0D12" w:rsidRDefault="003B0D12" w:rsidP="003B0D12">
      <w:pPr>
        <w:jc w:val="both"/>
      </w:pPr>
      <w:r>
        <w:t>Comunico inoltre che le risposte alle interrogazioni pervenute al Presidente del Consiglio sono pubblicate nel Resoconto della Seduta odierna e sono state trasmesse ai proponenti ai sensi dell’articolo 127 del Regolamento interno.</w:t>
      </w:r>
    </w:p>
    <w:p w:rsidR="003B0D12" w:rsidRDefault="003B0D12" w:rsidP="003B0D12">
      <w:pPr>
        <w:jc w:val="both"/>
      </w:pPr>
      <w:r>
        <w:t>Comunico infine che la mozione Reg. Gen. 437, pervenuta al Presidente del Consiglio, è pubblicata in allegato nel medesimo Resoconto.</w:t>
      </w:r>
    </w:p>
    <w:p w:rsidR="00EE38E3" w:rsidRDefault="003B0D12" w:rsidP="00EE38E3">
      <w:pPr>
        <w:jc w:val="both"/>
        <w:rPr>
          <w:rFonts w:cs="Arial"/>
        </w:rPr>
      </w:pPr>
      <w:r>
        <w:t>Inoltre, volevo informare l’Aula che nella Conferenza dei Capigruppo era stato concordato e deciso che il Question Time si sarebbe svolto il lunedì, invece abbiamo dovuto riscontrarla non disponibilità della Giunta o, meglio, la disponibilità della Giunta a tenere il Question Time il venerdì</w:t>
      </w:r>
      <w:r w:rsidR="00EE38E3">
        <w:rPr>
          <w:rFonts w:cs="Arial"/>
        </w:rPr>
        <w:t xml:space="preserve">. Credo che ci sia bisogno di concordare una data a seguito di una Conferenza dei Capigruppo che sarà convocata ad hoc, dopodiché v’informo, per chi non lo sapesse, che la Presidente Rosa D’Amelio è assente perché è in America </w:t>
      </w:r>
      <w:r w:rsidR="008663F0">
        <w:rPr>
          <w:rFonts w:cs="Arial"/>
        </w:rPr>
        <w:t xml:space="preserve">a </w:t>
      </w:r>
      <w:r w:rsidR="00EE38E3">
        <w:rPr>
          <w:rFonts w:cs="Arial"/>
        </w:rPr>
        <w:t xml:space="preserve">rappresentare la Regione Campania insieme alla </w:t>
      </w:r>
      <w:r w:rsidR="008663F0">
        <w:rPr>
          <w:rFonts w:cs="Arial"/>
        </w:rPr>
        <w:t>C</w:t>
      </w:r>
      <w:r w:rsidR="00EE38E3">
        <w:rPr>
          <w:rFonts w:cs="Arial"/>
        </w:rPr>
        <w:t>onsigliera Ciaramella</w:t>
      </w:r>
      <w:r w:rsidR="008663F0">
        <w:rPr>
          <w:rFonts w:cs="Arial"/>
        </w:rPr>
        <w:t>. C</w:t>
      </w:r>
      <w:r w:rsidR="00EE38E3">
        <w:rPr>
          <w:rFonts w:cs="Arial"/>
        </w:rPr>
        <w:t xml:space="preserve">i sono due assenze per malattia: </w:t>
      </w:r>
      <w:r w:rsidR="008663F0">
        <w:rPr>
          <w:rFonts w:cs="Arial"/>
        </w:rPr>
        <w:t xml:space="preserve">i </w:t>
      </w:r>
      <w:r w:rsidR="00EE38E3">
        <w:rPr>
          <w:rFonts w:cs="Arial"/>
        </w:rPr>
        <w:t>Consiglier</w:t>
      </w:r>
      <w:r w:rsidR="008663F0">
        <w:rPr>
          <w:rFonts w:cs="Arial"/>
        </w:rPr>
        <w:t>i</w:t>
      </w:r>
      <w:r w:rsidR="00EE38E3">
        <w:rPr>
          <w:rFonts w:cs="Arial"/>
        </w:rPr>
        <w:t xml:space="preserve"> Fiore e Maraio.</w:t>
      </w:r>
    </w:p>
    <w:p w:rsidR="00EE38E3" w:rsidRDefault="00EE38E3" w:rsidP="00EE38E3">
      <w:pPr>
        <w:jc w:val="both"/>
        <w:rPr>
          <w:rFonts w:cs="Arial"/>
        </w:rPr>
      </w:pPr>
      <w:r>
        <w:rPr>
          <w:rFonts w:cs="Arial"/>
        </w:rPr>
        <w:t>Questo giusto per dare il senso delle assenze, ne sono quattro.</w:t>
      </w:r>
    </w:p>
    <w:p w:rsidR="00EE38E3" w:rsidRPr="00B062CF" w:rsidRDefault="00EE38E3" w:rsidP="00EE38E3">
      <w:pPr>
        <w:jc w:val="both"/>
        <w:rPr>
          <w:rFonts w:cs="Arial"/>
        </w:rPr>
      </w:pPr>
    </w:p>
    <w:p w:rsidR="00EE38E3" w:rsidRPr="005E7814" w:rsidRDefault="00EE38E3" w:rsidP="00EE38E3">
      <w:pPr>
        <w:pStyle w:val="Titolo1"/>
        <w:jc w:val="center"/>
        <w:rPr>
          <w:szCs w:val="24"/>
        </w:rPr>
      </w:pPr>
      <w:bookmarkStart w:id="3" w:name="_DELIBERA_DI_GIUNTA"/>
      <w:bookmarkEnd w:id="3"/>
      <w:r w:rsidRPr="005E7814">
        <w:rPr>
          <w:szCs w:val="24"/>
        </w:rPr>
        <w:t>DELIBERA DI GIUNTA REGIONALE N. 460 DEL 01/19/2019 “RETE AEROPORTUALE CAMPANA – DETERMINAZIONI” REG. GEN. 863/II</w:t>
      </w:r>
    </w:p>
    <w:p w:rsidR="00EE38E3" w:rsidRPr="00B062CF" w:rsidRDefault="00EE38E3" w:rsidP="00EE38E3">
      <w:pPr>
        <w:jc w:val="both"/>
        <w:rPr>
          <w:rFonts w:cs="Arial"/>
          <w:b/>
        </w:rPr>
      </w:pPr>
    </w:p>
    <w:p w:rsidR="00EE38E3" w:rsidRDefault="00EE38E3" w:rsidP="00EE38E3">
      <w:pPr>
        <w:jc w:val="both"/>
        <w:rPr>
          <w:rFonts w:cs="Arial"/>
        </w:rPr>
      </w:pPr>
      <w:r w:rsidRPr="00B062CF">
        <w:rPr>
          <w:rFonts w:cs="Arial"/>
          <w:b/>
        </w:rPr>
        <w:t>PRESIDENTE (Casillo T.):</w:t>
      </w:r>
      <w:r w:rsidRPr="00B062CF">
        <w:rPr>
          <w:rFonts w:cs="Arial"/>
        </w:rPr>
        <w:t xml:space="preserve"> Passiamo al terzo punto all’ordine del giorno: Delibera di Giunta regionale n. 460 del 01/10/2019</w:t>
      </w:r>
      <w:r>
        <w:rPr>
          <w:rFonts w:cs="Arial"/>
        </w:rPr>
        <w:t xml:space="preserve"> </w:t>
      </w:r>
      <w:r w:rsidRPr="00B062CF">
        <w:rPr>
          <w:rFonts w:cs="Arial"/>
        </w:rPr>
        <w:t>“Rete aeroportuale Campana – Determinazioni” Reg. Gen. 863/II</w:t>
      </w:r>
      <w:r>
        <w:rPr>
          <w:rFonts w:cs="Arial"/>
        </w:rPr>
        <w:t>.</w:t>
      </w:r>
    </w:p>
    <w:p w:rsidR="00EE38E3" w:rsidRDefault="00EE38E3" w:rsidP="00EE38E3">
      <w:pPr>
        <w:jc w:val="both"/>
        <w:rPr>
          <w:rFonts w:cs="Arial"/>
        </w:rPr>
      </w:pPr>
      <w:r>
        <w:rPr>
          <w:rFonts w:cs="Arial"/>
        </w:rPr>
        <w:t>Comunico che la II Commissione Consiliare Permanente, in data 10 ottobre, ha esaminato il provvedimento e ha deciso di riferire favorevolmente all’Aula.</w:t>
      </w:r>
    </w:p>
    <w:p w:rsidR="00EE38E3" w:rsidRDefault="00EE38E3" w:rsidP="00EE38E3">
      <w:pPr>
        <w:jc w:val="both"/>
        <w:rPr>
          <w:rFonts w:cs="Arial"/>
        </w:rPr>
      </w:pPr>
      <w:r>
        <w:rPr>
          <w:rFonts w:cs="Arial"/>
        </w:rPr>
        <w:t>Concedo la parola al Presidente della II Commissione, Francesco Picarone.</w:t>
      </w:r>
    </w:p>
    <w:p w:rsidR="00EE38E3" w:rsidRPr="00B062CF" w:rsidRDefault="00EE38E3" w:rsidP="00EE38E3">
      <w:pPr>
        <w:jc w:val="both"/>
        <w:rPr>
          <w:rFonts w:cs="Arial"/>
          <w:b/>
        </w:rPr>
      </w:pPr>
    </w:p>
    <w:p w:rsidR="00EE38E3" w:rsidRDefault="00EE38E3" w:rsidP="00EE38E3">
      <w:pPr>
        <w:jc w:val="both"/>
        <w:rPr>
          <w:rFonts w:cs="Arial"/>
        </w:rPr>
      </w:pPr>
      <w:r w:rsidRPr="00B062CF">
        <w:rPr>
          <w:rFonts w:cs="Arial"/>
          <w:b/>
        </w:rPr>
        <w:t>PICARONE (PD):</w:t>
      </w:r>
      <w:r>
        <w:rPr>
          <w:rFonts w:cs="Arial"/>
        </w:rPr>
        <w:t xml:space="preserve"> Poi passo anche la parola al collega Cascone. La II Commissione Consiliare Permanente, nella seduta del 10 ottobre, ha espresso, all’unanimità dei presenti, parere favorevole all’approvazione della delibera di Giunta del primo ottobre 2019 n. 460 “Rete Aeroportuale”. Nel far presente che la costituzione della rete aeroportuale campana costituisce obiettivo strategico, la Regione Campania, con l’approvazione dell’articolo 11 comma </w:t>
      </w:r>
      <w:r w:rsidR="00ED75D0">
        <w:rPr>
          <w:rFonts w:cs="Arial"/>
        </w:rPr>
        <w:t>1 della</w:t>
      </w:r>
      <w:r>
        <w:rPr>
          <w:rFonts w:cs="Arial"/>
        </w:rPr>
        <w:t xml:space="preserve"> legge regionale 29 dicembre </w:t>
      </w:r>
      <w:r w:rsidR="00ED75D0">
        <w:rPr>
          <w:rFonts w:cs="Arial"/>
        </w:rPr>
        <w:t>2017 n.</w:t>
      </w:r>
      <w:r>
        <w:rPr>
          <w:rFonts w:cs="Arial"/>
        </w:rPr>
        <w:t xml:space="preserve"> 38 ha assicurato gli investimenti necessari all’attuazione </w:t>
      </w:r>
      <w:r>
        <w:rPr>
          <w:rFonts w:cs="Arial"/>
        </w:rPr>
        <w:lastRenderedPageBreak/>
        <w:t xml:space="preserve">della stessa ai sensi dell’articolo 74 comma 1 del </w:t>
      </w:r>
      <w:r w:rsidR="00ED75D0">
        <w:rPr>
          <w:rFonts w:cs="Arial"/>
        </w:rPr>
        <w:t>decreto-legge</w:t>
      </w:r>
      <w:r>
        <w:rPr>
          <w:rFonts w:cs="Arial"/>
        </w:rPr>
        <w:t xml:space="preserve"> 2012 n. 1. In considerazione di quanto previsto all’articolo 3 comma 2 lettera C del </w:t>
      </w:r>
      <w:r w:rsidR="00ED75D0">
        <w:rPr>
          <w:rFonts w:cs="Arial"/>
        </w:rPr>
        <w:t>decreto-legge</w:t>
      </w:r>
      <w:r>
        <w:rPr>
          <w:rFonts w:cs="Arial"/>
        </w:rPr>
        <w:t xml:space="preserve"> 12 dicembre 2014 n. 133.</w:t>
      </w:r>
    </w:p>
    <w:p w:rsidR="00EE38E3" w:rsidRDefault="00EE38E3" w:rsidP="00EE38E3">
      <w:pPr>
        <w:jc w:val="both"/>
        <w:rPr>
          <w:rFonts w:cs="Arial"/>
        </w:rPr>
      </w:pPr>
      <w:r>
        <w:rPr>
          <w:rFonts w:cs="Arial"/>
        </w:rPr>
        <w:t xml:space="preserve">Faccio presente a riguardo che con decreto 239 del 14 giugno il Ministero delle Infrastrutture e Trasporti, d’intesa con il MEF, ha approvato l’affidamento in concessione alla società Aeroporto di Salerno Costa d’Amalfi </w:t>
      </w:r>
      <w:r w:rsidR="00ED75D0">
        <w:rPr>
          <w:rFonts w:cs="Arial"/>
        </w:rPr>
        <w:t>S.p.A.</w:t>
      </w:r>
      <w:r>
        <w:rPr>
          <w:rFonts w:cs="Arial"/>
        </w:rPr>
        <w:t xml:space="preserve"> della gestione totale dell’Aeroporto Salerno Pontecagnano, da qui la Regione ha approvato una serie di delibere giuntali con le quali ha avviato un percorso di costituzione della rete aeroportuale.</w:t>
      </w:r>
    </w:p>
    <w:p w:rsidR="00EE38E3" w:rsidRDefault="00EE38E3" w:rsidP="00EE38E3">
      <w:pPr>
        <w:jc w:val="both"/>
        <w:rPr>
          <w:rFonts w:cs="Arial"/>
        </w:rPr>
      </w:pPr>
      <w:r>
        <w:rPr>
          <w:rFonts w:cs="Arial"/>
        </w:rPr>
        <w:t>Ricordo brevemente che con delibera n. 428 del 2017 la Giunta ha approvato lo schema di protocollo tra: Regione, Gesac e società Aeroporto Costa d’Amalfi per la reazione di una rete integrata degli aeroporti campani finalizzata a verificare la fattibilità di un percorso d’integrazione societaria e di gestione unitaria tra Aeroporto Internazionale di Napoli Capodichino gestito dalla Gesac e Aeroporto di Salerno Pontecagnano gestito dalla società Aeroporto Costa d’Amalfi. Le stesse società di gestione degli scali campani Gesac e A</w:t>
      </w:r>
      <w:r w:rsidR="00ED75D0">
        <w:rPr>
          <w:rFonts w:cs="Arial"/>
        </w:rPr>
        <w:t>.</w:t>
      </w:r>
      <w:r>
        <w:rPr>
          <w:rFonts w:cs="Arial"/>
        </w:rPr>
        <w:t>d</w:t>
      </w:r>
      <w:r w:rsidR="00ED75D0">
        <w:rPr>
          <w:rFonts w:cs="Arial"/>
        </w:rPr>
        <w:t>.</w:t>
      </w:r>
      <w:r>
        <w:rPr>
          <w:rFonts w:cs="Arial"/>
        </w:rPr>
        <w:t>S</w:t>
      </w:r>
      <w:r w:rsidR="00ED75D0">
        <w:rPr>
          <w:rFonts w:cs="Arial"/>
        </w:rPr>
        <w:t>.</w:t>
      </w:r>
      <w:r>
        <w:rPr>
          <w:rFonts w:cs="Arial"/>
        </w:rPr>
        <w:t xml:space="preserve"> hanno presentato, ai competenti ministeri e all’ENAC, istanza per la costituzione in rete dei due aeroporti campani corredata di piano industriale, precisando che il rilascio del relativo decreto resterà subordinato al perfezionamento del processo di fusione a rilascio del decreto di gestione totale per l’Aeroporto di Salerno Pontecagnano.</w:t>
      </w:r>
    </w:p>
    <w:p w:rsidR="00EE38E3" w:rsidRDefault="00EE38E3" w:rsidP="00EE38E3">
      <w:pPr>
        <w:jc w:val="both"/>
        <w:rPr>
          <w:rFonts w:cs="Arial"/>
        </w:rPr>
      </w:pPr>
      <w:r>
        <w:rPr>
          <w:rFonts w:cs="Arial"/>
        </w:rPr>
        <w:t xml:space="preserve">Con delibera 437 del 2018 la Giunta, inoltre, ha approvato lo schema integrativo di protocollo d’intesa tra: Regione, Gesac e società </w:t>
      </w:r>
      <w:r w:rsidR="00ED75D0">
        <w:rPr>
          <w:rFonts w:cs="Arial"/>
        </w:rPr>
        <w:t>A.d.S</w:t>
      </w:r>
      <w:r>
        <w:rPr>
          <w:rFonts w:cs="Arial"/>
        </w:rPr>
        <w:t xml:space="preserve"> per il prolungamento dei suoi termini d’efficacia fino al </w:t>
      </w:r>
      <w:r w:rsidR="00ED75D0">
        <w:rPr>
          <w:rFonts w:cs="Arial"/>
        </w:rPr>
        <w:t>19 luglio</w:t>
      </w:r>
      <w:r>
        <w:rPr>
          <w:rFonts w:cs="Arial"/>
        </w:rPr>
        <w:t xml:space="preserve"> 2019 in ragione del progressivo stato di attuazione del processo d’integrazione degli scali aeroportuali. </w:t>
      </w:r>
    </w:p>
    <w:p w:rsidR="00EE38E3" w:rsidRDefault="00EE38E3" w:rsidP="00EE38E3">
      <w:pPr>
        <w:jc w:val="both"/>
        <w:rPr>
          <w:rFonts w:cs="Arial"/>
        </w:rPr>
      </w:pPr>
      <w:r>
        <w:rPr>
          <w:rFonts w:cs="Arial"/>
        </w:rPr>
        <w:t xml:space="preserve">La società </w:t>
      </w:r>
      <w:r w:rsidR="00ED75D0">
        <w:rPr>
          <w:rFonts w:cs="Arial"/>
        </w:rPr>
        <w:t>A.d.S</w:t>
      </w:r>
      <w:r>
        <w:rPr>
          <w:rFonts w:cs="Arial"/>
        </w:rPr>
        <w:t xml:space="preserve">, a marzo 2019, ha presentato un’integrazione all’istanza per il rilascio della concessione e gestione totale dell’Aeroporto Salerno Pontecagnano, comprensivo di un nuovo piano industriale e relativo piano economico finanziario. Il nuovo piano, sviluppato sul progetto di fusione Gesac e </w:t>
      </w:r>
      <w:r w:rsidR="00ED75D0">
        <w:rPr>
          <w:rFonts w:cs="Arial"/>
        </w:rPr>
        <w:t>A.d.S</w:t>
      </w:r>
      <w:r>
        <w:rPr>
          <w:rFonts w:cs="Arial"/>
        </w:rPr>
        <w:t xml:space="preserve">, prevede una durata compressiva di 25 anni dal 2019 al 2043. In data 13 maggio 2019 è stato stipulato, tra l’ente ENAC e Aeroporto di Salerno Costa d’Amalfi, l’atto aggiuntivo alla convenzione del 22 febbraio 2013. </w:t>
      </w:r>
    </w:p>
    <w:p w:rsidR="00EE38E3" w:rsidRDefault="00EE38E3" w:rsidP="00EE38E3">
      <w:pPr>
        <w:jc w:val="both"/>
      </w:pPr>
      <w:r>
        <w:rPr>
          <w:rFonts w:cs="Arial"/>
        </w:rPr>
        <w:t>Con delibera 352 del 2019 la Giunta prende atto dell’atto aggiuntivo al 13 maggio 2019 alla convenzione del 22 febbraio 2013. Con delibera 460 del primo ottobre, oggi in esame, la Giunta regionale prende atto delle risultanze delle operazioni peritali da parte dell’esperto nominato dal Tribunale di Napoli, sezione specializzata in materia d’impresa per la congruità del rapporto di cambio ex  articolo 2501 sexies  del codice civile e per l’asseverazione di cui all’articolo 2503 del codice civile</w:t>
      </w:r>
      <w:r w:rsidR="008663F0">
        <w:rPr>
          <w:rFonts w:cs="Arial"/>
        </w:rPr>
        <w:t xml:space="preserve">, </w:t>
      </w:r>
      <w:r>
        <w:rPr>
          <w:rFonts w:cs="Arial"/>
        </w:rPr>
        <w:t>esprime</w:t>
      </w:r>
      <w:r w:rsidR="008663F0">
        <w:rPr>
          <w:rFonts w:cs="Arial"/>
        </w:rPr>
        <w:t>ndo</w:t>
      </w:r>
      <w:r>
        <w:rPr>
          <w:rFonts w:cs="Arial"/>
        </w:rPr>
        <w:t xml:space="preserve"> parere favorevole per le determinazioni da assumere in sede di Assemblea dei soci della società Consorzio Aeroporto di Salerno Pontecagnano per l’esame del progetto di fusione, per incorporazione di Aeroporto di Salerno Costa d’Amalfi</w:t>
      </w:r>
      <w:r>
        <w:t xml:space="preserve"> Spa nella GESAC Spa. Tengo a sottolineare che l’articolo 2 del decreto Toninelli prevede che l’ENAC, entro dodici mesi dalla data in cui acquista efficacia il decreto n. 239 del 14 giugno 2019, dovrà relazionare ai Ministeri competenti sul rispetto degli obblighi assunti dalla concessionaria e di realizzare</w:t>
      </w:r>
      <w:r w:rsidR="008663F0">
        <w:t xml:space="preserve">, </w:t>
      </w:r>
      <w:r>
        <w:t>entro il medesimo termine</w:t>
      </w:r>
      <w:r w:rsidR="008663F0">
        <w:t>,</w:t>
      </w:r>
      <w:r>
        <w:t xml:space="preserve"> la fusione con GESAC Spa e</w:t>
      </w:r>
      <w:r w:rsidR="00917B8A">
        <w:t>d avviare</w:t>
      </w:r>
      <w:r>
        <w:t xml:space="preserve"> la gestione unitaria dell’Aeroporto Salerno Pontecagnano con quello di Napoli</w:t>
      </w:r>
      <w:r w:rsidR="00917B8A">
        <w:t xml:space="preserve"> </w:t>
      </w:r>
      <w:r>
        <w:t xml:space="preserve">Capodichino, secondo quanto previsto dall’atto aggiuntivo. </w:t>
      </w:r>
    </w:p>
    <w:p w:rsidR="00EE38E3" w:rsidRPr="00101F9C" w:rsidRDefault="00EE38E3" w:rsidP="00EE38E3">
      <w:pPr>
        <w:pStyle w:val="ALR85Rientrato1cm"/>
        <w:ind w:firstLine="0"/>
      </w:pPr>
      <w:r>
        <w:t>La mancata realizzazione della suindicata fusione societaria e della gestione unitaria dei due scali nel termine suindicato determina la decadenza della concessione senza che nulla sia dovuto alla medesima concessionaria. L’approvazione di questa delibera oggi in esame pertanto è essenziale. Grazie.</w:t>
      </w:r>
    </w:p>
    <w:p w:rsidR="00EE38E3" w:rsidRPr="00101F9C" w:rsidRDefault="00EE38E3" w:rsidP="00EE38E3">
      <w:pPr>
        <w:pStyle w:val="ALR85Rientrato1cm"/>
        <w:ind w:firstLine="0"/>
      </w:pPr>
    </w:p>
    <w:p w:rsidR="00EE38E3" w:rsidRPr="00101F9C" w:rsidRDefault="00EE38E3" w:rsidP="00EE38E3">
      <w:pPr>
        <w:pStyle w:val="ALR85Rientrato1cm"/>
        <w:ind w:firstLine="0"/>
      </w:pPr>
      <w:bookmarkStart w:id="4" w:name="OLE_LINK5"/>
      <w:r w:rsidRPr="00101F9C">
        <w:rPr>
          <w:b/>
        </w:rPr>
        <w:t>PRESIDENTE (</w:t>
      </w:r>
      <w:r>
        <w:rPr>
          <w:rStyle w:val="ALA10GrassettoCarattere"/>
        </w:rPr>
        <w:t>Casillo T.</w:t>
      </w:r>
      <w:r w:rsidRPr="00101F9C">
        <w:rPr>
          <w:b/>
        </w:rPr>
        <w:t>):</w:t>
      </w:r>
      <w:r w:rsidRPr="00101F9C">
        <w:t xml:space="preserve"> </w:t>
      </w:r>
      <w:bookmarkEnd w:id="4"/>
      <w:r>
        <w:t xml:space="preserve">Grazie Presidente Picarone. La parola al consigliere Iannace Carlo. </w:t>
      </w:r>
    </w:p>
    <w:p w:rsidR="00EE38E3" w:rsidRPr="00101F9C" w:rsidRDefault="00EE38E3" w:rsidP="00EE38E3">
      <w:pPr>
        <w:pStyle w:val="ALR85Rientrato1cm"/>
        <w:ind w:firstLine="0"/>
      </w:pPr>
    </w:p>
    <w:p w:rsidR="00EE38E3" w:rsidRPr="00101F9C" w:rsidRDefault="00EE38E3" w:rsidP="00EE38E3">
      <w:pPr>
        <w:pStyle w:val="ALR85Rientrato1cm"/>
        <w:ind w:firstLine="0"/>
        <w:jc w:val="center"/>
        <w:rPr>
          <w:i/>
        </w:rPr>
      </w:pPr>
      <w:r>
        <w:rPr>
          <w:i/>
        </w:rPr>
        <w:t>(I</w:t>
      </w:r>
      <w:r w:rsidRPr="00101F9C">
        <w:rPr>
          <w:i/>
        </w:rPr>
        <w:t>ntervento fuori microfono)</w:t>
      </w:r>
    </w:p>
    <w:p w:rsidR="00EE38E3" w:rsidRPr="00101F9C" w:rsidRDefault="00EE38E3" w:rsidP="00EE38E3">
      <w:pPr>
        <w:pStyle w:val="ALR85Rientrato1cm"/>
        <w:ind w:firstLine="0"/>
      </w:pPr>
    </w:p>
    <w:p w:rsidR="00EE38E3" w:rsidRPr="00101F9C" w:rsidRDefault="00EE38E3" w:rsidP="00EE38E3">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Per fatto personale, gliela devo dare, ma non penso di aver riscontrato elementi in tal senso. Ho dato già la parola al consigliere Iannace. Dopo tocca a lei. Prego, consigliere Iannace. </w:t>
      </w:r>
    </w:p>
    <w:p w:rsidR="00EE38E3" w:rsidRPr="00101F9C" w:rsidRDefault="00EE38E3" w:rsidP="00EE38E3">
      <w:pPr>
        <w:pStyle w:val="ALR85Rientrato1cm"/>
        <w:ind w:firstLine="0"/>
      </w:pPr>
    </w:p>
    <w:p w:rsidR="00EE38E3" w:rsidRDefault="00EE38E3" w:rsidP="00EE38E3">
      <w:pPr>
        <w:pStyle w:val="ALR85Rientrato1cm"/>
        <w:ind w:firstLine="0"/>
      </w:pPr>
      <w:r>
        <w:rPr>
          <w:b/>
        </w:rPr>
        <w:t>IANNACE (De Luca Presidente</w:t>
      </w:r>
      <w:r w:rsidRPr="00101F9C">
        <w:rPr>
          <w:b/>
        </w:rPr>
        <w:t>):</w:t>
      </w:r>
      <w:r w:rsidRPr="00101F9C">
        <w:t xml:space="preserve"> </w:t>
      </w:r>
      <w:r>
        <w:t>Grazie P</w:t>
      </w:r>
      <w:r w:rsidRPr="00101F9C">
        <w:t>residente</w:t>
      </w:r>
      <w:r>
        <w:t xml:space="preserve">. Con l’accordo tra gli aeroporti di Napoli e Salerno si dà avvio a una forte espansione di sviluppo dell’aeroporto di Salerno, il quale non solo decongestiona Napoli, ma avvicina le aree </w:t>
      </w:r>
      <w:r w:rsidR="00917B8A">
        <w:t xml:space="preserve">il </w:t>
      </w:r>
      <w:r>
        <w:t xml:space="preserve">sud di Napoli all’Europa e consente la riapertura di nuove rotte commerciali con voli dedicati </w:t>
      </w:r>
      <w:r w:rsidR="00917B8A">
        <w:t>al</w:t>
      </w:r>
      <w:r>
        <w:t xml:space="preserve">la Costiera Amalfitana, </w:t>
      </w:r>
      <w:r w:rsidR="00917B8A">
        <w:t>a</w:t>
      </w:r>
      <w:r>
        <w:t>l Cilento e</w:t>
      </w:r>
      <w:r w:rsidR="00917B8A">
        <w:t>d alla</w:t>
      </w:r>
      <w:r>
        <w:t xml:space="preserve"> Basilicata</w:t>
      </w:r>
      <w:r w:rsidR="00917B8A">
        <w:t xml:space="preserve">, </w:t>
      </w:r>
      <w:r>
        <w:t xml:space="preserve"> allarga </w:t>
      </w:r>
      <w:r w:rsidR="00917B8A">
        <w:t>verso</w:t>
      </w:r>
      <w:r>
        <w:t xml:space="preserve"> nuovi orizzonti </w:t>
      </w:r>
      <w:r w:rsidR="00917B8A">
        <w:t>sia per il settore turistico che l’</w:t>
      </w:r>
      <w:r>
        <w:t xml:space="preserve"> agroalimentare, potendo apr</w:t>
      </w:r>
      <w:r w:rsidR="00917B8A">
        <w:t>endo</w:t>
      </w:r>
      <w:r>
        <w:t xml:space="preserve"> nuove frontiere </w:t>
      </w:r>
      <w:r w:rsidR="00917B8A">
        <w:t>di</w:t>
      </w:r>
      <w:r>
        <w:t xml:space="preserve"> distribuzione e commercializzazione dei prodotti dell’agricoltura, che tramite il mezzo aereo possono raggiungere nuovi mercati. </w:t>
      </w:r>
    </w:p>
    <w:p w:rsidR="00EE38E3" w:rsidRDefault="00EE38E3" w:rsidP="00EE38E3">
      <w:pPr>
        <w:pStyle w:val="ALR85Rientrato1cm"/>
        <w:ind w:firstLine="0"/>
      </w:pPr>
      <w:r>
        <w:t>Vorrei chiedere a lei, Presidente, se è auspicabile cominciare a pensare anche a</w:t>
      </w:r>
      <w:r w:rsidR="00917B8A">
        <w:t>d</w:t>
      </w:r>
      <w:r>
        <w:t xml:space="preserve"> un aeroporto delle aree interne. </w:t>
      </w:r>
      <w:r w:rsidR="00ED75D0">
        <w:t>Ad esempio,</w:t>
      </w:r>
      <w:r>
        <w:t xml:space="preserve"> a Benevento </w:t>
      </w:r>
      <w:r w:rsidR="00917B8A">
        <w:t xml:space="preserve">dove </w:t>
      </w:r>
      <w:r>
        <w:t>è presente una pista in terra battuta, oggi molto utilizzata per l’aviazione sportiva, con un aeroclub molto attivo, dove intere generazioni di ragazzi hanno potuto realizzare il sogno di diventare piloti.</w:t>
      </w:r>
    </w:p>
    <w:p w:rsidR="00EE38E3" w:rsidRDefault="00EE38E3" w:rsidP="00EE38E3">
      <w:pPr>
        <w:pStyle w:val="ALR85Rientrato1cm"/>
        <w:ind w:firstLine="0"/>
      </w:pPr>
      <w:r>
        <w:t>Benevento</w:t>
      </w:r>
      <w:r w:rsidR="00917B8A">
        <w:t xml:space="preserve">, </w:t>
      </w:r>
      <w:r>
        <w:t>a cavallo della seconda guerra mondiale</w:t>
      </w:r>
      <w:r w:rsidR="00917B8A">
        <w:t>,</w:t>
      </w:r>
      <w:r>
        <w:t xml:space="preserve"> era una fiorente industria aeronautica non trascurabile, e per questo sede di un aeroporto, che al termine della guerra fu dismesso. Solo negli anni Novanta, da circa trent’anni, questa pista </w:t>
      </w:r>
      <w:r w:rsidR="00917B8A">
        <w:t>è stata</w:t>
      </w:r>
      <w:r>
        <w:t xml:space="preserve"> riattivata per l’utilizzo sportivo. </w:t>
      </w:r>
    </w:p>
    <w:p w:rsidR="00EE38E3" w:rsidRDefault="00EE38E3" w:rsidP="00EE38E3">
      <w:pPr>
        <w:pStyle w:val="ALR85Rientrato1cm"/>
        <w:ind w:firstLine="0"/>
      </w:pPr>
      <w:r>
        <w:t>Benevento è vicino alle terre di San Pio, zona ad alto rischio sismico</w:t>
      </w:r>
      <w:r w:rsidR="00917B8A">
        <w:t xml:space="preserve"> e</w:t>
      </w:r>
      <w:r>
        <w:t xml:space="preserve"> potrebbe servire per implementare il turismo religioso, volano di sviluppo per le </w:t>
      </w:r>
      <w:r w:rsidR="00917B8A">
        <w:t>aree</w:t>
      </w:r>
      <w:r>
        <w:t xml:space="preserve"> interne della Campania, in cui è in atto un’inesorabile fuga di giovani. La pista inoltre potrebbe </w:t>
      </w:r>
      <w:r w:rsidR="00917B8A">
        <w:t xml:space="preserve">inoltre </w:t>
      </w:r>
      <w:r>
        <w:t xml:space="preserve">essere sede di una base di protezione civile in caso di calamità. Vi ringrazio per l’attenzione. </w:t>
      </w:r>
    </w:p>
    <w:p w:rsidR="00EE38E3" w:rsidRPr="00101F9C" w:rsidRDefault="00EE38E3" w:rsidP="00EE38E3">
      <w:pPr>
        <w:pStyle w:val="ALR85Rientrato1cm"/>
        <w:ind w:firstLine="0"/>
      </w:pPr>
      <w:r>
        <w:t xml:space="preserve">Volevo esprimere in questo Consiglio la solidarietà al popolo curdo, che in questi momenti sta vivendo una crisi umanitaria di immani dimensioni. Penso che in questa assise potevamo </w:t>
      </w:r>
      <w:r w:rsidR="00B27566">
        <w:t>trattare</w:t>
      </w:r>
      <w:r>
        <w:t xml:space="preserve"> di questi argomenti, stiamo parlando di cose importanti, </w:t>
      </w:r>
      <w:r w:rsidR="00B27566">
        <w:t>queste,</w:t>
      </w:r>
      <w:r>
        <w:t xml:space="preserve"> </w:t>
      </w:r>
      <w:r w:rsidR="005174DA">
        <w:t>pur essendo</w:t>
      </w:r>
      <w:r w:rsidR="00B27566">
        <w:t xml:space="preserve"> </w:t>
      </w:r>
      <w:r>
        <w:t>lontane</w:t>
      </w:r>
      <w:r w:rsidR="00B27566">
        <w:t>,</w:t>
      </w:r>
      <w:r>
        <w:t xml:space="preserve"> ci riguarderanno nel giro di poco tempo. La crisi umanitaria di dimensioni così importanti potrà creare una crisi emigratoria da rendere </w:t>
      </w:r>
      <w:r w:rsidR="00ED75D0">
        <w:t>difficili</w:t>
      </w:r>
      <w:r>
        <w:t xml:space="preserve"> i prossimi anni. Grazie per l’attenzione. </w:t>
      </w:r>
    </w:p>
    <w:p w:rsidR="00EE38E3" w:rsidRPr="00101F9C" w:rsidRDefault="00EE38E3" w:rsidP="00EE38E3">
      <w:pPr>
        <w:pStyle w:val="ALR85Rientrato1cm"/>
        <w:ind w:firstLine="0"/>
      </w:pPr>
    </w:p>
    <w:p w:rsidR="00EE38E3" w:rsidRPr="00101F9C" w:rsidRDefault="00EE38E3" w:rsidP="00EE38E3">
      <w:pPr>
        <w:pStyle w:val="ALR85Rientrato1cm"/>
        <w:ind w:firstLine="0"/>
      </w:pPr>
      <w:r w:rsidRPr="00101F9C">
        <w:rPr>
          <w:b/>
        </w:rPr>
        <w:t>PRESIDENTE (</w:t>
      </w:r>
      <w:r>
        <w:rPr>
          <w:rStyle w:val="ALA10GrassettoCarattere"/>
        </w:rPr>
        <w:t>Casillo T.</w:t>
      </w:r>
      <w:r w:rsidRPr="00101F9C">
        <w:rPr>
          <w:b/>
        </w:rPr>
        <w:t>):</w:t>
      </w:r>
      <w:r w:rsidRPr="00101F9C">
        <w:t xml:space="preserve"> </w:t>
      </w:r>
      <w:r>
        <w:t>Grazie consigliere Iannace. Prego, consigliera Ciarambino.</w:t>
      </w:r>
    </w:p>
    <w:p w:rsidR="00EE38E3" w:rsidRPr="00101F9C" w:rsidRDefault="00EE38E3" w:rsidP="00EE38E3">
      <w:pPr>
        <w:pStyle w:val="ALR85Rientrato1cm"/>
        <w:ind w:firstLine="0"/>
      </w:pPr>
    </w:p>
    <w:p w:rsidR="00EE38E3" w:rsidRDefault="00EE38E3" w:rsidP="00EE38E3">
      <w:pPr>
        <w:pStyle w:val="ALR85Rientrato1cm"/>
        <w:ind w:firstLine="0"/>
      </w:pPr>
      <w:r>
        <w:rPr>
          <w:b/>
        </w:rPr>
        <w:t>CIARAMBINO (Movimento 5 Stelle</w:t>
      </w:r>
      <w:r w:rsidRPr="00101F9C">
        <w:rPr>
          <w:b/>
        </w:rPr>
        <w:t>):</w:t>
      </w:r>
      <w:r w:rsidRPr="00101F9C">
        <w:t xml:space="preserve"> </w:t>
      </w:r>
      <w:r>
        <w:t xml:space="preserve">Grazie Presidente. </w:t>
      </w:r>
      <w:r w:rsidR="00B27566">
        <w:t>v</w:t>
      </w:r>
      <w:r>
        <w:t>i devo fare ascoltare un passaggio che si è verificato poco fa e che mi era sfuggito - per fortuna è stato colto e mi è stato segnalato</w:t>
      </w:r>
      <w:r w:rsidR="00B27566">
        <w:t xml:space="preserve"> </w:t>
      </w:r>
      <w:r>
        <w:t>è di una gravità inaudita.</w:t>
      </w:r>
    </w:p>
    <w:p w:rsidR="00EE38E3" w:rsidRDefault="00EE38E3" w:rsidP="00EE38E3">
      <w:pPr>
        <w:pStyle w:val="ALR85Rientrato1cm"/>
        <w:ind w:firstLine="0"/>
      </w:pPr>
    </w:p>
    <w:p w:rsidR="00EE38E3" w:rsidRPr="00724F2D" w:rsidRDefault="00EE38E3" w:rsidP="00EE38E3">
      <w:pPr>
        <w:pStyle w:val="ALR85Rientrato1cm"/>
        <w:ind w:firstLine="0"/>
        <w:jc w:val="center"/>
        <w:rPr>
          <w:i/>
          <w:iCs/>
        </w:rPr>
      </w:pPr>
      <w:r w:rsidRPr="00724F2D">
        <w:rPr>
          <w:i/>
          <w:iCs/>
        </w:rPr>
        <w:t>(</w:t>
      </w:r>
      <w:r>
        <w:rPr>
          <w:i/>
          <w:iCs/>
        </w:rPr>
        <w:t>La consigliera Ciarambino fa</w:t>
      </w:r>
      <w:r w:rsidRPr="00724F2D">
        <w:rPr>
          <w:i/>
          <w:iCs/>
        </w:rPr>
        <w:t xml:space="preserve"> ascoltare un</w:t>
      </w:r>
      <w:r>
        <w:rPr>
          <w:i/>
          <w:iCs/>
        </w:rPr>
        <w:t>a registrazione</w:t>
      </w:r>
      <w:r w:rsidRPr="00724F2D">
        <w:rPr>
          <w:i/>
          <w:iCs/>
        </w:rPr>
        <w:t xml:space="preserve"> audio)</w:t>
      </w:r>
    </w:p>
    <w:p w:rsidR="00EE38E3" w:rsidRDefault="00EE38E3" w:rsidP="00EE38E3">
      <w:pPr>
        <w:pStyle w:val="ALR85Rientrato1cm"/>
        <w:ind w:firstLine="0"/>
      </w:pPr>
    </w:p>
    <w:p w:rsidR="00EE38E3" w:rsidRDefault="00EE38E3" w:rsidP="00EE38E3">
      <w:pPr>
        <w:pStyle w:val="ALR85Rientrato1cm"/>
        <w:ind w:firstLine="0"/>
      </w:pPr>
      <w:r w:rsidRPr="00724F2D">
        <w:rPr>
          <w:b/>
          <w:bCs/>
        </w:rPr>
        <w:t>CIARAMBINO (Movimento 5 Stelle):</w:t>
      </w:r>
      <w:r>
        <w:t xml:space="preserve"> Il consigliere Marciano si è permesso in questa assise pubblica di dire che io sono un’ubriacona e una tossicodipendente. Ha offeso me e migliaia di famiglie con i bambini che hanno partecipato a</w:t>
      </w:r>
      <w:r w:rsidR="00B27566">
        <w:t>d</w:t>
      </w:r>
      <w:r>
        <w:t xml:space="preserve"> una bellissima manifestazione democratica e pacifica. Gli chiedo di far</w:t>
      </w:r>
      <w:r w:rsidR="00B27566">
        <w:t>e</w:t>
      </w:r>
      <w:r>
        <w:t xml:space="preserve"> immediatamente </w:t>
      </w:r>
      <w:r w:rsidR="00B27566">
        <w:t>pubbliche</w:t>
      </w:r>
      <w:r>
        <w:t xml:space="preserve"> scuse a me e a tutti i partecipanti, oltre che al Movimento 5 Stelle - evidentemente voi siete abituati a ben altre manifestazioni - altrimenti mi rivolgerò alla magistratura per difendere il mio nome. </w:t>
      </w:r>
    </w:p>
    <w:p w:rsidR="00EE38E3" w:rsidRPr="00101F9C" w:rsidRDefault="00EE38E3" w:rsidP="00EE38E3">
      <w:pPr>
        <w:pStyle w:val="ALR85Rientrato1cm"/>
        <w:ind w:firstLine="0"/>
      </w:pPr>
      <w:r>
        <w:t xml:space="preserve">Non si permettesse mai più di fare queste allusioni. Voglio le scuse pubbliche. </w:t>
      </w:r>
    </w:p>
    <w:p w:rsidR="00EE38E3" w:rsidRPr="00101F9C" w:rsidRDefault="00EE38E3" w:rsidP="00EE38E3">
      <w:pPr>
        <w:pStyle w:val="ALR85Rientrato1cm"/>
        <w:ind w:firstLine="0"/>
      </w:pPr>
    </w:p>
    <w:p w:rsidR="00EE38E3" w:rsidRPr="00101F9C" w:rsidRDefault="00EE38E3" w:rsidP="00EE38E3">
      <w:pPr>
        <w:pStyle w:val="ALR85Rientrato1cm"/>
        <w:ind w:firstLine="0"/>
        <w:jc w:val="center"/>
        <w:rPr>
          <w:i/>
        </w:rPr>
      </w:pPr>
      <w:r>
        <w:rPr>
          <w:i/>
        </w:rPr>
        <w:lastRenderedPageBreak/>
        <w:t xml:space="preserve"> (I</w:t>
      </w:r>
      <w:r w:rsidRPr="00101F9C">
        <w:rPr>
          <w:i/>
        </w:rPr>
        <w:t>ntervent</w:t>
      </w:r>
      <w:r>
        <w:rPr>
          <w:i/>
        </w:rPr>
        <w:t>i</w:t>
      </w:r>
      <w:r w:rsidRPr="00101F9C">
        <w:rPr>
          <w:i/>
        </w:rPr>
        <w:t xml:space="preserve"> fuori microfono)</w:t>
      </w:r>
    </w:p>
    <w:p w:rsidR="00EE38E3" w:rsidRPr="00101F9C" w:rsidRDefault="00EE38E3" w:rsidP="00EE38E3">
      <w:pPr>
        <w:pStyle w:val="ALR85Rientrato1cm"/>
        <w:ind w:firstLine="0"/>
      </w:pPr>
    </w:p>
    <w:p w:rsidR="00EE38E3" w:rsidRDefault="00EE38E3" w:rsidP="00EE38E3">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Per cortesia, Consiglieri. </w:t>
      </w:r>
    </w:p>
    <w:p w:rsidR="00EE38E3" w:rsidRDefault="00EE38E3" w:rsidP="00EE38E3">
      <w:pPr>
        <w:pStyle w:val="ALR85Rientrato1cm"/>
        <w:ind w:firstLine="0"/>
      </w:pPr>
    </w:p>
    <w:p w:rsidR="00EE38E3" w:rsidRPr="00A3049C" w:rsidRDefault="00EE38E3" w:rsidP="00EE38E3">
      <w:pPr>
        <w:jc w:val="center"/>
        <w:rPr>
          <w:i/>
        </w:rPr>
      </w:pPr>
      <w:r w:rsidRPr="00A3049C">
        <w:rPr>
          <w:i/>
        </w:rPr>
        <w:t>(Intervento fuori microfono)</w:t>
      </w:r>
    </w:p>
    <w:p w:rsidR="00EE38E3" w:rsidRPr="00A3049C" w:rsidRDefault="00EE38E3" w:rsidP="00EE38E3">
      <w:pPr>
        <w:jc w:val="both"/>
      </w:pPr>
    </w:p>
    <w:p w:rsidR="00EE38E3" w:rsidRDefault="00EE38E3" w:rsidP="00EE38E3">
      <w:pPr>
        <w:jc w:val="both"/>
      </w:pPr>
      <w:r>
        <w:rPr>
          <w:b/>
        </w:rPr>
        <w:t xml:space="preserve">PRESIDENTE (Casillo T.): </w:t>
      </w:r>
      <w:r>
        <w:t xml:space="preserve">Lei ha fatto una registrazione, succedono delle novità anche da un punto di vista delle procedure. È una cosa che va anche approfondita se si può fare ascoltare una registrazione, non lo so. </w:t>
      </w:r>
    </w:p>
    <w:p w:rsidR="00EE38E3" w:rsidRPr="00E43BE1" w:rsidRDefault="00EE38E3" w:rsidP="00E43BE1">
      <w:pPr>
        <w:jc w:val="both"/>
      </w:pPr>
      <w:r>
        <w:t xml:space="preserve">In ogni caso, quello che lei ha </w:t>
      </w:r>
      <w:r w:rsidR="00E43BE1">
        <w:t>fatto ascoltare</w:t>
      </w:r>
      <w:r>
        <w:t xml:space="preserve"> a microfono, personalmente non </w:t>
      </w:r>
      <w:r w:rsidR="00E43BE1">
        <w:t>l’</w:t>
      </w:r>
      <w:r>
        <w:t>ho capito</w:t>
      </w:r>
      <w:r w:rsidR="00E43BE1">
        <w:t>.</w:t>
      </w:r>
    </w:p>
    <w:p w:rsidR="00EE38E3" w:rsidRPr="00A3049C" w:rsidRDefault="00EE38E3" w:rsidP="00EE38E3">
      <w:pPr>
        <w:jc w:val="center"/>
        <w:rPr>
          <w:i/>
        </w:rPr>
      </w:pPr>
      <w:r w:rsidRPr="00A3049C">
        <w:rPr>
          <w:i/>
        </w:rPr>
        <w:t>(Intervento fuori microfono)</w:t>
      </w:r>
    </w:p>
    <w:p w:rsidR="00EE38E3" w:rsidRPr="00A3049C" w:rsidRDefault="00EE38E3" w:rsidP="00EE38E3">
      <w:pPr>
        <w:jc w:val="both"/>
      </w:pPr>
    </w:p>
    <w:p w:rsidR="00EE38E3" w:rsidRDefault="00EE38E3" w:rsidP="00EE38E3">
      <w:pPr>
        <w:jc w:val="both"/>
      </w:pPr>
      <w:r>
        <w:rPr>
          <w:b/>
        </w:rPr>
        <w:t xml:space="preserve">PRESIDENTE (Casillo T.): </w:t>
      </w:r>
      <w:r>
        <w:t>Consigliera Ciarambino, per cortesia. Non so se altri hanno ascoltato. Lei chiede che ci siano delle scuse, se si ritiene che ci debbano essere delle scuse, arriveranno. Non è che fermiamo i lavori del Consiglio in attesa delle scuse, se arriveranno o non arriveranno.</w:t>
      </w:r>
    </w:p>
    <w:p w:rsidR="00EE38E3" w:rsidRDefault="00EE38E3" w:rsidP="00EE38E3">
      <w:pPr>
        <w:jc w:val="both"/>
      </w:pPr>
      <w:r>
        <w:t xml:space="preserve">Chiudiamo la discussione su questo, dopodiché mettiamo ai voti la delibera. </w:t>
      </w:r>
    </w:p>
    <w:p w:rsidR="00EE38E3" w:rsidRPr="00A3049C" w:rsidRDefault="00EE38E3" w:rsidP="00EE38E3">
      <w:pPr>
        <w:jc w:val="both"/>
      </w:pPr>
      <w:r>
        <w:t xml:space="preserve">Chi è favorevole? Chi è contrario? Chi si astiene? </w:t>
      </w:r>
    </w:p>
    <w:p w:rsidR="00EE38E3" w:rsidRDefault="00EE38E3" w:rsidP="00EE38E3">
      <w:pPr>
        <w:jc w:val="center"/>
        <w:rPr>
          <w:i/>
        </w:rPr>
      </w:pPr>
    </w:p>
    <w:p w:rsidR="00EE38E3" w:rsidRPr="00A3049C" w:rsidRDefault="00EE38E3" w:rsidP="00EE38E3">
      <w:pPr>
        <w:jc w:val="center"/>
        <w:rPr>
          <w:i/>
        </w:rPr>
      </w:pPr>
      <w:r w:rsidRPr="00A3049C">
        <w:rPr>
          <w:i/>
        </w:rPr>
        <w:t>(Intervento fuori microfono)</w:t>
      </w:r>
    </w:p>
    <w:p w:rsidR="00EE38E3" w:rsidRPr="00A3049C" w:rsidRDefault="00EE38E3" w:rsidP="00EE38E3">
      <w:pPr>
        <w:jc w:val="both"/>
      </w:pPr>
    </w:p>
    <w:p w:rsidR="00EE38E3" w:rsidRDefault="00EE38E3" w:rsidP="00EE38E3">
      <w:pPr>
        <w:jc w:val="both"/>
      </w:pPr>
      <w:r>
        <w:rPr>
          <w:b/>
        </w:rPr>
        <w:t xml:space="preserve">PRESIDENTE (Casillo T.): </w:t>
      </w:r>
      <w:r>
        <w:t>L’ho messa ai voti per alzata di mano.</w:t>
      </w:r>
    </w:p>
    <w:p w:rsidR="00EE38E3" w:rsidRDefault="00EE38E3" w:rsidP="00EE38E3">
      <w:pPr>
        <w:jc w:val="both"/>
      </w:pPr>
      <w:r>
        <w:t xml:space="preserve">Chi è favorevole? Chi è contrario? Chi si astiene? </w:t>
      </w:r>
    </w:p>
    <w:p w:rsidR="00EE38E3" w:rsidRDefault="00EE38E3" w:rsidP="00EE38E3">
      <w:pPr>
        <w:jc w:val="both"/>
      </w:pPr>
    </w:p>
    <w:p w:rsidR="00EE38E3" w:rsidRDefault="00EE38E3" w:rsidP="00EE38E3">
      <w:pPr>
        <w:jc w:val="both"/>
        <w:rPr>
          <w:b/>
        </w:rPr>
      </w:pPr>
      <w:r>
        <w:rPr>
          <w:b/>
        </w:rPr>
        <w:t>Il Consiglio approva a maggioranza.</w:t>
      </w:r>
    </w:p>
    <w:p w:rsidR="00EE38E3" w:rsidRDefault="00EE38E3" w:rsidP="00EE38E3">
      <w:pPr>
        <w:jc w:val="both"/>
        <w:rPr>
          <w:b/>
        </w:rPr>
      </w:pPr>
    </w:p>
    <w:p w:rsidR="00EE38E3" w:rsidRDefault="00EE38E3" w:rsidP="00EE38E3">
      <w:pPr>
        <w:pStyle w:val="Titolo1"/>
        <w:jc w:val="center"/>
        <w:rPr>
          <w:b w:val="0"/>
        </w:rPr>
      </w:pPr>
      <w:bookmarkStart w:id="5" w:name="_DELIBERA_UFFICIO_DI"/>
      <w:bookmarkEnd w:id="5"/>
      <w:r w:rsidRPr="00DD7AD4">
        <w:rPr>
          <w:szCs w:val="24"/>
        </w:rPr>
        <w:t>DELIBERA UFFICIO DI PRESIDENZA DEL CONSIGLIO N. 194 DEL 3 LUGLIO 2019 “RENDICONTO DELLA GESTIONE DEL CONSIGLIO REGIONALE DELLA CAMPANIA PER L’ESERCIZIO FINANZIARIO 2018” REG. GEN. 848/II</w:t>
      </w:r>
    </w:p>
    <w:p w:rsidR="00EE38E3" w:rsidRDefault="00EE38E3" w:rsidP="00EE38E3">
      <w:pPr>
        <w:jc w:val="center"/>
        <w:rPr>
          <w:b/>
        </w:rPr>
      </w:pPr>
    </w:p>
    <w:p w:rsidR="00EE38E3" w:rsidRDefault="00EE38E3" w:rsidP="00EE38E3">
      <w:pPr>
        <w:jc w:val="both"/>
      </w:pPr>
      <w:r>
        <w:rPr>
          <w:b/>
        </w:rPr>
        <w:t xml:space="preserve">PRESIDENTE (Casillo T.): </w:t>
      </w:r>
      <w:r>
        <w:t>Passiamo al quarto punto dell’ordine del giorno: Delibera Ufficio di Presidenza del Consiglio n. 194 del 3 luglio 2019 “Rendiconto della gestione del Consiglio regionale della Campania per l’Esercizio finanziario 2018” Reg. Gen. 848/II.</w:t>
      </w:r>
    </w:p>
    <w:p w:rsidR="00EE38E3" w:rsidRDefault="00EE38E3" w:rsidP="00EE38E3">
      <w:pPr>
        <w:jc w:val="both"/>
      </w:pPr>
      <w:r>
        <w:t>La parola alla consigliera Ciarambino che chiede di intervenire sull’ordine dei lavori.</w:t>
      </w:r>
    </w:p>
    <w:p w:rsidR="00EE38E3" w:rsidRDefault="00EE38E3" w:rsidP="00EE38E3">
      <w:pPr>
        <w:jc w:val="both"/>
      </w:pPr>
    </w:p>
    <w:p w:rsidR="00EE38E3" w:rsidRDefault="00EE38E3" w:rsidP="00EE38E3">
      <w:pPr>
        <w:jc w:val="both"/>
      </w:pPr>
      <w:r>
        <w:rPr>
          <w:b/>
        </w:rPr>
        <w:t xml:space="preserve">CIARAMBINO (Movimento 5 Stelle): </w:t>
      </w:r>
      <w:r>
        <w:t>Chiediamo il voto elettronico sui provvedimenti. Dopodiché, voglio intervenire ancora sul fatto personale perché non è stato risolto e se vuole le ripeto letteralmente, parola per parola, quello che ha detto il consigliere Marciano, l’ha detto in diretta streaming, quindi l’hanno visto i cittadini della Campania. Non c’è nessuna violazione della privacy.</w:t>
      </w:r>
    </w:p>
    <w:p w:rsidR="00EE38E3" w:rsidRDefault="00EE38E3" w:rsidP="00EE38E3">
      <w:pPr>
        <w:jc w:val="both"/>
      </w:pPr>
      <w:r>
        <w:t>Ha detto che la mia verve era dovuta non solo alla birra, ma a</w:t>
      </w:r>
      <w:r w:rsidR="00E43BE1">
        <w:t>d</w:t>
      </w:r>
      <w:r>
        <w:t xml:space="preserve"> altre sostanze che circolavano nella nostra manifestazione.</w:t>
      </w:r>
    </w:p>
    <w:p w:rsidR="00EE38E3" w:rsidRDefault="00EE38E3" w:rsidP="00EE38E3">
      <w:pPr>
        <w:jc w:val="both"/>
      </w:pPr>
      <w:r>
        <w:t>Chiedo le scuse pubbliche, altrimenti mi toccherà querelarlo perché ha fatto un’offesa gravissima, non solo a me, ma a 25 mila persone che erano presenti alla Mostra d’Oltremare.</w:t>
      </w:r>
    </w:p>
    <w:p w:rsidR="00EE38E3" w:rsidRDefault="00EE38E3" w:rsidP="00EE38E3">
      <w:pPr>
        <w:jc w:val="both"/>
      </w:pPr>
    </w:p>
    <w:p w:rsidR="00EE38E3" w:rsidRDefault="00EE38E3" w:rsidP="00EE38E3">
      <w:pPr>
        <w:jc w:val="both"/>
      </w:pPr>
      <w:r>
        <w:rPr>
          <w:b/>
        </w:rPr>
        <w:t xml:space="preserve">PRESIDENTE (Casillo T.): </w:t>
      </w:r>
      <w:r>
        <w:t>La parola al consigliere Marciano, prego.</w:t>
      </w:r>
    </w:p>
    <w:p w:rsidR="00EE38E3" w:rsidRDefault="00EE38E3" w:rsidP="00EE38E3">
      <w:pPr>
        <w:jc w:val="both"/>
      </w:pPr>
    </w:p>
    <w:p w:rsidR="00EE38E3" w:rsidRDefault="00EE38E3" w:rsidP="00EE38E3">
      <w:pPr>
        <w:jc w:val="both"/>
      </w:pPr>
      <w:r>
        <w:rPr>
          <w:b/>
        </w:rPr>
        <w:lastRenderedPageBreak/>
        <w:t xml:space="preserve">MARCIANO (PD): </w:t>
      </w:r>
      <w:r>
        <w:t>Grazie Presidente. Per completare la discussione di prima, ovviamente non ho intenzione di chiedere scusa. La diretta streaming chiarisce bene il contesto e il merito delle cose dette.</w:t>
      </w:r>
    </w:p>
    <w:p w:rsidR="00EE38E3" w:rsidRDefault="00EE38E3" w:rsidP="00EE38E3">
      <w:pPr>
        <w:jc w:val="both"/>
      </w:pPr>
      <w:r>
        <w:t>Il Rendiconto della gestione dell’Esercizio finanziario 2018 rappresenta la ricognizione delle risultanze contabili, finanziarie e patrimoniali del Consiglio regionale della Campania.</w:t>
      </w:r>
    </w:p>
    <w:p w:rsidR="00EE38E3" w:rsidRDefault="00EE38E3" w:rsidP="00EE38E3">
      <w:pPr>
        <w:jc w:val="both"/>
      </w:pPr>
      <w:r>
        <w:t>Il Rendiconto è stato predisposto sulla base dei principi contabili e degli schemi di Bilancio previsti dal decreto legislativo 118 del 2011, come modificato dal decreto legislativo 126 del 2014.</w:t>
      </w:r>
    </w:p>
    <w:p w:rsidR="00EE38E3" w:rsidRDefault="00EE38E3" w:rsidP="00EE38E3">
      <w:pPr>
        <w:jc w:val="both"/>
      </w:pPr>
      <w:r>
        <w:t xml:space="preserve">Il Rendiconto di gestione dell’Esercizio finanziario 2018 </w:t>
      </w:r>
      <w:r w:rsidR="00983340">
        <w:t>contiene la</w:t>
      </w:r>
      <w:r>
        <w:t xml:space="preserve"> relazione sulla gestione </w:t>
      </w:r>
      <w:r w:rsidR="00DF205E">
        <w:t>come</w:t>
      </w:r>
      <w:r>
        <w:t xml:space="preserve"> allegat</w:t>
      </w:r>
      <w:r w:rsidR="00DF205E">
        <w:t>o</w:t>
      </w:r>
      <w:r>
        <w:t xml:space="preserve"> contabil</w:t>
      </w:r>
      <w:r w:rsidR="00DF205E">
        <w:t>e così come</w:t>
      </w:r>
      <w:r>
        <w:t xml:space="preserve"> previst</w:t>
      </w:r>
      <w:r w:rsidR="00DF205E">
        <w:t>o</w:t>
      </w:r>
      <w:r>
        <w:t xml:space="preserve"> dal decreto legislativo 118 del 2011.</w:t>
      </w:r>
    </w:p>
    <w:p w:rsidR="00EE38E3" w:rsidRDefault="00EE38E3" w:rsidP="00EE38E3">
      <w:pPr>
        <w:jc w:val="both"/>
      </w:pPr>
      <w:r>
        <w:t>L’approvazione del Rendiconto 2018 determina la chiusura definitiva, da un punto di vista contabile, del medesimo Esercizio finanziario.</w:t>
      </w:r>
    </w:p>
    <w:p w:rsidR="00A7655B" w:rsidRDefault="00EE38E3" w:rsidP="00A7655B">
      <w:pPr>
        <w:jc w:val="both"/>
        <w:rPr>
          <w:rFonts w:cs="Arial"/>
        </w:rPr>
      </w:pPr>
      <w:r>
        <w:t>La delibera del Rendiconto segue l’approvazione dei precedenti atti deliberativi, la presa d’atto della parifica del conto del tesoriere e</w:t>
      </w:r>
      <w:r w:rsidR="00DF205E">
        <w:t>d</w:t>
      </w:r>
      <w:r>
        <w:t xml:space="preserve"> il riaccertamento ordinario d</w:t>
      </w:r>
      <w:r w:rsidR="00DF205E">
        <w:t xml:space="preserve">ei </w:t>
      </w:r>
      <w:r>
        <w:t>residui attivi</w:t>
      </w:r>
      <w:r w:rsidR="00A7655B">
        <w:rPr>
          <w:rFonts w:cs="Arial"/>
        </w:rPr>
        <w:t xml:space="preserve"> e passivi che sono propedeutici all’approvazione del rendiconto stesso. Risulta realizzato un avanzo d’Amministrazione al 31 dicembre 2018 pari a 25 milioni 755 mila 112,</w:t>
      </w:r>
      <w:r w:rsidR="00ED75D0">
        <w:rPr>
          <w:rFonts w:cs="Arial"/>
        </w:rPr>
        <w:t xml:space="preserve">64 </w:t>
      </w:r>
      <w:r w:rsidR="00DF205E">
        <w:rPr>
          <w:rFonts w:cs="Arial"/>
        </w:rPr>
        <w:t xml:space="preserve">euro </w:t>
      </w:r>
      <w:r w:rsidR="00ED75D0">
        <w:rPr>
          <w:rFonts w:cs="Arial"/>
        </w:rPr>
        <w:t>di</w:t>
      </w:r>
      <w:r w:rsidR="00A7655B">
        <w:rPr>
          <w:rFonts w:cs="Arial"/>
        </w:rPr>
        <w:t xml:space="preserve"> cui 20 milioni 806 mila 046,77 </w:t>
      </w:r>
      <w:r w:rsidR="00DF205E">
        <w:rPr>
          <w:rFonts w:cs="Arial"/>
        </w:rPr>
        <w:t xml:space="preserve">euro </w:t>
      </w:r>
      <w:r w:rsidR="00A7655B">
        <w:rPr>
          <w:rFonts w:cs="Arial"/>
        </w:rPr>
        <w:t>a titolo di avanzo libero.</w:t>
      </w:r>
    </w:p>
    <w:p w:rsidR="00A7655B" w:rsidRDefault="00A7655B" w:rsidP="00A7655B">
      <w:pPr>
        <w:jc w:val="both"/>
        <w:rPr>
          <w:rFonts w:cs="Arial"/>
        </w:rPr>
      </w:pPr>
      <w:r>
        <w:rPr>
          <w:rFonts w:cs="Arial"/>
        </w:rPr>
        <w:t>Dagli allegati noterete un consistente avanzo d’Amministrazione e</w:t>
      </w:r>
      <w:r w:rsidR="00DF205E">
        <w:rPr>
          <w:rFonts w:cs="Arial"/>
        </w:rPr>
        <w:t>d</w:t>
      </w:r>
      <w:r>
        <w:rPr>
          <w:rFonts w:cs="Arial"/>
        </w:rPr>
        <w:t xml:space="preserve"> un ottimo livello di disponibilità di cassa</w:t>
      </w:r>
      <w:r w:rsidR="00DF205E">
        <w:rPr>
          <w:rFonts w:cs="Arial"/>
        </w:rPr>
        <w:t>.</w:t>
      </w:r>
    </w:p>
    <w:p w:rsidR="00A7655B" w:rsidRDefault="00A7655B" w:rsidP="00A7655B">
      <w:pPr>
        <w:jc w:val="both"/>
        <w:rPr>
          <w:rFonts w:cs="Arial"/>
        </w:rPr>
      </w:pPr>
      <w:r>
        <w:rPr>
          <w:rFonts w:cs="Arial"/>
        </w:rPr>
        <w:t>L’eccessiva consistenza dell’ammontare dei residui passivi non è un dato positivo in quanto l’elevato livello di liquidità, evidentemente, testimonia la nostra difficoltà, come Amministrazione, di far fronte alle obbligazioni assunte. Anche per questo motivo, unitariamente, nell’Ufficio di Presidenza, abbiamo sensibilizzato gli uffici al fine di ridurre i tempi medi dei pagamenti. L’avanzo d’Amministrazione viene accantonato e reso indisponibile per un milione 911 mila 499,12</w:t>
      </w:r>
      <w:r w:rsidR="00DF205E">
        <w:rPr>
          <w:rFonts w:cs="Arial"/>
        </w:rPr>
        <w:t xml:space="preserve"> euro</w:t>
      </w:r>
      <w:r>
        <w:rPr>
          <w:rFonts w:cs="Arial"/>
        </w:rPr>
        <w:t xml:space="preserve"> per la copertura degli oneri derivanti da contenziosi in essere, ivi compresi gli eventuali debiti fuori bilancio derivanti da gestioni pregresse non ancora definite. Grazie.</w:t>
      </w:r>
    </w:p>
    <w:p w:rsidR="00A7655B" w:rsidRPr="0073322A" w:rsidRDefault="00A7655B" w:rsidP="00A7655B">
      <w:pPr>
        <w:jc w:val="both"/>
        <w:rPr>
          <w:rFonts w:cs="Arial"/>
          <w:b/>
        </w:rPr>
      </w:pPr>
    </w:p>
    <w:p w:rsidR="00A7655B" w:rsidRDefault="00A7655B" w:rsidP="00A7655B">
      <w:pPr>
        <w:jc w:val="both"/>
        <w:rPr>
          <w:rFonts w:cs="Arial"/>
        </w:rPr>
      </w:pPr>
      <w:r w:rsidRPr="0073322A">
        <w:rPr>
          <w:rFonts w:cs="Arial"/>
          <w:b/>
        </w:rPr>
        <w:t>PRESIDENTE (Casillo T.):</w:t>
      </w:r>
      <w:r>
        <w:rPr>
          <w:rFonts w:cs="Arial"/>
        </w:rPr>
        <w:t xml:space="preserve"> Grazie consigliere Marciano. La parola al consigliere Cammarano.</w:t>
      </w:r>
    </w:p>
    <w:p w:rsidR="00A7655B" w:rsidRPr="0073322A" w:rsidRDefault="00A7655B" w:rsidP="00A7655B">
      <w:pPr>
        <w:jc w:val="both"/>
        <w:rPr>
          <w:rFonts w:cs="Arial"/>
          <w:b/>
        </w:rPr>
      </w:pPr>
    </w:p>
    <w:p w:rsidR="00A7655B" w:rsidRDefault="00A7655B" w:rsidP="00A7655B">
      <w:pPr>
        <w:jc w:val="both"/>
        <w:rPr>
          <w:rFonts w:cs="Arial"/>
        </w:rPr>
      </w:pPr>
      <w:r w:rsidRPr="0073322A">
        <w:rPr>
          <w:rFonts w:cs="Arial"/>
          <w:b/>
        </w:rPr>
        <w:t>CAMMARANO (Movimento 5 Stelle):</w:t>
      </w:r>
      <w:r>
        <w:rPr>
          <w:rFonts w:cs="Arial"/>
        </w:rPr>
        <w:t xml:space="preserve"> Grazie. Mi rendo conto che non posso fare tutto l’intervento, ma giusto per dichiarare il nostro voto favore</w:t>
      </w:r>
      <w:r w:rsidR="00DF205E">
        <w:rPr>
          <w:rFonts w:cs="Arial"/>
        </w:rPr>
        <w:t>vole</w:t>
      </w:r>
      <w:r>
        <w:rPr>
          <w:rFonts w:cs="Arial"/>
        </w:rPr>
        <w:t xml:space="preserve"> e per far presente quello che è stato già dichiarato in Commissione, dove non si era in possesso della perizia del Tribunale. In buona fede votiamo a favore.</w:t>
      </w:r>
    </w:p>
    <w:p w:rsidR="00A7655B" w:rsidRDefault="00A7655B" w:rsidP="00A7655B">
      <w:pPr>
        <w:jc w:val="both"/>
        <w:rPr>
          <w:rFonts w:cs="Arial"/>
        </w:rPr>
      </w:pPr>
    </w:p>
    <w:p w:rsidR="00A7655B" w:rsidRDefault="00A7655B" w:rsidP="00A7655B">
      <w:pPr>
        <w:jc w:val="both"/>
        <w:rPr>
          <w:rFonts w:cs="Arial"/>
        </w:rPr>
      </w:pPr>
      <w:r w:rsidRPr="0073322A">
        <w:rPr>
          <w:rFonts w:cs="Arial"/>
          <w:b/>
        </w:rPr>
        <w:t>PRESIDENTE (Casillo T.):</w:t>
      </w:r>
      <w:r>
        <w:rPr>
          <w:rFonts w:cs="Arial"/>
        </w:rPr>
        <w:t xml:space="preserve"> Consigliere, siamo ad un altro punto all’ordine del giorno, quello lo abbiamo già approvato. </w:t>
      </w:r>
    </w:p>
    <w:p w:rsidR="00A7655B" w:rsidRDefault="00A7655B" w:rsidP="00A7655B">
      <w:pPr>
        <w:jc w:val="both"/>
        <w:rPr>
          <w:rFonts w:cs="Arial"/>
        </w:rPr>
      </w:pPr>
    </w:p>
    <w:p w:rsidR="00A7655B" w:rsidRDefault="00A7655B" w:rsidP="00A7655B">
      <w:pPr>
        <w:jc w:val="both"/>
        <w:rPr>
          <w:rFonts w:cs="Arial"/>
        </w:rPr>
      </w:pPr>
      <w:r w:rsidRPr="0073322A">
        <w:rPr>
          <w:rFonts w:cs="Arial"/>
          <w:b/>
        </w:rPr>
        <w:t>CAMMARANO (Movimento 5 Stelle):</w:t>
      </w:r>
      <w:r>
        <w:rPr>
          <w:rFonts w:cs="Arial"/>
        </w:rPr>
        <w:t xml:space="preserve"> Chiedo d’inserire il voto favorevole altrimenti non si capisce chi ha votato a favore e chi ha votato contro. Chiedo di far presente la mancanza di questa perizia. </w:t>
      </w:r>
    </w:p>
    <w:p w:rsidR="00A7655B" w:rsidRDefault="00A7655B" w:rsidP="00A7655B">
      <w:pPr>
        <w:jc w:val="both"/>
        <w:rPr>
          <w:rFonts w:cs="Arial"/>
        </w:rPr>
      </w:pPr>
      <w:r>
        <w:rPr>
          <w:rFonts w:cs="Arial"/>
        </w:rPr>
        <w:t>Nella confusione non si è registrato il voto favorevole del Movimento 5 Stelle sul punto 3.</w:t>
      </w:r>
    </w:p>
    <w:p w:rsidR="00A7655B" w:rsidRDefault="00A7655B" w:rsidP="00A7655B">
      <w:pPr>
        <w:jc w:val="both"/>
        <w:rPr>
          <w:rFonts w:cs="Arial"/>
        </w:rPr>
      </w:pPr>
    </w:p>
    <w:p w:rsidR="00A7655B" w:rsidRDefault="00A7655B" w:rsidP="00A7655B">
      <w:pPr>
        <w:jc w:val="both"/>
        <w:rPr>
          <w:rFonts w:cs="Arial"/>
        </w:rPr>
      </w:pPr>
      <w:r w:rsidRPr="0073322A">
        <w:rPr>
          <w:rFonts w:cs="Arial"/>
          <w:b/>
        </w:rPr>
        <w:t>PRESIDENTE (Casillo T.):</w:t>
      </w:r>
      <w:r>
        <w:rPr>
          <w:rFonts w:cs="Arial"/>
        </w:rPr>
        <w:t xml:space="preserve"> Se questa è la posizione del consigliere Cammarano, rettifico il voto. Il voto sulla delibera avviene all’unanimità.</w:t>
      </w:r>
    </w:p>
    <w:p w:rsidR="00A7655B" w:rsidRDefault="00A7655B" w:rsidP="00A7655B">
      <w:pPr>
        <w:jc w:val="both"/>
        <w:rPr>
          <w:rFonts w:cs="Arial"/>
        </w:rPr>
      </w:pPr>
      <w:r>
        <w:rPr>
          <w:rFonts w:cs="Arial"/>
        </w:rPr>
        <w:t xml:space="preserve">Consigliere Cammarano, lei sta parlando a nome suo o del suo gruppo? </w:t>
      </w:r>
    </w:p>
    <w:p w:rsidR="00A7655B" w:rsidRDefault="00A7655B" w:rsidP="00A7655B">
      <w:pPr>
        <w:jc w:val="both"/>
        <w:rPr>
          <w:rFonts w:cs="Arial"/>
        </w:rPr>
      </w:pPr>
    </w:p>
    <w:p w:rsidR="00A7655B" w:rsidRPr="0073322A" w:rsidRDefault="00A7655B" w:rsidP="00A7655B">
      <w:pPr>
        <w:jc w:val="both"/>
        <w:rPr>
          <w:rFonts w:cs="Arial"/>
        </w:rPr>
      </w:pPr>
      <w:r w:rsidRPr="0073322A">
        <w:rPr>
          <w:rFonts w:cs="Arial"/>
          <w:b/>
        </w:rPr>
        <w:t>CAMMARANO (Movimento 5 Stelle):</w:t>
      </w:r>
      <w:r>
        <w:rPr>
          <w:rFonts w:cs="Arial"/>
        </w:rPr>
        <w:t xml:space="preserve"> Me lo sto chiedendo anche io. </w:t>
      </w:r>
    </w:p>
    <w:p w:rsidR="00A7655B" w:rsidRDefault="00A7655B" w:rsidP="00A7655B">
      <w:pPr>
        <w:jc w:val="both"/>
        <w:rPr>
          <w:rFonts w:cs="Arial"/>
        </w:rPr>
      </w:pPr>
    </w:p>
    <w:p w:rsidR="00A7655B" w:rsidRDefault="00A7655B" w:rsidP="00A7655B">
      <w:pPr>
        <w:jc w:val="both"/>
        <w:rPr>
          <w:rFonts w:cs="Arial"/>
        </w:rPr>
      </w:pPr>
      <w:r w:rsidRPr="0073322A">
        <w:rPr>
          <w:rFonts w:cs="Arial"/>
          <w:b/>
        </w:rPr>
        <w:lastRenderedPageBreak/>
        <w:t>PRESIDENTE (Casillo T.):</w:t>
      </w:r>
      <w:r>
        <w:rPr>
          <w:rFonts w:cs="Arial"/>
        </w:rPr>
        <w:t xml:space="preserve"> Lei poco fa ha detto: “Gruppo Movimento 5 Stelle”. </w:t>
      </w:r>
    </w:p>
    <w:p w:rsidR="00A7655B" w:rsidRDefault="00A7655B" w:rsidP="00A7655B">
      <w:pPr>
        <w:jc w:val="both"/>
        <w:rPr>
          <w:rFonts w:cs="Arial"/>
        </w:rPr>
      </w:pPr>
    </w:p>
    <w:p w:rsidR="00A7655B" w:rsidRDefault="00A7655B" w:rsidP="00A7655B">
      <w:pPr>
        <w:jc w:val="both"/>
        <w:rPr>
          <w:rFonts w:cs="Arial"/>
        </w:rPr>
      </w:pPr>
      <w:r w:rsidRPr="0073322A">
        <w:rPr>
          <w:rFonts w:cs="Arial"/>
          <w:b/>
        </w:rPr>
        <w:t>CAMMARANO (Movimento 5 Stelle):</w:t>
      </w:r>
      <w:r>
        <w:rPr>
          <w:rFonts w:cs="Arial"/>
          <w:b/>
        </w:rPr>
        <w:t xml:space="preserve"> </w:t>
      </w:r>
      <w:r>
        <w:rPr>
          <w:rFonts w:cs="Arial"/>
        </w:rPr>
        <w:t>Abbiamo la dichiarazione di voto del Movimento 5 Stelle.</w:t>
      </w:r>
    </w:p>
    <w:p w:rsidR="00A7655B" w:rsidRDefault="00A7655B" w:rsidP="00A7655B">
      <w:pPr>
        <w:jc w:val="both"/>
        <w:rPr>
          <w:rFonts w:cs="Arial"/>
        </w:rPr>
      </w:pPr>
    </w:p>
    <w:p w:rsidR="00A7655B" w:rsidRDefault="00A7655B" w:rsidP="00A7655B">
      <w:pPr>
        <w:jc w:val="both"/>
        <w:rPr>
          <w:rFonts w:cs="Arial"/>
        </w:rPr>
      </w:pPr>
      <w:r w:rsidRPr="0073322A">
        <w:rPr>
          <w:rFonts w:cs="Arial"/>
          <w:b/>
        </w:rPr>
        <w:t>PRESIDENTE (Casillo T.):</w:t>
      </w:r>
      <w:r>
        <w:rPr>
          <w:rFonts w:cs="Arial"/>
        </w:rPr>
        <w:t xml:space="preserve"> Consigliera Muscarà lei si dissocia da questa cosa? Se non ci sono interventi acquisiamo il voto del consigliere Cammarano.</w:t>
      </w:r>
    </w:p>
    <w:p w:rsidR="00A7655B" w:rsidRPr="00584232" w:rsidRDefault="00A7655B" w:rsidP="00A7655B">
      <w:pPr>
        <w:jc w:val="both"/>
        <w:rPr>
          <w:rFonts w:cs="Arial"/>
        </w:rPr>
      </w:pPr>
      <w:r w:rsidRPr="00584232">
        <w:rPr>
          <w:rFonts w:cs="Arial"/>
        </w:rPr>
        <w:t>Pongo in votazione il punto 4 all’ordine del giorno: Delibera Ufficio di Presidenza del Consiglio n. 194 del 3 luglio 2019 “Rendiconto della Gestione del Consiglio Regionale della Campania per l’esercizio finanziario 2018” Reg. Gen. 848/II</w:t>
      </w:r>
    </w:p>
    <w:p w:rsidR="00A7655B" w:rsidRDefault="00A7655B" w:rsidP="00A7655B">
      <w:pPr>
        <w:jc w:val="both"/>
        <w:rPr>
          <w:rFonts w:cs="Arial"/>
        </w:rPr>
      </w:pPr>
      <w:r>
        <w:rPr>
          <w:rFonts w:cs="Arial"/>
        </w:rPr>
        <w:t xml:space="preserve">Votazione con il sistema elettronico.  </w:t>
      </w:r>
    </w:p>
    <w:p w:rsidR="00A7655B" w:rsidRDefault="00A7655B" w:rsidP="00A7655B">
      <w:pPr>
        <w:jc w:val="both"/>
        <w:rPr>
          <w:rFonts w:cs="Arial"/>
        </w:rPr>
      </w:pPr>
      <w:r>
        <w:rPr>
          <w:rFonts w:cs="Arial"/>
        </w:rPr>
        <w:t xml:space="preserve">Dichiaro aperta la votazione. </w:t>
      </w:r>
    </w:p>
    <w:p w:rsidR="00A7655B" w:rsidRDefault="00A7655B" w:rsidP="00A7655B">
      <w:pPr>
        <w:jc w:val="both"/>
        <w:rPr>
          <w:rFonts w:cs="Arial"/>
        </w:rPr>
      </w:pPr>
      <w:r>
        <w:rPr>
          <w:rFonts w:cs="Arial"/>
        </w:rPr>
        <w:t>Dichiaro chiusa la votazione.</w:t>
      </w:r>
    </w:p>
    <w:p w:rsidR="00A7655B" w:rsidRDefault="00A7655B" w:rsidP="00A7655B">
      <w:pPr>
        <w:jc w:val="both"/>
        <w:rPr>
          <w:rFonts w:cs="Arial"/>
        </w:rPr>
      </w:pPr>
      <w:r>
        <w:rPr>
          <w:rFonts w:cs="Arial"/>
        </w:rPr>
        <w:t xml:space="preserve">Comunico l’esito della votazione: </w:t>
      </w:r>
    </w:p>
    <w:p w:rsidR="00A7655B" w:rsidRDefault="00A7655B" w:rsidP="00A7655B">
      <w:pPr>
        <w:jc w:val="both"/>
        <w:rPr>
          <w:rFonts w:cs="Arial"/>
        </w:rPr>
      </w:pPr>
      <w:r>
        <w:rPr>
          <w:rFonts w:cs="Arial"/>
        </w:rPr>
        <w:t xml:space="preserve">Presenti </w:t>
      </w:r>
      <w:r>
        <w:rPr>
          <w:rFonts w:cs="Arial"/>
        </w:rPr>
        <w:tab/>
      </w:r>
      <w:r>
        <w:rPr>
          <w:rFonts w:cs="Arial"/>
        </w:rPr>
        <w:tab/>
      </w:r>
      <w:r>
        <w:rPr>
          <w:rFonts w:cs="Arial"/>
        </w:rPr>
        <w:tab/>
        <w:t>25</w:t>
      </w:r>
    </w:p>
    <w:p w:rsidR="00A7655B" w:rsidRDefault="00A7655B" w:rsidP="00A7655B">
      <w:pPr>
        <w:jc w:val="both"/>
        <w:rPr>
          <w:rFonts w:cs="Arial"/>
        </w:rPr>
      </w:pPr>
      <w:r>
        <w:rPr>
          <w:rFonts w:cs="Arial"/>
        </w:rPr>
        <w:t xml:space="preserve">Votanti </w:t>
      </w:r>
      <w:r>
        <w:rPr>
          <w:rFonts w:cs="Arial"/>
        </w:rPr>
        <w:tab/>
      </w:r>
      <w:r>
        <w:rPr>
          <w:rFonts w:cs="Arial"/>
        </w:rPr>
        <w:tab/>
      </w:r>
      <w:r>
        <w:rPr>
          <w:rFonts w:cs="Arial"/>
        </w:rPr>
        <w:tab/>
      </w:r>
      <w:r>
        <w:rPr>
          <w:rFonts w:cs="Arial"/>
        </w:rPr>
        <w:tab/>
        <w:t>25</w:t>
      </w:r>
    </w:p>
    <w:p w:rsidR="00A7655B" w:rsidRDefault="00A7655B" w:rsidP="00A7655B">
      <w:pPr>
        <w:jc w:val="both"/>
        <w:rPr>
          <w:rFonts w:cs="Arial"/>
        </w:rPr>
      </w:pPr>
      <w:r>
        <w:rPr>
          <w:rFonts w:cs="Arial"/>
        </w:rPr>
        <w:t>Non c’è il numero legale, la seduta si aggiorna di un’ora.</w:t>
      </w:r>
    </w:p>
    <w:p w:rsidR="00A7655B" w:rsidRPr="00584232" w:rsidRDefault="00A7655B" w:rsidP="00A7655B">
      <w:pPr>
        <w:jc w:val="center"/>
        <w:rPr>
          <w:rFonts w:cs="Arial"/>
          <w:i/>
        </w:rPr>
      </w:pPr>
    </w:p>
    <w:p w:rsidR="00A7655B" w:rsidRPr="00584232" w:rsidRDefault="00A7655B" w:rsidP="00A7655B">
      <w:pPr>
        <w:jc w:val="center"/>
        <w:rPr>
          <w:rFonts w:cs="Arial"/>
          <w:i/>
        </w:rPr>
      </w:pPr>
      <w:r w:rsidRPr="00584232">
        <w:rPr>
          <w:rFonts w:cs="Arial"/>
          <w:i/>
        </w:rPr>
        <w:t xml:space="preserve">(La Seduta, sospesa alle ore 15.28, riprende alle ore </w:t>
      </w:r>
      <w:r w:rsidR="00895347">
        <w:rPr>
          <w:rFonts w:cs="Arial"/>
          <w:i/>
        </w:rPr>
        <w:t>16</w:t>
      </w:r>
      <w:r w:rsidRPr="00584232">
        <w:rPr>
          <w:rFonts w:cs="Arial"/>
          <w:i/>
        </w:rPr>
        <w:t>.</w:t>
      </w:r>
      <w:r w:rsidR="00895347">
        <w:rPr>
          <w:rFonts w:cs="Arial"/>
          <w:i/>
        </w:rPr>
        <w:t>28</w:t>
      </w:r>
      <w:r w:rsidRPr="00584232">
        <w:rPr>
          <w:rFonts w:cs="Arial"/>
          <w:i/>
        </w:rPr>
        <w:t>)</w:t>
      </w:r>
    </w:p>
    <w:p w:rsidR="00895347" w:rsidRDefault="00895347" w:rsidP="00895347">
      <w:pPr>
        <w:jc w:val="both"/>
      </w:pPr>
    </w:p>
    <w:p w:rsidR="00895347" w:rsidRDefault="00895347" w:rsidP="00895347">
      <w:pPr>
        <w:jc w:val="both"/>
      </w:pPr>
      <w:r>
        <w:rPr>
          <w:b/>
        </w:rPr>
        <w:t xml:space="preserve">PRESIDENTE (Casillo T.): </w:t>
      </w:r>
      <w:r>
        <w:t>Riprendiamo i lavori del Consiglio passando al voto finale sul quarto punto dell’ordine del giorno: Delibera Ufficio di Presidenza del Consiglio n. 194 del 3 luglio 2019 “Rendiconto della gestione del Consiglio regionale della Campania per l’Esercizio finanziario 2018” Reg. Gen. 848/II.</w:t>
      </w:r>
    </w:p>
    <w:p w:rsidR="00895347" w:rsidRDefault="00895347" w:rsidP="00895347">
      <w:pPr>
        <w:jc w:val="both"/>
      </w:pPr>
      <w:r>
        <w:t xml:space="preserve">Chi è favorevole? Chi è contrario? Chi si astiene? </w:t>
      </w:r>
    </w:p>
    <w:p w:rsidR="00895347" w:rsidRDefault="00895347" w:rsidP="00895347">
      <w:pPr>
        <w:jc w:val="both"/>
      </w:pPr>
    </w:p>
    <w:p w:rsidR="00895347" w:rsidRDefault="00895347" w:rsidP="00895347">
      <w:pPr>
        <w:jc w:val="both"/>
        <w:rPr>
          <w:b/>
        </w:rPr>
      </w:pPr>
      <w:r>
        <w:rPr>
          <w:b/>
        </w:rPr>
        <w:t>Il Consiglio approva a maggioranza.</w:t>
      </w:r>
    </w:p>
    <w:p w:rsidR="00895347" w:rsidRDefault="00895347" w:rsidP="00895347">
      <w:pPr>
        <w:jc w:val="both"/>
        <w:rPr>
          <w:b/>
        </w:rPr>
      </w:pPr>
    </w:p>
    <w:p w:rsidR="00895347" w:rsidRDefault="00895347" w:rsidP="00895347">
      <w:pPr>
        <w:pStyle w:val="Titolo1"/>
        <w:jc w:val="center"/>
        <w:rPr>
          <w:b w:val="0"/>
        </w:rPr>
      </w:pPr>
      <w:bookmarkStart w:id="6" w:name="_DELIBERA_DI_GIUNTA_1"/>
      <w:bookmarkEnd w:id="6"/>
      <w:r w:rsidRPr="00D22858">
        <w:rPr>
          <w:szCs w:val="24"/>
        </w:rPr>
        <w:t>DELIBERA DI GIUNTA REGIONALE N. 451 DEL 24 SETTEMBRE 2019. “APPROVAZIONE SCHEMA DI BILANCIO CONSOLIDATO DELLA REGIONE CAMPANIA PER L’ESERCIZIO FINANZIARIO 2018” REG. GEN. 862/II</w:t>
      </w:r>
    </w:p>
    <w:p w:rsidR="00895347" w:rsidRDefault="00895347" w:rsidP="00895347">
      <w:pPr>
        <w:jc w:val="center"/>
        <w:rPr>
          <w:b/>
        </w:rPr>
      </w:pPr>
    </w:p>
    <w:p w:rsidR="00895347" w:rsidRDefault="00895347" w:rsidP="00895347">
      <w:pPr>
        <w:jc w:val="both"/>
      </w:pPr>
      <w:r>
        <w:rPr>
          <w:b/>
        </w:rPr>
        <w:t xml:space="preserve">PRESIDENTE (Casillo T.): </w:t>
      </w:r>
      <w:r>
        <w:t>Passiamo al quinto punto dell’ordine del giorno: delibera di Giunta regionale n. 451 del 24 settembre 2019. “Approvazione schema di Bilancio consolidato della Regione Campania per l’Esercizio finanziario 2018”.</w:t>
      </w:r>
    </w:p>
    <w:p w:rsidR="00895347" w:rsidRDefault="00895347" w:rsidP="00895347">
      <w:pPr>
        <w:jc w:val="both"/>
      </w:pPr>
      <w:r>
        <w:t>Lo pongo in votazione.</w:t>
      </w:r>
    </w:p>
    <w:p w:rsidR="00895347" w:rsidRDefault="00895347" w:rsidP="00895347">
      <w:pPr>
        <w:jc w:val="both"/>
      </w:pPr>
      <w:r>
        <w:t xml:space="preserve">Chi è favorevole? Chi è contrario? Chi si astiene? </w:t>
      </w:r>
    </w:p>
    <w:p w:rsidR="00895347" w:rsidRDefault="00895347" w:rsidP="00895347">
      <w:pPr>
        <w:jc w:val="both"/>
      </w:pPr>
    </w:p>
    <w:p w:rsidR="00895347" w:rsidRDefault="00895347" w:rsidP="00895347">
      <w:pPr>
        <w:jc w:val="both"/>
        <w:rPr>
          <w:b/>
        </w:rPr>
      </w:pPr>
      <w:r>
        <w:rPr>
          <w:b/>
        </w:rPr>
        <w:t>Il Consiglio approva a maggioranza.</w:t>
      </w:r>
    </w:p>
    <w:p w:rsidR="00895347" w:rsidRDefault="00895347" w:rsidP="00895347">
      <w:pPr>
        <w:jc w:val="both"/>
        <w:rPr>
          <w:b/>
        </w:rPr>
      </w:pPr>
    </w:p>
    <w:p w:rsidR="00895347" w:rsidRDefault="00895347" w:rsidP="00895347">
      <w:pPr>
        <w:pStyle w:val="Titolo1"/>
        <w:jc w:val="center"/>
        <w:rPr>
          <w:b w:val="0"/>
        </w:rPr>
      </w:pPr>
      <w:bookmarkStart w:id="7" w:name="_DELIBERA_DI_GIUNTA_2"/>
      <w:bookmarkEnd w:id="7"/>
      <w:r w:rsidRPr="00D22858">
        <w:rPr>
          <w:szCs w:val="24"/>
        </w:rPr>
        <w:t>DELIBERA DI GIUNTA REGIONALE N. 423 DEL 17 SETTEMBRE 2019. LR 15 GIUGNO 2017, n. 6 “PROPOSTA DI ADOZIONE DEL PROGRAMMA TRIENNALE (2019-2021) DI INVESTIMENTO E PROMOZIONE DELLO SPETTACOLO. PRESA ATTO PARERE COMMISSIONE CONSILIARE E APPROVAZIONE DEFINITIVA” REG. GEN. 859/II</w:t>
      </w:r>
    </w:p>
    <w:p w:rsidR="00895347" w:rsidRDefault="00895347" w:rsidP="00895347">
      <w:pPr>
        <w:jc w:val="center"/>
        <w:rPr>
          <w:b/>
        </w:rPr>
      </w:pPr>
    </w:p>
    <w:p w:rsidR="00895347" w:rsidRDefault="00895347" w:rsidP="00895347">
      <w:pPr>
        <w:jc w:val="both"/>
      </w:pPr>
      <w:r>
        <w:rPr>
          <w:b/>
        </w:rPr>
        <w:t xml:space="preserve">PRESIDENTE (Casillo T.): </w:t>
      </w:r>
      <w:r>
        <w:t xml:space="preserve">Passiamo al sesto punto dell’ordine del giorno: delibera di giunta regionale n. 423 del 17 settembre 2019. LR15 giugno 2017, n. 6 “Proposta di adozione del </w:t>
      </w:r>
      <w:r>
        <w:lastRenderedPageBreak/>
        <w:t>programma triennale (2019-2021) di investimento e promozione dello spettacolo. Presa atto parere Commissione Consiliare e approvazione definitiva”.</w:t>
      </w:r>
    </w:p>
    <w:p w:rsidR="00895347" w:rsidRDefault="00895347" w:rsidP="00895347">
      <w:pPr>
        <w:jc w:val="both"/>
      </w:pPr>
      <w:r>
        <w:t>Lo pongo in votazione.</w:t>
      </w:r>
    </w:p>
    <w:p w:rsidR="00895347" w:rsidRDefault="00895347" w:rsidP="00895347">
      <w:pPr>
        <w:jc w:val="both"/>
      </w:pPr>
      <w:r>
        <w:t xml:space="preserve">Chi è favorevole? Chi è contrario? Chi si astiene? </w:t>
      </w:r>
    </w:p>
    <w:p w:rsidR="00895347" w:rsidRDefault="00895347" w:rsidP="00895347">
      <w:pPr>
        <w:jc w:val="both"/>
      </w:pPr>
    </w:p>
    <w:p w:rsidR="00895347" w:rsidRPr="00B148C0" w:rsidRDefault="00895347" w:rsidP="00895347">
      <w:pPr>
        <w:jc w:val="both"/>
        <w:rPr>
          <w:b/>
        </w:rPr>
      </w:pPr>
      <w:r>
        <w:rPr>
          <w:b/>
        </w:rPr>
        <w:t xml:space="preserve">Il Consiglio approva a maggioranza. </w:t>
      </w:r>
    </w:p>
    <w:p w:rsidR="00895347" w:rsidRDefault="00895347" w:rsidP="00895347">
      <w:pPr>
        <w:jc w:val="both"/>
        <w:rPr>
          <w:b/>
        </w:rPr>
      </w:pPr>
    </w:p>
    <w:p w:rsidR="00895347" w:rsidRDefault="00895347" w:rsidP="00895347">
      <w:pPr>
        <w:pStyle w:val="Titolo1"/>
        <w:jc w:val="center"/>
        <w:rPr>
          <w:b w:val="0"/>
        </w:rPr>
      </w:pPr>
      <w:bookmarkStart w:id="8" w:name="_ESAME_DEL_DISEGNO"/>
      <w:bookmarkEnd w:id="8"/>
      <w:r w:rsidRPr="00D22858">
        <w:rPr>
          <w:szCs w:val="24"/>
        </w:rPr>
        <w:t xml:space="preserve">ESAME DEL DISEGNO DI LEGGE “RICONOSCIMENTO DELLA LEGITTIMITÀ DEI DEBITI FUORI BILANCIO AI SENSI DELL’ARTICOLO 73 DEL DECRETO LEGISLATIVO 23 GIUGNO 2011, N. 118 COME MODIFICATO DAL DECRETO LEGISLATIVO 10 AGOSTO 2014, N. </w:t>
      </w:r>
      <w:r w:rsidR="00ED75D0" w:rsidRPr="00D22858">
        <w:rPr>
          <w:szCs w:val="24"/>
        </w:rPr>
        <w:t>126” REG.</w:t>
      </w:r>
      <w:r w:rsidRPr="00D22858">
        <w:rPr>
          <w:szCs w:val="24"/>
        </w:rPr>
        <w:t xml:space="preserve"> GEN. 713</w:t>
      </w:r>
    </w:p>
    <w:p w:rsidR="00895347" w:rsidRDefault="00895347" w:rsidP="00895347">
      <w:pPr>
        <w:jc w:val="both"/>
        <w:rPr>
          <w:b/>
        </w:rPr>
      </w:pPr>
    </w:p>
    <w:p w:rsidR="00895347" w:rsidRDefault="00895347" w:rsidP="00895347">
      <w:pPr>
        <w:jc w:val="both"/>
      </w:pPr>
      <w:r>
        <w:rPr>
          <w:b/>
        </w:rPr>
        <w:t xml:space="preserve">PRESIDENTE (Casillo T.): </w:t>
      </w:r>
      <w:r>
        <w:t>Passiamo al settimo punto dell’ordine del giorno relativo a: Esame del disegno di legge “Riconoscimento della legittimità dei debiti fuori bilancio ai sensi dell’articolo 73 del decreto legislativo 23 giugno 2011, n. 118 come modificato dal decreto legislativo 10 agosto 2014, n. 126” Reg. Gen. 713.</w:t>
      </w:r>
    </w:p>
    <w:p w:rsidR="00895347" w:rsidRDefault="00895347" w:rsidP="00895347">
      <w:pPr>
        <w:jc w:val="both"/>
      </w:pPr>
      <w:r>
        <w:t>Comunico che la II Commissione Permanente, riunitasi nella Seduta del 10 ottobre, ha esaminato il testo ed ha espresso parere favorevole. Relatore in Aula è stato designato il Presidente della Commissione Picarone.</w:t>
      </w:r>
    </w:p>
    <w:p w:rsidR="00895347" w:rsidRDefault="00895347" w:rsidP="00895347">
      <w:pPr>
        <w:jc w:val="both"/>
      </w:pPr>
      <w:r>
        <w:t xml:space="preserve">Il Presidente Picarone dà per letta la relazione. Mettiamo </w:t>
      </w:r>
      <w:r w:rsidR="00ED75D0">
        <w:t>ai voti</w:t>
      </w:r>
      <w:r>
        <w:t xml:space="preserve"> l’articolo 1.</w:t>
      </w:r>
    </w:p>
    <w:p w:rsidR="00895347" w:rsidRDefault="00895347" w:rsidP="00895347">
      <w:pPr>
        <w:jc w:val="both"/>
      </w:pPr>
      <w:r>
        <w:t xml:space="preserve">Chi è favorevole? Chi è contrario? Chi si astiene? </w:t>
      </w:r>
    </w:p>
    <w:p w:rsidR="00895347" w:rsidRDefault="00895347" w:rsidP="00895347">
      <w:pPr>
        <w:jc w:val="both"/>
      </w:pPr>
    </w:p>
    <w:p w:rsidR="00895347" w:rsidRDefault="00895347" w:rsidP="00895347">
      <w:pPr>
        <w:jc w:val="both"/>
        <w:rPr>
          <w:b/>
        </w:rPr>
      </w:pPr>
      <w:r>
        <w:rPr>
          <w:b/>
        </w:rPr>
        <w:t>Il Consiglio approva a maggioranza.</w:t>
      </w:r>
    </w:p>
    <w:p w:rsidR="00895347" w:rsidRDefault="00895347" w:rsidP="00895347">
      <w:pPr>
        <w:jc w:val="both"/>
        <w:rPr>
          <w:b/>
        </w:rPr>
      </w:pPr>
    </w:p>
    <w:p w:rsidR="00895347" w:rsidRDefault="00895347" w:rsidP="00895347">
      <w:pPr>
        <w:jc w:val="both"/>
      </w:pPr>
      <w:r>
        <w:rPr>
          <w:b/>
        </w:rPr>
        <w:t xml:space="preserve">PRESIDENTE (Casillo T.): </w:t>
      </w:r>
      <w:r>
        <w:t>Mettiamo in votazione l’articolo 2 (Norma finanziaria).</w:t>
      </w:r>
    </w:p>
    <w:p w:rsidR="00895347" w:rsidRDefault="00895347" w:rsidP="00895347">
      <w:pPr>
        <w:jc w:val="both"/>
      </w:pPr>
      <w:r>
        <w:t xml:space="preserve">Chi è favorevole? Chi è contrario? Chi si astiene? </w:t>
      </w:r>
    </w:p>
    <w:p w:rsidR="00895347" w:rsidRDefault="00895347" w:rsidP="00895347">
      <w:pPr>
        <w:jc w:val="both"/>
      </w:pPr>
    </w:p>
    <w:p w:rsidR="00895347" w:rsidRDefault="00895347" w:rsidP="00895347">
      <w:pPr>
        <w:jc w:val="both"/>
        <w:rPr>
          <w:b/>
        </w:rPr>
      </w:pPr>
      <w:r>
        <w:rPr>
          <w:b/>
        </w:rPr>
        <w:t>Il Consiglio approva a maggioranza.</w:t>
      </w:r>
    </w:p>
    <w:p w:rsidR="00895347" w:rsidRDefault="00895347" w:rsidP="00895347">
      <w:pPr>
        <w:jc w:val="both"/>
        <w:rPr>
          <w:b/>
        </w:rPr>
      </w:pPr>
    </w:p>
    <w:p w:rsidR="00895347" w:rsidRDefault="00895347" w:rsidP="00895347">
      <w:pPr>
        <w:jc w:val="both"/>
      </w:pPr>
      <w:r>
        <w:rPr>
          <w:b/>
        </w:rPr>
        <w:t xml:space="preserve">PRESIDENTE (Casillo T.): </w:t>
      </w:r>
      <w:r>
        <w:t>Mettiamo in votazione l’articolo 3 (Entrata in vigore).</w:t>
      </w:r>
    </w:p>
    <w:p w:rsidR="00895347" w:rsidRDefault="00895347" w:rsidP="00895347">
      <w:pPr>
        <w:jc w:val="both"/>
      </w:pPr>
      <w:r>
        <w:t xml:space="preserve">Chi è favorevole? Chi è contrario? Chi si astiene? </w:t>
      </w:r>
    </w:p>
    <w:p w:rsidR="00895347" w:rsidRDefault="00895347" w:rsidP="00895347">
      <w:pPr>
        <w:jc w:val="both"/>
      </w:pPr>
    </w:p>
    <w:p w:rsidR="00895347" w:rsidRDefault="00895347" w:rsidP="00895347">
      <w:pPr>
        <w:jc w:val="both"/>
        <w:rPr>
          <w:b/>
        </w:rPr>
      </w:pPr>
      <w:r>
        <w:rPr>
          <w:b/>
        </w:rPr>
        <w:t>Il Consiglio approva a maggioranza.</w:t>
      </w:r>
    </w:p>
    <w:p w:rsidR="00895347" w:rsidRDefault="00895347" w:rsidP="00895347">
      <w:pPr>
        <w:jc w:val="both"/>
        <w:rPr>
          <w:b/>
        </w:rPr>
      </w:pPr>
    </w:p>
    <w:p w:rsidR="00895347" w:rsidRDefault="00895347" w:rsidP="00895347">
      <w:pPr>
        <w:jc w:val="both"/>
      </w:pPr>
      <w:r>
        <w:rPr>
          <w:b/>
        </w:rPr>
        <w:t xml:space="preserve">PRESIDENTE (Casillo T.): </w:t>
      </w:r>
      <w:r>
        <w:t xml:space="preserve">Mettiamo ai voti il disegno di legge </w:t>
      </w:r>
      <w:r w:rsidR="00DF205E">
        <w:t xml:space="preserve">per </w:t>
      </w:r>
      <w:r>
        <w:t>appello nominale, con procedimento elettronico.</w:t>
      </w:r>
    </w:p>
    <w:p w:rsidR="00895347" w:rsidRDefault="00895347" w:rsidP="00895347">
      <w:pPr>
        <w:jc w:val="both"/>
      </w:pPr>
      <w:r>
        <w:t>Dichiaro aperta la votazione.</w:t>
      </w:r>
    </w:p>
    <w:p w:rsidR="00895347" w:rsidRDefault="00895347" w:rsidP="00895347">
      <w:pPr>
        <w:jc w:val="both"/>
      </w:pPr>
      <w:r>
        <w:t>Dichiaro chiusa la votazione.</w:t>
      </w:r>
    </w:p>
    <w:p w:rsidR="00895347" w:rsidRDefault="00895347" w:rsidP="00895347">
      <w:pPr>
        <w:jc w:val="both"/>
      </w:pPr>
      <w:r>
        <w:t xml:space="preserve">Comunico l’esito della votazione: </w:t>
      </w:r>
    </w:p>
    <w:p w:rsidR="00895347" w:rsidRDefault="00895347" w:rsidP="00895347">
      <w:pPr>
        <w:jc w:val="both"/>
      </w:pPr>
      <w:r>
        <w:t xml:space="preserve">Presenti </w:t>
      </w:r>
      <w:r>
        <w:tab/>
      </w:r>
      <w:r>
        <w:tab/>
      </w:r>
      <w:r>
        <w:tab/>
      </w:r>
      <w:r>
        <w:tab/>
      </w:r>
      <w:r>
        <w:tab/>
        <w:t>32</w:t>
      </w:r>
    </w:p>
    <w:p w:rsidR="00895347" w:rsidRDefault="00895347" w:rsidP="00895347">
      <w:pPr>
        <w:jc w:val="both"/>
      </w:pPr>
      <w:r>
        <w:t xml:space="preserve">Votanti </w:t>
      </w:r>
      <w:r>
        <w:tab/>
      </w:r>
      <w:r>
        <w:tab/>
      </w:r>
      <w:r>
        <w:tab/>
      </w:r>
      <w:r>
        <w:tab/>
      </w:r>
      <w:r>
        <w:tab/>
      </w:r>
      <w:r>
        <w:tab/>
        <w:t>32</w:t>
      </w:r>
    </w:p>
    <w:p w:rsidR="00895347" w:rsidRDefault="00895347" w:rsidP="00895347">
      <w:pPr>
        <w:jc w:val="both"/>
      </w:pPr>
      <w:r>
        <w:t xml:space="preserve">Favorevoli </w:t>
      </w:r>
      <w:r>
        <w:tab/>
      </w:r>
      <w:r>
        <w:tab/>
      </w:r>
      <w:r>
        <w:tab/>
      </w:r>
      <w:r>
        <w:tab/>
        <w:t>23</w:t>
      </w:r>
    </w:p>
    <w:p w:rsidR="00895347" w:rsidRDefault="00895347" w:rsidP="00895347">
      <w:pPr>
        <w:jc w:val="both"/>
      </w:pPr>
      <w:r>
        <w:t xml:space="preserve">Contrari </w:t>
      </w:r>
      <w:r>
        <w:tab/>
      </w:r>
      <w:r>
        <w:tab/>
      </w:r>
      <w:r>
        <w:tab/>
      </w:r>
      <w:r>
        <w:tab/>
      </w:r>
      <w:r>
        <w:tab/>
        <w:t>09</w:t>
      </w:r>
    </w:p>
    <w:p w:rsidR="00895347" w:rsidRPr="00057B66" w:rsidRDefault="00895347" w:rsidP="00895347">
      <w:pPr>
        <w:jc w:val="both"/>
      </w:pPr>
      <w:r>
        <w:t xml:space="preserve">Astenuti </w:t>
      </w:r>
      <w:r>
        <w:tab/>
      </w:r>
      <w:r>
        <w:tab/>
      </w:r>
      <w:r>
        <w:tab/>
      </w:r>
      <w:r>
        <w:tab/>
      </w:r>
      <w:r>
        <w:tab/>
        <w:t>00</w:t>
      </w:r>
    </w:p>
    <w:p w:rsidR="00895347" w:rsidRDefault="00895347" w:rsidP="00895347">
      <w:pPr>
        <w:jc w:val="both"/>
      </w:pPr>
    </w:p>
    <w:p w:rsidR="00895347" w:rsidRDefault="00895347" w:rsidP="00895347">
      <w:pPr>
        <w:jc w:val="both"/>
        <w:rPr>
          <w:b/>
        </w:rPr>
      </w:pPr>
      <w:r>
        <w:rPr>
          <w:b/>
        </w:rPr>
        <w:t>Il Consiglio approva.</w:t>
      </w:r>
    </w:p>
    <w:p w:rsidR="00895347" w:rsidRDefault="00895347" w:rsidP="00895347">
      <w:pPr>
        <w:jc w:val="both"/>
        <w:rPr>
          <w:b/>
        </w:rPr>
      </w:pPr>
    </w:p>
    <w:p w:rsidR="00895347" w:rsidRDefault="00895347" w:rsidP="00895347">
      <w:pPr>
        <w:jc w:val="both"/>
      </w:pPr>
      <w:r>
        <w:rPr>
          <w:b/>
        </w:rPr>
        <w:lastRenderedPageBreak/>
        <w:t xml:space="preserve">PRESIDENTE (Casillo T.): </w:t>
      </w:r>
      <w:r>
        <w:t>La parola alla consigliera Ciarambino, prego.</w:t>
      </w:r>
    </w:p>
    <w:p w:rsidR="00895347" w:rsidRDefault="00895347" w:rsidP="00895347">
      <w:pPr>
        <w:jc w:val="both"/>
      </w:pPr>
    </w:p>
    <w:p w:rsidR="00895347" w:rsidRDefault="00895347" w:rsidP="00895347">
      <w:pPr>
        <w:jc w:val="both"/>
      </w:pPr>
      <w:r>
        <w:rPr>
          <w:b/>
        </w:rPr>
        <w:t xml:space="preserve">CIARAMBINO (Movimento 5 Stelle): </w:t>
      </w:r>
      <w:r>
        <w:t xml:space="preserve">Il display elettronico, dietro di lei, segna adesso le ore 16:30. Pare che l’orario di ripresa del Consiglio, mi auguro di non sbagliarmi, fosse alle ore 16:30. </w:t>
      </w:r>
    </w:p>
    <w:p w:rsidR="00895347" w:rsidRDefault="00895347" w:rsidP="00895347">
      <w:pPr>
        <w:jc w:val="both"/>
      </w:pPr>
      <w:r>
        <w:t>Sono arrivata in Aula alle ore 16:30 e mi sono ritrovata che il Consiglio era già iniziato e non ho potuto partecipare alle votazioni precedenti.</w:t>
      </w:r>
    </w:p>
    <w:p w:rsidR="00895347" w:rsidRDefault="00895347" w:rsidP="00895347">
      <w:pPr>
        <w:jc w:val="both"/>
      </w:pPr>
      <w:r>
        <w:t>Vorrei capire in che modo si può rimediare, perché avete iniziato prima.</w:t>
      </w:r>
    </w:p>
    <w:p w:rsidR="00895347" w:rsidRDefault="00895347" w:rsidP="00895347">
      <w:pPr>
        <w:jc w:val="both"/>
      </w:pPr>
    </w:p>
    <w:p w:rsidR="00895347" w:rsidRDefault="00895347" w:rsidP="00895347">
      <w:pPr>
        <w:jc w:val="both"/>
      </w:pPr>
      <w:r>
        <w:rPr>
          <w:b/>
        </w:rPr>
        <w:t xml:space="preserve">PRESIDENTE (Casillo T.): </w:t>
      </w:r>
      <w:r>
        <w:t>Ho consultato il mio telefono, che mi dà le ore 16:30. Francamente, questa sua presa di posizione così pignola e rigorosa la trovo discutibile.</w:t>
      </w:r>
    </w:p>
    <w:p w:rsidR="00895347" w:rsidRDefault="00895347" w:rsidP="00895347">
      <w:pPr>
        <w:jc w:val="both"/>
      </w:pPr>
    </w:p>
    <w:p w:rsidR="00895347" w:rsidRDefault="00895347" w:rsidP="00895347">
      <w:pPr>
        <w:jc w:val="both"/>
      </w:pPr>
      <w:r>
        <w:rPr>
          <w:b/>
        </w:rPr>
        <w:t xml:space="preserve">CIARAMBINO (Movimento 5 Stelle): </w:t>
      </w:r>
      <w:r>
        <w:t>Presidente, non ho potuto partecipare a</w:t>
      </w:r>
      <w:r w:rsidR="00DF205E">
        <w:t>d</w:t>
      </w:r>
      <w:r>
        <w:t xml:space="preserve"> un voto. Non so se per lei è un problema di poco conto.</w:t>
      </w:r>
    </w:p>
    <w:p w:rsidR="00895347" w:rsidRDefault="00895347" w:rsidP="00895347">
      <w:pPr>
        <w:jc w:val="both"/>
      </w:pPr>
    </w:p>
    <w:p w:rsidR="00895347" w:rsidRDefault="00895347" w:rsidP="00895347">
      <w:pPr>
        <w:jc w:val="both"/>
      </w:pPr>
      <w:r>
        <w:rPr>
          <w:b/>
        </w:rPr>
        <w:t xml:space="preserve">PRESIDENTE (Casillo T.): </w:t>
      </w:r>
      <w:r>
        <w:t>Consigliera, se lei vuole aggiungere il suo voto, lo può fare. Ci mancherebbe.</w:t>
      </w:r>
    </w:p>
    <w:p w:rsidR="00895347" w:rsidRDefault="00895347" w:rsidP="00895347">
      <w:pPr>
        <w:jc w:val="both"/>
      </w:pPr>
    </w:p>
    <w:p w:rsidR="00895347" w:rsidRDefault="00895347" w:rsidP="00895347">
      <w:pPr>
        <w:jc w:val="both"/>
      </w:pPr>
      <w:r>
        <w:rPr>
          <w:b/>
        </w:rPr>
        <w:t xml:space="preserve">CIARAMBINO (Movimento 5 Stelle): </w:t>
      </w:r>
      <w:r>
        <w:t>Vorrei capire quali sono stati i provvedimenti già votati, perché non ero in Aula.</w:t>
      </w:r>
    </w:p>
    <w:p w:rsidR="00895347" w:rsidRDefault="00895347" w:rsidP="00895347">
      <w:pPr>
        <w:jc w:val="both"/>
      </w:pPr>
    </w:p>
    <w:p w:rsidR="00895347" w:rsidRDefault="00895347" w:rsidP="00895347">
      <w:pPr>
        <w:jc w:val="both"/>
      </w:pPr>
      <w:r>
        <w:rPr>
          <w:b/>
        </w:rPr>
        <w:t xml:space="preserve">PRESIDENTE (Casillo T.): </w:t>
      </w:r>
      <w:r>
        <w:t>Abbiamo votato il punto 4, il punto 5 e il punto 6.</w:t>
      </w:r>
    </w:p>
    <w:p w:rsidR="00895347" w:rsidRDefault="00895347" w:rsidP="00895347">
      <w:pPr>
        <w:jc w:val="both"/>
      </w:pPr>
    </w:p>
    <w:p w:rsidR="00895347" w:rsidRDefault="00895347" w:rsidP="00895347">
      <w:pPr>
        <w:jc w:val="both"/>
      </w:pPr>
      <w:r>
        <w:rPr>
          <w:b/>
        </w:rPr>
        <w:t xml:space="preserve">CIARAMBINO (Movimento 5 Stelle): </w:t>
      </w:r>
      <w:r>
        <w:t xml:space="preserve">Addirittura. In così pochi minuti avete fatto tre votazioni? </w:t>
      </w:r>
    </w:p>
    <w:p w:rsidR="00895347" w:rsidRDefault="00895347" w:rsidP="00895347">
      <w:pPr>
        <w:jc w:val="both"/>
      </w:pPr>
    </w:p>
    <w:p w:rsidR="00895347" w:rsidRDefault="00895347" w:rsidP="00895347">
      <w:pPr>
        <w:jc w:val="both"/>
      </w:pPr>
      <w:r>
        <w:rPr>
          <w:b/>
        </w:rPr>
        <w:t xml:space="preserve">PRESIDENTE (Casillo T.): </w:t>
      </w:r>
      <w:r>
        <w:t>Erano presenti altri rappresentanti del suo Gruppo, non è che erano assenti.</w:t>
      </w:r>
    </w:p>
    <w:p w:rsidR="00895347" w:rsidRDefault="00895347" w:rsidP="00895347">
      <w:pPr>
        <w:jc w:val="both"/>
      </w:pPr>
    </w:p>
    <w:p w:rsidR="00895347" w:rsidRDefault="00895347" w:rsidP="00895347">
      <w:pPr>
        <w:jc w:val="both"/>
      </w:pPr>
      <w:r>
        <w:rPr>
          <w:b/>
        </w:rPr>
        <w:t xml:space="preserve">CIARAMBINO (Movimento 5 Stelle): </w:t>
      </w:r>
      <w:r>
        <w:t>Presidente, mi dispiace, lo ammetta, ha iniziato in anticipo.</w:t>
      </w:r>
    </w:p>
    <w:p w:rsidR="00895347" w:rsidRDefault="00895347" w:rsidP="00895347">
      <w:pPr>
        <w:jc w:val="both"/>
      </w:pPr>
      <w:r>
        <w:t>Intendo dichiarare il mio voto contrario al Rendiconto di gestione, il mio voto contrario al Consolidato e l’astensione al Programma triennale dello spettacolo.</w:t>
      </w:r>
    </w:p>
    <w:p w:rsidR="00895347" w:rsidRDefault="00895347" w:rsidP="00895347">
      <w:pPr>
        <w:jc w:val="both"/>
      </w:pPr>
    </w:p>
    <w:p w:rsidR="00895347" w:rsidRDefault="00895347" w:rsidP="00895347">
      <w:pPr>
        <w:jc w:val="both"/>
      </w:pPr>
      <w:r>
        <w:rPr>
          <w:b/>
        </w:rPr>
        <w:t xml:space="preserve">PRESIDENTE (Casillo T.): </w:t>
      </w:r>
      <w:r>
        <w:t>Il voto che adesso ha pronunciato, per quanto riguarda i punti, vengono recuperati nella votazione. Grazie.</w:t>
      </w:r>
    </w:p>
    <w:p w:rsidR="00895347" w:rsidRDefault="00895347" w:rsidP="00895347">
      <w:pPr>
        <w:jc w:val="both"/>
      </w:pPr>
    </w:p>
    <w:p w:rsidR="00895347" w:rsidRPr="00D769DB" w:rsidRDefault="00895347" w:rsidP="00895347">
      <w:pPr>
        <w:pStyle w:val="Titolo1"/>
        <w:jc w:val="center"/>
        <w:rPr>
          <w:b w:val="0"/>
        </w:rPr>
      </w:pPr>
      <w:bookmarkStart w:id="9" w:name="_ESAME_DEL_DISEGNO_1"/>
      <w:bookmarkEnd w:id="9"/>
      <w:r w:rsidRPr="00D22858">
        <w:rPr>
          <w:szCs w:val="24"/>
        </w:rPr>
        <w:t>ESAME DEL DISEGNO DI LEGGE “RICONOSCIMENTO DI DEBITO FUORI BILANCIO AI SENSI DELL’ARTICOLO 73, COMMA 1, LETTERA A) DEL DECRETO LEGISLATIVO 23 GIUGNO 2011, N. 118 COME MODIFICATO DAL DECRETO LEGISLATIVO 10 AGOSTO 2014, N. 126. IMPORTO COMPLESSIVO EURO 54 MILA 842,27” REG. GEN. 714</w:t>
      </w:r>
    </w:p>
    <w:p w:rsidR="00895347" w:rsidRPr="00D769DB" w:rsidRDefault="00895347" w:rsidP="00895347">
      <w:pPr>
        <w:jc w:val="both"/>
        <w:rPr>
          <w:b/>
        </w:rPr>
      </w:pPr>
    </w:p>
    <w:p w:rsidR="00895347" w:rsidRDefault="00895347" w:rsidP="00895347">
      <w:pPr>
        <w:jc w:val="both"/>
      </w:pPr>
      <w:r w:rsidRPr="00D769DB">
        <w:rPr>
          <w:b/>
        </w:rPr>
        <w:t xml:space="preserve">PRESIDENTE (Casillo T.): </w:t>
      </w:r>
      <w:r>
        <w:t>Passiamo all’ottavo punto dell’ordine del giorno relativo a: Esame del disegno di legge “Riconoscimento di debito fuori bilanci ai sensi dell’articolo 73, comma 1, lettera A) del decreto legislativo 23 giugno 2011, n. 118 come modificato dal decreto legislativo 10 agosto 2014, n. 126. Importo complessivo euro 54 della 842,27” Reg. Gen. 714.</w:t>
      </w:r>
    </w:p>
    <w:p w:rsidR="00895347" w:rsidRDefault="00895347" w:rsidP="00895347">
      <w:pPr>
        <w:jc w:val="both"/>
      </w:pPr>
      <w:r>
        <w:t>La II Commissione ha esaminato il testo ed ha espresso parere favorevole.</w:t>
      </w:r>
    </w:p>
    <w:p w:rsidR="00895347" w:rsidRDefault="00895347" w:rsidP="00895347">
      <w:pPr>
        <w:jc w:val="both"/>
      </w:pPr>
      <w:r>
        <w:t>Se non ci sono interventi lo metto ai voti. Ha chiesto di intervenire la consigliera Ciarambino.</w:t>
      </w:r>
    </w:p>
    <w:p w:rsidR="00895347" w:rsidRDefault="00895347" w:rsidP="00895347">
      <w:pPr>
        <w:jc w:val="both"/>
      </w:pPr>
    </w:p>
    <w:p w:rsidR="00895347" w:rsidRDefault="00895347" w:rsidP="00895347">
      <w:pPr>
        <w:jc w:val="both"/>
      </w:pPr>
      <w:r>
        <w:rPr>
          <w:b/>
        </w:rPr>
        <w:t xml:space="preserve">CIARAMBINO (Movimento 5 Stelle): </w:t>
      </w:r>
      <w:r>
        <w:t>Volevo chiedere il voto elettronico.</w:t>
      </w:r>
    </w:p>
    <w:p w:rsidR="00895347" w:rsidRDefault="00895347" w:rsidP="00895347">
      <w:pPr>
        <w:jc w:val="both"/>
      </w:pPr>
    </w:p>
    <w:p w:rsidR="00895347" w:rsidRDefault="00895347" w:rsidP="00895347">
      <w:pPr>
        <w:jc w:val="both"/>
      </w:pPr>
      <w:r>
        <w:rPr>
          <w:b/>
        </w:rPr>
        <w:t xml:space="preserve">PRESIDENTE (Casillo T.): </w:t>
      </w:r>
      <w:r>
        <w:t>Passiamo all’articolo 1. Metto in votazione per appello nominale, con procedimento elettronico.</w:t>
      </w:r>
    </w:p>
    <w:p w:rsidR="00895347" w:rsidRDefault="00895347" w:rsidP="00895347">
      <w:pPr>
        <w:jc w:val="both"/>
      </w:pPr>
      <w:r>
        <w:t>Dichiaro aperta la votazione.</w:t>
      </w:r>
    </w:p>
    <w:p w:rsidR="00895347" w:rsidRDefault="00895347" w:rsidP="00895347">
      <w:pPr>
        <w:jc w:val="both"/>
      </w:pPr>
      <w:r>
        <w:t>Dichiaro chiusa la votazione.</w:t>
      </w:r>
    </w:p>
    <w:p w:rsidR="00895347" w:rsidRDefault="00895347" w:rsidP="00895347">
      <w:pPr>
        <w:jc w:val="both"/>
      </w:pPr>
      <w:r>
        <w:t xml:space="preserve">Comunico l’esito della votazione: </w:t>
      </w:r>
    </w:p>
    <w:p w:rsidR="00895347" w:rsidRDefault="00895347" w:rsidP="00895347">
      <w:pPr>
        <w:jc w:val="both"/>
      </w:pPr>
      <w:r>
        <w:t xml:space="preserve">Presenti </w:t>
      </w:r>
      <w:r>
        <w:tab/>
      </w:r>
      <w:r>
        <w:tab/>
      </w:r>
      <w:r>
        <w:tab/>
      </w:r>
      <w:r>
        <w:tab/>
      </w:r>
      <w:r>
        <w:tab/>
        <w:t>29</w:t>
      </w:r>
    </w:p>
    <w:p w:rsidR="00895347" w:rsidRDefault="00895347" w:rsidP="00895347">
      <w:pPr>
        <w:jc w:val="both"/>
      </w:pPr>
      <w:r>
        <w:t xml:space="preserve">Votanti </w:t>
      </w:r>
      <w:r>
        <w:tab/>
      </w:r>
      <w:r>
        <w:tab/>
      </w:r>
      <w:r>
        <w:tab/>
      </w:r>
      <w:r>
        <w:tab/>
      </w:r>
      <w:r>
        <w:tab/>
      </w:r>
      <w:r>
        <w:tab/>
        <w:t>29</w:t>
      </w:r>
    </w:p>
    <w:p w:rsidR="00895347" w:rsidRDefault="00895347" w:rsidP="00895347">
      <w:pPr>
        <w:jc w:val="both"/>
      </w:pPr>
      <w:r>
        <w:t xml:space="preserve">Favorevoli </w:t>
      </w:r>
      <w:r>
        <w:tab/>
      </w:r>
      <w:r>
        <w:tab/>
      </w:r>
      <w:r>
        <w:tab/>
      </w:r>
      <w:r>
        <w:tab/>
        <w:t>25</w:t>
      </w:r>
    </w:p>
    <w:p w:rsidR="00895347" w:rsidRDefault="00895347" w:rsidP="00895347">
      <w:pPr>
        <w:jc w:val="both"/>
      </w:pPr>
      <w:r>
        <w:t xml:space="preserve">Contrari </w:t>
      </w:r>
      <w:r>
        <w:tab/>
      </w:r>
      <w:r>
        <w:tab/>
      </w:r>
      <w:r>
        <w:tab/>
      </w:r>
      <w:r>
        <w:tab/>
      </w:r>
      <w:r>
        <w:tab/>
        <w:t>04</w:t>
      </w:r>
    </w:p>
    <w:p w:rsidR="00895347" w:rsidRPr="00057B66" w:rsidRDefault="00895347" w:rsidP="00895347">
      <w:pPr>
        <w:jc w:val="both"/>
      </w:pPr>
      <w:r>
        <w:t xml:space="preserve">Astenuti </w:t>
      </w:r>
      <w:r>
        <w:tab/>
      </w:r>
      <w:r>
        <w:tab/>
      </w:r>
      <w:r>
        <w:tab/>
      </w:r>
      <w:r>
        <w:tab/>
      </w:r>
      <w:r>
        <w:tab/>
        <w:t>00</w:t>
      </w:r>
    </w:p>
    <w:p w:rsidR="00895347" w:rsidRDefault="00895347" w:rsidP="00895347">
      <w:pPr>
        <w:jc w:val="both"/>
      </w:pPr>
    </w:p>
    <w:p w:rsidR="00895347" w:rsidRDefault="00895347" w:rsidP="00895347">
      <w:pPr>
        <w:jc w:val="both"/>
        <w:rPr>
          <w:b/>
        </w:rPr>
      </w:pPr>
      <w:r>
        <w:rPr>
          <w:b/>
        </w:rPr>
        <w:t>Il Consiglio approva.</w:t>
      </w:r>
    </w:p>
    <w:p w:rsidR="00895347" w:rsidRDefault="00895347" w:rsidP="00895347">
      <w:pPr>
        <w:jc w:val="both"/>
        <w:rPr>
          <w:b/>
        </w:rPr>
      </w:pPr>
    </w:p>
    <w:p w:rsidR="00895347" w:rsidRDefault="00895347" w:rsidP="00895347">
      <w:pPr>
        <w:jc w:val="both"/>
      </w:pPr>
      <w:r>
        <w:rPr>
          <w:b/>
        </w:rPr>
        <w:t xml:space="preserve">PRESIDENTE (Casillo T.): </w:t>
      </w:r>
      <w:r>
        <w:t>Passiamo all’articolo 2 (Norma finanziaria).</w:t>
      </w:r>
    </w:p>
    <w:p w:rsidR="00895347" w:rsidRDefault="00895347" w:rsidP="00895347">
      <w:pPr>
        <w:jc w:val="both"/>
      </w:pPr>
      <w:r>
        <w:t>Se non ci sono interventi metto in votazione per appello nominale, con procedimento elettronico.</w:t>
      </w:r>
    </w:p>
    <w:p w:rsidR="00895347" w:rsidRDefault="00895347" w:rsidP="00895347">
      <w:pPr>
        <w:jc w:val="both"/>
      </w:pPr>
      <w:r>
        <w:t>Dichiaro aperta la votazione.</w:t>
      </w:r>
    </w:p>
    <w:p w:rsidR="00895347" w:rsidRDefault="00895347" w:rsidP="00895347">
      <w:pPr>
        <w:jc w:val="both"/>
      </w:pPr>
      <w:r>
        <w:t>Dichiaro chiusa la votazione.</w:t>
      </w:r>
    </w:p>
    <w:p w:rsidR="00895347" w:rsidRDefault="00895347" w:rsidP="00895347">
      <w:pPr>
        <w:jc w:val="both"/>
      </w:pPr>
      <w:r>
        <w:t xml:space="preserve">Comunico l’esito della votazione: </w:t>
      </w:r>
    </w:p>
    <w:p w:rsidR="00895347" w:rsidRDefault="00895347" w:rsidP="00895347">
      <w:pPr>
        <w:jc w:val="both"/>
      </w:pPr>
      <w:r>
        <w:t xml:space="preserve">Presenti </w:t>
      </w:r>
      <w:r>
        <w:tab/>
      </w:r>
      <w:r>
        <w:tab/>
      </w:r>
      <w:r>
        <w:tab/>
      </w:r>
      <w:r>
        <w:tab/>
      </w:r>
      <w:r>
        <w:tab/>
        <w:t>28</w:t>
      </w:r>
    </w:p>
    <w:p w:rsidR="00895347" w:rsidRDefault="00895347" w:rsidP="00895347">
      <w:pPr>
        <w:jc w:val="both"/>
      </w:pPr>
      <w:r>
        <w:t xml:space="preserve">Votanti </w:t>
      </w:r>
      <w:r>
        <w:tab/>
      </w:r>
      <w:r>
        <w:tab/>
      </w:r>
      <w:r>
        <w:tab/>
      </w:r>
      <w:r>
        <w:tab/>
      </w:r>
      <w:r>
        <w:tab/>
      </w:r>
      <w:r>
        <w:tab/>
        <w:t>28</w:t>
      </w:r>
    </w:p>
    <w:p w:rsidR="00895347" w:rsidRDefault="00895347" w:rsidP="00895347">
      <w:pPr>
        <w:jc w:val="both"/>
      </w:pPr>
      <w:r>
        <w:t xml:space="preserve">Favorevoli </w:t>
      </w:r>
      <w:r>
        <w:tab/>
      </w:r>
      <w:r>
        <w:tab/>
      </w:r>
      <w:r>
        <w:tab/>
      </w:r>
      <w:r>
        <w:tab/>
        <w:t>24</w:t>
      </w:r>
    </w:p>
    <w:p w:rsidR="00895347" w:rsidRDefault="00895347" w:rsidP="00895347">
      <w:pPr>
        <w:jc w:val="both"/>
      </w:pPr>
      <w:r>
        <w:t xml:space="preserve">Contrari </w:t>
      </w:r>
      <w:r>
        <w:tab/>
      </w:r>
      <w:r>
        <w:tab/>
      </w:r>
      <w:r>
        <w:tab/>
      </w:r>
      <w:r>
        <w:tab/>
      </w:r>
      <w:r>
        <w:tab/>
        <w:t>03</w:t>
      </w:r>
    </w:p>
    <w:p w:rsidR="00895347" w:rsidRPr="00057B66" w:rsidRDefault="00895347" w:rsidP="00895347">
      <w:pPr>
        <w:jc w:val="both"/>
      </w:pPr>
      <w:r>
        <w:t xml:space="preserve">Astenuti </w:t>
      </w:r>
      <w:r>
        <w:tab/>
      </w:r>
      <w:r>
        <w:tab/>
      </w:r>
      <w:r>
        <w:tab/>
      </w:r>
      <w:r>
        <w:tab/>
      </w:r>
      <w:r>
        <w:tab/>
        <w:t>01</w:t>
      </w:r>
    </w:p>
    <w:p w:rsidR="00895347" w:rsidRDefault="00895347" w:rsidP="00895347">
      <w:pPr>
        <w:jc w:val="both"/>
      </w:pPr>
    </w:p>
    <w:p w:rsidR="00895347" w:rsidRDefault="00895347" w:rsidP="00895347">
      <w:pPr>
        <w:jc w:val="both"/>
        <w:rPr>
          <w:b/>
        </w:rPr>
      </w:pPr>
      <w:r>
        <w:rPr>
          <w:b/>
        </w:rPr>
        <w:t>Il Consiglio approva.</w:t>
      </w:r>
    </w:p>
    <w:p w:rsidR="00895347" w:rsidRDefault="00895347" w:rsidP="00895347">
      <w:pPr>
        <w:jc w:val="both"/>
        <w:rPr>
          <w:b/>
        </w:rPr>
      </w:pPr>
    </w:p>
    <w:p w:rsidR="00895347" w:rsidRDefault="00895347" w:rsidP="00895347">
      <w:pPr>
        <w:jc w:val="both"/>
      </w:pPr>
      <w:r>
        <w:rPr>
          <w:b/>
        </w:rPr>
        <w:t xml:space="preserve">PRESIDENTE (Casillo T.): </w:t>
      </w:r>
      <w:r>
        <w:t>Articolo 3. Mettiamo in votazione, per appello nominale, con procedimento elettronico.</w:t>
      </w:r>
    </w:p>
    <w:p w:rsidR="00895347" w:rsidRDefault="00895347" w:rsidP="00895347">
      <w:pPr>
        <w:jc w:val="both"/>
      </w:pPr>
      <w:r>
        <w:t>Dichiaro aperta la votazione.</w:t>
      </w:r>
    </w:p>
    <w:p w:rsidR="00895347" w:rsidRDefault="00895347" w:rsidP="00895347">
      <w:pPr>
        <w:jc w:val="both"/>
      </w:pPr>
      <w:r>
        <w:t>Dichiaro chiusa la votazione.</w:t>
      </w:r>
    </w:p>
    <w:p w:rsidR="00895347" w:rsidRDefault="00895347" w:rsidP="00895347">
      <w:pPr>
        <w:jc w:val="both"/>
      </w:pPr>
      <w:r>
        <w:t xml:space="preserve">Comunico l’esito della votazione: </w:t>
      </w:r>
    </w:p>
    <w:p w:rsidR="00895347" w:rsidRDefault="00895347" w:rsidP="00895347">
      <w:pPr>
        <w:jc w:val="both"/>
      </w:pPr>
      <w:r>
        <w:t xml:space="preserve">Presenti </w:t>
      </w:r>
      <w:r>
        <w:tab/>
      </w:r>
      <w:r>
        <w:tab/>
      </w:r>
      <w:r>
        <w:tab/>
      </w:r>
      <w:r>
        <w:tab/>
      </w:r>
      <w:r>
        <w:tab/>
        <w:t>28</w:t>
      </w:r>
    </w:p>
    <w:p w:rsidR="00895347" w:rsidRDefault="00895347" w:rsidP="00895347">
      <w:pPr>
        <w:jc w:val="both"/>
      </w:pPr>
      <w:r>
        <w:t xml:space="preserve">Votanti </w:t>
      </w:r>
      <w:r>
        <w:tab/>
      </w:r>
      <w:r>
        <w:tab/>
      </w:r>
      <w:r>
        <w:tab/>
      </w:r>
      <w:r>
        <w:tab/>
      </w:r>
      <w:r>
        <w:tab/>
      </w:r>
      <w:r>
        <w:tab/>
        <w:t>28</w:t>
      </w:r>
    </w:p>
    <w:p w:rsidR="00895347" w:rsidRDefault="00895347" w:rsidP="00895347">
      <w:pPr>
        <w:jc w:val="both"/>
      </w:pPr>
      <w:r>
        <w:t xml:space="preserve">Favorevoli </w:t>
      </w:r>
      <w:r>
        <w:tab/>
      </w:r>
      <w:r>
        <w:tab/>
      </w:r>
      <w:r>
        <w:tab/>
      </w:r>
      <w:r>
        <w:tab/>
        <w:t>24</w:t>
      </w:r>
    </w:p>
    <w:p w:rsidR="00895347" w:rsidRDefault="00895347" w:rsidP="00895347">
      <w:pPr>
        <w:jc w:val="both"/>
      </w:pPr>
      <w:r>
        <w:t xml:space="preserve">Contrari </w:t>
      </w:r>
      <w:r>
        <w:tab/>
      </w:r>
      <w:r>
        <w:tab/>
      </w:r>
      <w:r>
        <w:tab/>
      </w:r>
      <w:r>
        <w:tab/>
      </w:r>
      <w:r>
        <w:tab/>
        <w:t>03</w:t>
      </w:r>
    </w:p>
    <w:p w:rsidR="00895347" w:rsidRPr="00057B66" w:rsidRDefault="00895347" w:rsidP="00895347">
      <w:pPr>
        <w:jc w:val="both"/>
      </w:pPr>
      <w:r>
        <w:t xml:space="preserve">Astenuti </w:t>
      </w:r>
      <w:r>
        <w:tab/>
      </w:r>
      <w:r>
        <w:tab/>
      </w:r>
      <w:r>
        <w:tab/>
      </w:r>
      <w:r>
        <w:tab/>
      </w:r>
      <w:r>
        <w:tab/>
        <w:t>01</w:t>
      </w:r>
    </w:p>
    <w:p w:rsidR="00895347" w:rsidRDefault="00895347" w:rsidP="00895347">
      <w:pPr>
        <w:jc w:val="both"/>
      </w:pPr>
    </w:p>
    <w:p w:rsidR="00895347" w:rsidRDefault="00895347" w:rsidP="00895347">
      <w:pPr>
        <w:jc w:val="both"/>
        <w:rPr>
          <w:b/>
        </w:rPr>
      </w:pPr>
      <w:r>
        <w:rPr>
          <w:b/>
        </w:rPr>
        <w:t>Il Consiglio approva.</w:t>
      </w:r>
    </w:p>
    <w:p w:rsidR="00895347" w:rsidRDefault="00895347" w:rsidP="00895347">
      <w:pPr>
        <w:jc w:val="both"/>
        <w:rPr>
          <w:b/>
        </w:rPr>
      </w:pPr>
    </w:p>
    <w:p w:rsidR="00895347" w:rsidRDefault="00895347" w:rsidP="00895347">
      <w:pPr>
        <w:jc w:val="both"/>
      </w:pPr>
      <w:r>
        <w:rPr>
          <w:b/>
        </w:rPr>
        <w:t xml:space="preserve">PRESIDENTE (Casillo T.): </w:t>
      </w:r>
      <w:r>
        <w:t xml:space="preserve">Mettiamo in votazione l’allegato A), sempre per appello nominale, con procedimento elettronico. </w:t>
      </w:r>
    </w:p>
    <w:p w:rsidR="00895347" w:rsidRDefault="00895347" w:rsidP="00895347">
      <w:pPr>
        <w:jc w:val="both"/>
      </w:pPr>
      <w:r>
        <w:t>Dichiaro aperta la votazione.</w:t>
      </w:r>
    </w:p>
    <w:p w:rsidR="00895347" w:rsidRDefault="00895347" w:rsidP="00895347">
      <w:pPr>
        <w:jc w:val="both"/>
      </w:pPr>
      <w:r>
        <w:t>Dichiaro chiusa la votazione.</w:t>
      </w:r>
    </w:p>
    <w:p w:rsidR="00895347" w:rsidRDefault="00895347" w:rsidP="00895347">
      <w:pPr>
        <w:jc w:val="both"/>
      </w:pPr>
      <w:r>
        <w:t xml:space="preserve">Comunico l’esito della votazione: </w:t>
      </w:r>
    </w:p>
    <w:p w:rsidR="00895347" w:rsidRDefault="00895347" w:rsidP="00895347">
      <w:pPr>
        <w:jc w:val="both"/>
      </w:pPr>
      <w:r>
        <w:t xml:space="preserve">Presenti </w:t>
      </w:r>
      <w:r>
        <w:tab/>
      </w:r>
      <w:r>
        <w:tab/>
      </w:r>
      <w:r>
        <w:tab/>
      </w:r>
      <w:r>
        <w:tab/>
      </w:r>
      <w:r>
        <w:tab/>
        <w:t>27</w:t>
      </w:r>
    </w:p>
    <w:p w:rsidR="00895347" w:rsidRDefault="00895347" w:rsidP="00895347">
      <w:pPr>
        <w:jc w:val="both"/>
      </w:pPr>
      <w:r>
        <w:t xml:space="preserve">Votanti </w:t>
      </w:r>
      <w:r>
        <w:tab/>
      </w:r>
      <w:r>
        <w:tab/>
      </w:r>
      <w:r>
        <w:tab/>
      </w:r>
      <w:r>
        <w:tab/>
      </w:r>
      <w:r>
        <w:tab/>
      </w:r>
      <w:r>
        <w:tab/>
        <w:t>27</w:t>
      </w:r>
    </w:p>
    <w:p w:rsidR="00895347" w:rsidRDefault="00895347" w:rsidP="00895347">
      <w:pPr>
        <w:jc w:val="both"/>
      </w:pPr>
      <w:r>
        <w:lastRenderedPageBreak/>
        <w:t xml:space="preserve">Favorevoli </w:t>
      </w:r>
      <w:r>
        <w:tab/>
      </w:r>
      <w:r>
        <w:tab/>
      </w:r>
      <w:r>
        <w:tab/>
      </w:r>
      <w:r>
        <w:tab/>
        <w:t>24</w:t>
      </w:r>
    </w:p>
    <w:p w:rsidR="00895347" w:rsidRDefault="00895347" w:rsidP="00895347">
      <w:pPr>
        <w:jc w:val="both"/>
      </w:pPr>
      <w:r>
        <w:t xml:space="preserve">Contrari </w:t>
      </w:r>
      <w:r>
        <w:tab/>
      </w:r>
      <w:r>
        <w:tab/>
      </w:r>
      <w:r>
        <w:tab/>
      </w:r>
      <w:r>
        <w:tab/>
      </w:r>
      <w:r>
        <w:tab/>
        <w:t>02</w:t>
      </w:r>
    </w:p>
    <w:p w:rsidR="00895347" w:rsidRPr="00057B66" w:rsidRDefault="00895347" w:rsidP="00895347">
      <w:pPr>
        <w:jc w:val="both"/>
      </w:pPr>
      <w:r>
        <w:t xml:space="preserve">Astenuti </w:t>
      </w:r>
      <w:r>
        <w:tab/>
      </w:r>
      <w:r>
        <w:tab/>
      </w:r>
      <w:r>
        <w:tab/>
      </w:r>
      <w:r>
        <w:tab/>
      </w:r>
      <w:r>
        <w:tab/>
        <w:t>01</w:t>
      </w:r>
    </w:p>
    <w:p w:rsidR="00895347" w:rsidRDefault="00895347" w:rsidP="00895347">
      <w:pPr>
        <w:jc w:val="both"/>
      </w:pPr>
    </w:p>
    <w:p w:rsidR="00895347" w:rsidRDefault="00895347" w:rsidP="00895347">
      <w:pPr>
        <w:jc w:val="both"/>
        <w:rPr>
          <w:b/>
        </w:rPr>
      </w:pPr>
      <w:r>
        <w:rPr>
          <w:b/>
        </w:rPr>
        <w:t>Il Consiglio approva.</w:t>
      </w:r>
    </w:p>
    <w:p w:rsidR="00895347" w:rsidRDefault="00895347" w:rsidP="00895347">
      <w:pPr>
        <w:jc w:val="both"/>
        <w:rPr>
          <w:b/>
        </w:rPr>
      </w:pPr>
    </w:p>
    <w:p w:rsidR="00895347" w:rsidRDefault="00895347" w:rsidP="00895347">
      <w:pPr>
        <w:jc w:val="both"/>
      </w:pPr>
      <w:r>
        <w:rPr>
          <w:b/>
        </w:rPr>
        <w:t xml:space="preserve">PRESIDENTE (Casillo T.): </w:t>
      </w:r>
      <w:r>
        <w:t>Mettiamo in votazione il disegno di legge, sempre per appello nominale, con procedimento elettronico.</w:t>
      </w:r>
    </w:p>
    <w:p w:rsidR="00895347" w:rsidRDefault="00895347" w:rsidP="00895347">
      <w:pPr>
        <w:jc w:val="both"/>
      </w:pPr>
      <w:r>
        <w:t>Dichiaro aperta la votazione.</w:t>
      </w:r>
    </w:p>
    <w:p w:rsidR="00895347" w:rsidRDefault="00895347" w:rsidP="00895347">
      <w:pPr>
        <w:jc w:val="both"/>
      </w:pPr>
      <w:r>
        <w:t>Dichiaro chiusa la votazione.</w:t>
      </w:r>
    </w:p>
    <w:p w:rsidR="00895347" w:rsidRDefault="00895347" w:rsidP="00895347">
      <w:pPr>
        <w:jc w:val="both"/>
      </w:pPr>
      <w:r>
        <w:t xml:space="preserve">Comunico l’esito della votazione: </w:t>
      </w:r>
    </w:p>
    <w:p w:rsidR="00895347" w:rsidRDefault="00895347" w:rsidP="00895347">
      <w:pPr>
        <w:jc w:val="both"/>
      </w:pPr>
      <w:r>
        <w:t xml:space="preserve">Presenti </w:t>
      </w:r>
      <w:r>
        <w:tab/>
      </w:r>
      <w:r>
        <w:tab/>
      </w:r>
      <w:r>
        <w:tab/>
      </w:r>
      <w:r>
        <w:tab/>
      </w:r>
      <w:r>
        <w:tab/>
        <w:t>26</w:t>
      </w:r>
    </w:p>
    <w:p w:rsidR="00895347" w:rsidRDefault="00895347" w:rsidP="00895347">
      <w:pPr>
        <w:jc w:val="both"/>
      </w:pPr>
      <w:r>
        <w:t xml:space="preserve">Votanti </w:t>
      </w:r>
      <w:r>
        <w:tab/>
      </w:r>
      <w:r>
        <w:tab/>
      </w:r>
      <w:r>
        <w:tab/>
      </w:r>
      <w:r>
        <w:tab/>
      </w:r>
      <w:r>
        <w:tab/>
      </w:r>
      <w:r>
        <w:tab/>
        <w:t>26</w:t>
      </w:r>
    </w:p>
    <w:p w:rsidR="00895347" w:rsidRDefault="00895347" w:rsidP="00895347">
      <w:pPr>
        <w:jc w:val="both"/>
      </w:pPr>
      <w:r>
        <w:t xml:space="preserve">Favorevoli </w:t>
      </w:r>
      <w:r>
        <w:tab/>
      </w:r>
      <w:r>
        <w:tab/>
      </w:r>
      <w:r>
        <w:tab/>
      </w:r>
      <w:r>
        <w:tab/>
        <w:t>23</w:t>
      </w:r>
    </w:p>
    <w:p w:rsidR="00895347" w:rsidRDefault="00895347" w:rsidP="00895347">
      <w:pPr>
        <w:jc w:val="both"/>
      </w:pPr>
      <w:r>
        <w:t xml:space="preserve">Contrari </w:t>
      </w:r>
      <w:r>
        <w:tab/>
      </w:r>
      <w:r>
        <w:tab/>
      </w:r>
      <w:r>
        <w:tab/>
      </w:r>
      <w:r>
        <w:tab/>
      </w:r>
      <w:r>
        <w:tab/>
        <w:t>02</w:t>
      </w:r>
    </w:p>
    <w:p w:rsidR="00895347" w:rsidRPr="00057B66" w:rsidRDefault="00895347" w:rsidP="00895347">
      <w:pPr>
        <w:jc w:val="both"/>
      </w:pPr>
      <w:r>
        <w:t xml:space="preserve">Astenuti </w:t>
      </w:r>
      <w:r>
        <w:tab/>
      </w:r>
      <w:r>
        <w:tab/>
      </w:r>
      <w:r>
        <w:tab/>
      </w:r>
      <w:r>
        <w:tab/>
      </w:r>
      <w:r>
        <w:tab/>
        <w:t>01</w:t>
      </w:r>
    </w:p>
    <w:p w:rsidR="00895347" w:rsidRDefault="00895347" w:rsidP="00895347">
      <w:pPr>
        <w:jc w:val="both"/>
      </w:pPr>
    </w:p>
    <w:p w:rsidR="00895347" w:rsidRDefault="00895347" w:rsidP="00895347">
      <w:pPr>
        <w:jc w:val="both"/>
        <w:rPr>
          <w:b/>
        </w:rPr>
      </w:pPr>
      <w:r>
        <w:rPr>
          <w:b/>
        </w:rPr>
        <w:t>Il Consiglio approva.</w:t>
      </w:r>
    </w:p>
    <w:p w:rsidR="00895347" w:rsidRDefault="00895347" w:rsidP="00895347">
      <w:pPr>
        <w:jc w:val="both"/>
        <w:rPr>
          <w:b/>
        </w:rPr>
      </w:pPr>
    </w:p>
    <w:p w:rsidR="00895347" w:rsidRDefault="00895347" w:rsidP="00895347">
      <w:pPr>
        <w:pStyle w:val="Titolo1"/>
        <w:jc w:val="center"/>
        <w:rPr>
          <w:b w:val="0"/>
        </w:rPr>
      </w:pPr>
      <w:bookmarkStart w:id="10" w:name="_ESAME_DEL_DISEGNO_2"/>
      <w:bookmarkEnd w:id="10"/>
      <w:r w:rsidRPr="00D22858">
        <w:rPr>
          <w:szCs w:val="24"/>
        </w:rPr>
        <w:t>ESAME DEL DISEGNO DI LEGGE “RICONOSCIMENTO DI DEBITO FUORI BILANCIO AI SENSI DELL’ARTICOLO 73, COMMA 1, LETTERA E) DEL DECRETO LEGISLATIVO 23 GIUGNO 2011, N. 118 COME MODIFICATO DAL DECRETO LEGISLATIVO 10 AGOSTO 2014, N. 126” REG. GEN. 715</w:t>
      </w:r>
    </w:p>
    <w:p w:rsidR="00895347" w:rsidRDefault="00895347" w:rsidP="00895347">
      <w:pPr>
        <w:jc w:val="center"/>
        <w:rPr>
          <w:b/>
        </w:rPr>
      </w:pPr>
    </w:p>
    <w:p w:rsidR="00895347" w:rsidRDefault="00895347" w:rsidP="00895347">
      <w:pPr>
        <w:jc w:val="both"/>
      </w:pPr>
      <w:r>
        <w:rPr>
          <w:b/>
        </w:rPr>
        <w:t>PRESIDENTE (Casillo T.</w:t>
      </w:r>
      <w:r w:rsidR="00ED75D0">
        <w:rPr>
          <w:b/>
        </w:rPr>
        <w:t xml:space="preserve">): </w:t>
      </w:r>
      <w:r w:rsidR="00ED75D0" w:rsidRPr="00ED75D0">
        <w:t>Passiamo</w:t>
      </w:r>
      <w:r>
        <w:t xml:space="preserve"> al nono punto dell’ordine del giorno relativo a: Esame del disegno di legge “Riconoscimento di debito fuori bilancio ai sensi dell’articolo 73, comma 1, la E) del decreto legislativo 23 giugno 2011, n. 118 come modificato dal decreto legislativo 10 agosto 2014, n. 126” Reg. Gen. 715.</w:t>
      </w:r>
    </w:p>
    <w:p w:rsidR="00895347" w:rsidRDefault="00895347" w:rsidP="00895347">
      <w:pPr>
        <w:jc w:val="both"/>
      </w:pPr>
      <w:r>
        <w:t>Comunico che la II Commissione, riunitasi nella Seduta del 10 ottobre, ha esaminato il testo e ha espresso parere favorevole.</w:t>
      </w:r>
    </w:p>
    <w:p w:rsidR="00895347" w:rsidRDefault="00895347" w:rsidP="00895347">
      <w:pPr>
        <w:jc w:val="both"/>
      </w:pPr>
      <w:r>
        <w:t>Se non ci sono interventi mettiamo in votazione per appello nominale, con procedimento elettronico l’articolo 1.</w:t>
      </w:r>
    </w:p>
    <w:p w:rsidR="00895347" w:rsidRDefault="00895347" w:rsidP="00895347">
      <w:pPr>
        <w:jc w:val="both"/>
      </w:pPr>
      <w:r>
        <w:t>Dichiaro aperta la votazione.</w:t>
      </w:r>
    </w:p>
    <w:p w:rsidR="00895347" w:rsidRDefault="00895347" w:rsidP="00895347">
      <w:pPr>
        <w:jc w:val="both"/>
      </w:pPr>
      <w:r>
        <w:t>Dichiaro chiusa la votazione.</w:t>
      </w:r>
    </w:p>
    <w:p w:rsidR="00895347" w:rsidRDefault="00895347" w:rsidP="00895347">
      <w:pPr>
        <w:jc w:val="both"/>
      </w:pPr>
      <w:r>
        <w:t xml:space="preserve">Comunico l’esito della votazione: </w:t>
      </w:r>
    </w:p>
    <w:p w:rsidR="00895347" w:rsidRDefault="00895347" w:rsidP="00895347">
      <w:pPr>
        <w:jc w:val="both"/>
      </w:pPr>
      <w:r>
        <w:t xml:space="preserve">Presenti </w:t>
      </w:r>
      <w:r>
        <w:tab/>
      </w:r>
      <w:r>
        <w:tab/>
      </w:r>
      <w:r>
        <w:tab/>
      </w:r>
      <w:r>
        <w:tab/>
      </w:r>
      <w:r>
        <w:tab/>
        <w:t>25</w:t>
      </w:r>
    </w:p>
    <w:p w:rsidR="00895347" w:rsidRDefault="00895347" w:rsidP="00895347">
      <w:pPr>
        <w:jc w:val="both"/>
      </w:pPr>
      <w:r>
        <w:t xml:space="preserve">Votanti </w:t>
      </w:r>
      <w:r>
        <w:tab/>
      </w:r>
      <w:r>
        <w:tab/>
      </w:r>
      <w:r>
        <w:tab/>
      </w:r>
      <w:r>
        <w:tab/>
      </w:r>
      <w:r>
        <w:tab/>
      </w:r>
      <w:r>
        <w:tab/>
        <w:t>25</w:t>
      </w:r>
    </w:p>
    <w:p w:rsidR="00895347" w:rsidRDefault="00895347" w:rsidP="00895347">
      <w:pPr>
        <w:jc w:val="both"/>
      </w:pPr>
      <w:r>
        <w:t xml:space="preserve">Favorevoli </w:t>
      </w:r>
      <w:r>
        <w:tab/>
      </w:r>
      <w:r>
        <w:tab/>
      </w:r>
      <w:r>
        <w:tab/>
      </w:r>
      <w:r>
        <w:tab/>
        <w:t>24</w:t>
      </w:r>
    </w:p>
    <w:p w:rsidR="00895347" w:rsidRDefault="00895347" w:rsidP="00895347">
      <w:pPr>
        <w:jc w:val="both"/>
      </w:pPr>
    </w:p>
    <w:p w:rsidR="00895347" w:rsidRDefault="00895347" w:rsidP="00895347">
      <w:pPr>
        <w:jc w:val="both"/>
      </w:pPr>
      <w:r>
        <w:rPr>
          <w:b/>
        </w:rPr>
        <w:t xml:space="preserve">PRESIDENTE (Casillo T.): </w:t>
      </w:r>
      <w:r>
        <w:t>Non c’è il numero legale. Poiché la Seduta termina alle ore 17:00 dichiaro tolta la Seduta.</w:t>
      </w:r>
    </w:p>
    <w:p w:rsidR="00895347" w:rsidRDefault="00895347" w:rsidP="00895347">
      <w:pPr>
        <w:jc w:val="both"/>
      </w:pPr>
      <w:r>
        <w:t>La prossima Seduta sarà convocata dopo la Conferenza dei Capigruppo.</w:t>
      </w:r>
    </w:p>
    <w:p w:rsidR="00895347" w:rsidRDefault="00895347" w:rsidP="00895347">
      <w:pPr>
        <w:jc w:val="both"/>
      </w:pPr>
    </w:p>
    <w:p w:rsidR="00A7655B" w:rsidRDefault="00895347" w:rsidP="00895347">
      <w:pPr>
        <w:jc w:val="both"/>
      </w:pPr>
      <w:r w:rsidRPr="00A40E2D">
        <w:rPr>
          <w:b/>
        </w:rPr>
        <w:t>I lavori terminano alle ore 16.37.</w:t>
      </w:r>
    </w:p>
    <w:p w:rsidR="00895347" w:rsidRDefault="00895347" w:rsidP="003B0D12">
      <w:pPr>
        <w:jc w:val="both"/>
      </w:pPr>
    </w:p>
    <w:p w:rsidR="00EE38E3" w:rsidRDefault="00EE38E3" w:rsidP="003B0D12">
      <w:pPr>
        <w:jc w:val="both"/>
      </w:pPr>
    </w:p>
    <w:p w:rsidR="00EE38E3" w:rsidRPr="003B0D12" w:rsidRDefault="00EE38E3" w:rsidP="003B0D12">
      <w:pPr>
        <w:jc w:val="both"/>
      </w:pPr>
    </w:p>
    <w:sectPr w:rsidR="00EE38E3" w:rsidRPr="003B0D12" w:rsidSect="00744DA4">
      <w:headerReference w:type="even" r:id="rId7"/>
      <w:headerReference w:type="default" r:id="rId8"/>
      <w:footerReference w:type="default" r:id="rId9"/>
      <w:headerReference w:type="first" r:id="rId10"/>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3FDA" w:rsidRDefault="003B3FDA">
      <w:r>
        <w:separator/>
      </w:r>
    </w:p>
    <w:p w:rsidR="003B3FDA" w:rsidRDefault="003B3FDA"/>
  </w:endnote>
  <w:endnote w:type="continuationSeparator" w:id="0">
    <w:p w:rsidR="003B3FDA" w:rsidRDefault="003B3FDA">
      <w:r>
        <w:continuationSeparator/>
      </w:r>
    </w:p>
    <w:p w:rsidR="003B3FDA" w:rsidRDefault="003B3F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2E7" w:rsidRDefault="002422E7"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3FDA" w:rsidRDefault="003B3FDA">
      <w:r>
        <w:separator/>
      </w:r>
    </w:p>
    <w:p w:rsidR="003B3FDA" w:rsidRDefault="003B3FDA"/>
  </w:footnote>
  <w:footnote w:type="continuationSeparator" w:id="0">
    <w:p w:rsidR="003B3FDA" w:rsidRDefault="003B3FDA">
      <w:r>
        <w:continuationSeparator/>
      </w:r>
    </w:p>
    <w:p w:rsidR="003B3FDA" w:rsidRDefault="003B3F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2E7" w:rsidRDefault="00B62F36" w:rsidP="00D96C7C">
    <w:pPr>
      <w:pStyle w:val="Intestazione"/>
      <w:framePr w:wrap="around" w:vAnchor="text" w:hAnchor="margin" w:xAlign="center" w:y="1"/>
      <w:rPr>
        <w:rStyle w:val="Numeropagina"/>
      </w:rPr>
    </w:pPr>
    <w:r>
      <w:rPr>
        <w:rStyle w:val="Numeropagina"/>
      </w:rPr>
      <w:fldChar w:fldCharType="begin"/>
    </w:r>
    <w:r w:rsidR="002422E7">
      <w:rPr>
        <w:rStyle w:val="Numeropagina"/>
      </w:rPr>
      <w:instrText xml:space="preserve">PAGE  </w:instrText>
    </w:r>
    <w:r>
      <w:rPr>
        <w:rStyle w:val="Numeropagina"/>
      </w:rPr>
      <w:fldChar w:fldCharType="end"/>
    </w:r>
  </w:p>
  <w:p w:rsidR="002422E7" w:rsidRDefault="002422E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2E7" w:rsidRPr="00AE688F" w:rsidRDefault="002422E7"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B62F36"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B62F36" w:rsidRPr="00AE688F">
      <w:rPr>
        <w:rStyle w:val="Numeropagina"/>
        <w:rFonts w:ascii="Times New Roman" w:hAnsi="Times New Roman"/>
      </w:rPr>
      <w:fldChar w:fldCharType="separate"/>
    </w:r>
    <w:r w:rsidR="00895347">
      <w:rPr>
        <w:rStyle w:val="Numeropagina"/>
        <w:rFonts w:ascii="Times New Roman" w:hAnsi="Times New Roman"/>
        <w:noProof/>
      </w:rPr>
      <w:t>1</w:t>
    </w:r>
    <w:r w:rsidR="00B62F36"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2422E7">
      <w:trPr>
        <w:trHeight w:val="291"/>
      </w:trPr>
      <w:tc>
        <w:tcPr>
          <w:tcW w:w="3887" w:type="dxa"/>
          <w:gridSpan w:val="2"/>
          <w:tcBorders>
            <w:bottom w:val="single" w:sz="2" w:space="0" w:color="auto"/>
          </w:tcBorders>
          <w:tcMar>
            <w:bottom w:w="85" w:type="dxa"/>
          </w:tcMar>
        </w:tcPr>
        <w:p w:rsidR="002422E7" w:rsidRPr="00AE688F" w:rsidRDefault="002422E7"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rsidR="002422E7" w:rsidRPr="00AE688F" w:rsidRDefault="002422E7"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rsidR="002422E7" w:rsidRPr="00AE688F" w:rsidRDefault="002422E7" w:rsidP="00D96C7C">
          <w:pPr>
            <w:pStyle w:val="Intestazione"/>
            <w:jc w:val="right"/>
            <w:rPr>
              <w:rFonts w:ascii="Times New Roman" w:hAnsi="Times New Roman"/>
              <w:i/>
              <w:iCs/>
            </w:rPr>
          </w:pPr>
          <w:r>
            <w:rPr>
              <w:rFonts w:ascii="Times New Roman" w:hAnsi="Times New Roman"/>
              <w:i/>
              <w:iCs/>
            </w:rPr>
            <w:t>Consiglio Regionale della Campania</w:t>
          </w:r>
        </w:p>
      </w:tc>
    </w:tr>
    <w:tr w:rsidR="002422E7">
      <w:trPr>
        <w:cantSplit/>
        <w:trHeight w:val="276"/>
      </w:trPr>
      <w:tc>
        <w:tcPr>
          <w:tcW w:w="3394" w:type="dxa"/>
          <w:tcBorders>
            <w:top w:val="single" w:sz="2" w:space="0" w:color="auto"/>
            <w:bottom w:val="single" w:sz="2" w:space="0" w:color="auto"/>
          </w:tcBorders>
          <w:tcMar>
            <w:top w:w="57" w:type="dxa"/>
            <w:bottom w:w="85" w:type="dxa"/>
          </w:tcMar>
        </w:tcPr>
        <w:p w:rsidR="002422E7" w:rsidRPr="00996DA6" w:rsidRDefault="002422E7" w:rsidP="00F60DC5">
          <w:pPr>
            <w:pStyle w:val="Intestazione"/>
            <w:jc w:val="center"/>
            <w:rPr>
              <w:rFonts w:ascii="Times New Roman" w:hAnsi="Times New Roman"/>
              <w:i/>
              <w:sz w:val="28"/>
              <w:szCs w:val="28"/>
              <w:vertAlign w:val="superscript"/>
            </w:rPr>
          </w:pPr>
          <w:r w:rsidRPr="00996DA6">
            <w:rPr>
              <w:rFonts w:ascii="Times New Roman" w:hAnsi="Times New Roman"/>
              <w:sz w:val="28"/>
              <w:szCs w:val="28"/>
              <w:vertAlign w:val="superscript"/>
            </w:rPr>
            <w:t xml:space="preserve">SEDUTA </w:t>
          </w:r>
          <w:r w:rsidRPr="00996DA6">
            <w:rPr>
              <w:rFonts w:ascii="Times New Roman" w:hAnsi="Times New Roman"/>
              <w:i/>
              <w:sz w:val="28"/>
              <w:szCs w:val="28"/>
              <w:vertAlign w:val="superscript"/>
            </w:rPr>
            <w:t>N. 1</w:t>
          </w:r>
          <w:r w:rsidR="00F60DC5">
            <w:rPr>
              <w:rFonts w:ascii="Times New Roman" w:hAnsi="Times New Roman"/>
              <w:i/>
              <w:sz w:val="28"/>
              <w:szCs w:val="28"/>
              <w:vertAlign w:val="superscript"/>
            </w:rPr>
            <w:t>47</w:t>
          </w:r>
        </w:p>
      </w:tc>
      <w:tc>
        <w:tcPr>
          <w:tcW w:w="3394" w:type="dxa"/>
          <w:gridSpan w:val="3"/>
          <w:tcBorders>
            <w:top w:val="single" w:sz="2" w:space="0" w:color="auto"/>
            <w:bottom w:val="single" w:sz="2" w:space="0" w:color="auto"/>
          </w:tcBorders>
        </w:tcPr>
        <w:p w:rsidR="002422E7" w:rsidRPr="00AE688F" w:rsidRDefault="002422E7"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rsidR="002422E7" w:rsidRPr="00AE688F" w:rsidRDefault="002422E7" w:rsidP="0001039D">
          <w:pPr>
            <w:pStyle w:val="Intestazione"/>
            <w:jc w:val="center"/>
            <w:rPr>
              <w:rFonts w:ascii="Times New Roman" w:hAnsi="Times New Roman"/>
              <w:smallCaps/>
            </w:rPr>
          </w:pPr>
          <w:r>
            <w:rPr>
              <w:rFonts w:ascii="Times New Roman" w:hAnsi="Times New Roman"/>
              <w:smallCaps/>
            </w:rPr>
            <w:t>15 ottobre 2019</w:t>
          </w:r>
        </w:p>
      </w:tc>
    </w:tr>
  </w:tbl>
  <w:p w:rsidR="002422E7" w:rsidRDefault="002422E7"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2E7" w:rsidRDefault="00B62F36" w:rsidP="00D96C7C">
    <w:pPr>
      <w:pStyle w:val="Intestazione"/>
      <w:framePr w:wrap="around" w:vAnchor="text" w:hAnchor="margin" w:xAlign="center" w:y="1"/>
      <w:rPr>
        <w:rStyle w:val="Numeropagina"/>
      </w:rPr>
    </w:pPr>
    <w:r>
      <w:rPr>
        <w:rStyle w:val="Numeropagina"/>
      </w:rPr>
      <w:fldChar w:fldCharType="begin"/>
    </w:r>
    <w:r w:rsidR="002422E7">
      <w:rPr>
        <w:rStyle w:val="Numeropagina"/>
      </w:rPr>
      <w:instrText xml:space="preserve">PAGE  </w:instrText>
    </w:r>
    <w:r>
      <w:rPr>
        <w:rStyle w:val="Numeropagina"/>
      </w:rPr>
      <w:fldChar w:fldCharType="separate"/>
    </w:r>
    <w:r w:rsidR="002422E7">
      <w:rPr>
        <w:rStyle w:val="Numeropagina"/>
        <w:noProof/>
      </w:rPr>
      <w:t>1</w:t>
    </w:r>
    <w:r>
      <w:rPr>
        <w:rStyle w:val="Numeropagina"/>
      </w:rPr>
      <w:fldChar w:fldCharType="end"/>
    </w:r>
  </w:p>
  <w:p w:rsidR="002422E7" w:rsidRPr="00904AED" w:rsidRDefault="002422E7"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4454B05"/>
    <w:multiLevelType w:val="hybridMultilevel"/>
    <w:tmpl w:val="DA7E9390"/>
    <w:lvl w:ilvl="0" w:tplc="60948A28">
      <w:start w:val="1"/>
      <w:numFmt w:val="decimal"/>
      <w:lvlText w:val="%1)"/>
      <w:lvlJc w:val="left"/>
      <w:pPr>
        <w:ind w:left="644" w:hanging="360"/>
      </w:pPr>
      <w:rPr>
        <w:rFonts w:hint="default"/>
        <w:b w:val="0"/>
        <w:i w:val="0"/>
        <w:sz w:val="28"/>
        <w:szCs w:val="28"/>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3"/>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DA0"/>
    <w:rsid w:val="000001DC"/>
    <w:rsid w:val="00001556"/>
    <w:rsid w:val="0000183D"/>
    <w:rsid w:val="000022F5"/>
    <w:rsid w:val="00002E5E"/>
    <w:rsid w:val="00003E8A"/>
    <w:rsid w:val="0001039D"/>
    <w:rsid w:val="00014B81"/>
    <w:rsid w:val="00015100"/>
    <w:rsid w:val="00017046"/>
    <w:rsid w:val="00020537"/>
    <w:rsid w:val="0002490B"/>
    <w:rsid w:val="00024C7A"/>
    <w:rsid w:val="000272EB"/>
    <w:rsid w:val="00031CA8"/>
    <w:rsid w:val="00034966"/>
    <w:rsid w:val="00034CF0"/>
    <w:rsid w:val="00036C00"/>
    <w:rsid w:val="00037D08"/>
    <w:rsid w:val="00040522"/>
    <w:rsid w:val="000410D1"/>
    <w:rsid w:val="00042730"/>
    <w:rsid w:val="0004488A"/>
    <w:rsid w:val="00045BFB"/>
    <w:rsid w:val="0005239F"/>
    <w:rsid w:val="000534E8"/>
    <w:rsid w:val="000552C4"/>
    <w:rsid w:val="000558CB"/>
    <w:rsid w:val="00056006"/>
    <w:rsid w:val="000576BC"/>
    <w:rsid w:val="00060F1D"/>
    <w:rsid w:val="000613BA"/>
    <w:rsid w:val="00063BC6"/>
    <w:rsid w:val="00064460"/>
    <w:rsid w:val="000645FD"/>
    <w:rsid w:val="000663C2"/>
    <w:rsid w:val="000675FB"/>
    <w:rsid w:val="000678CD"/>
    <w:rsid w:val="00070E6B"/>
    <w:rsid w:val="00070F85"/>
    <w:rsid w:val="00071008"/>
    <w:rsid w:val="00071B74"/>
    <w:rsid w:val="00071D48"/>
    <w:rsid w:val="00073023"/>
    <w:rsid w:val="000749DD"/>
    <w:rsid w:val="00074C20"/>
    <w:rsid w:val="000813C3"/>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A0BB5"/>
    <w:rsid w:val="000A4308"/>
    <w:rsid w:val="000A56C5"/>
    <w:rsid w:val="000A5D98"/>
    <w:rsid w:val="000A6681"/>
    <w:rsid w:val="000A6C70"/>
    <w:rsid w:val="000B099E"/>
    <w:rsid w:val="000B165E"/>
    <w:rsid w:val="000B4C45"/>
    <w:rsid w:val="000B5604"/>
    <w:rsid w:val="000B7776"/>
    <w:rsid w:val="000B7CDE"/>
    <w:rsid w:val="000C09D2"/>
    <w:rsid w:val="000C11D3"/>
    <w:rsid w:val="000C1784"/>
    <w:rsid w:val="000C18D4"/>
    <w:rsid w:val="000C2663"/>
    <w:rsid w:val="000C2CF3"/>
    <w:rsid w:val="000C3817"/>
    <w:rsid w:val="000C49AC"/>
    <w:rsid w:val="000C649F"/>
    <w:rsid w:val="000C73DA"/>
    <w:rsid w:val="000D1BFE"/>
    <w:rsid w:val="000D1EF2"/>
    <w:rsid w:val="000D1EF9"/>
    <w:rsid w:val="000D78AF"/>
    <w:rsid w:val="000E021E"/>
    <w:rsid w:val="000E04B0"/>
    <w:rsid w:val="000E08F2"/>
    <w:rsid w:val="000E0C68"/>
    <w:rsid w:val="000E1071"/>
    <w:rsid w:val="000E49B2"/>
    <w:rsid w:val="000E6EBD"/>
    <w:rsid w:val="000E6F1C"/>
    <w:rsid w:val="000E7688"/>
    <w:rsid w:val="000F0E57"/>
    <w:rsid w:val="000F3429"/>
    <w:rsid w:val="000F4FFB"/>
    <w:rsid w:val="000F754C"/>
    <w:rsid w:val="00100262"/>
    <w:rsid w:val="00100950"/>
    <w:rsid w:val="00101246"/>
    <w:rsid w:val="00104513"/>
    <w:rsid w:val="001048A9"/>
    <w:rsid w:val="00104D74"/>
    <w:rsid w:val="00105751"/>
    <w:rsid w:val="00105A2F"/>
    <w:rsid w:val="00106C9A"/>
    <w:rsid w:val="00107271"/>
    <w:rsid w:val="0011079B"/>
    <w:rsid w:val="00110C98"/>
    <w:rsid w:val="00112EA1"/>
    <w:rsid w:val="00113959"/>
    <w:rsid w:val="001140B4"/>
    <w:rsid w:val="00121C8B"/>
    <w:rsid w:val="00122A06"/>
    <w:rsid w:val="00124015"/>
    <w:rsid w:val="00124E84"/>
    <w:rsid w:val="00125B96"/>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79FC"/>
    <w:rsid w:val="00141AF9"/>
    <w:rsid w:val="001426DF"/>
    <w:rsid w:val="001429FF"/>
    <w:rsid w:val="00143147"/>
    <w:rsid w:val="001437BF"/>
    <w:rsid w:val="00147C21"/>
    <w:rsid w:val="00147D96"/>
    <w:rsid w:val="0015079C"/>
    <w:rsid w:val="00150B1A"/>
    <w:rsid w:val="001510EA"/>
    <w:rsid w:val="00156AFE"/>
    <w:rsid w:val="001633D9"/>
    <w:rsid w:val="00165384"/>
    <w:rsid w:val="00165907"/>
    <w:rsid w:val="00165FB6"/>
    <w:rsid w:val="0016769E"/>
    <w:rsid w:val="00167CFB"/>
    <w:rsid w:val="00170E1B"/>
    <w:rsid w:val="00172E2B"/>
    <w:rsid w:val="001742BD"/>
    <w:rsid w:val="00174738"/>
    <w:rsid w:val="00174B66"/>
    <w:rsid w:val="00175A45"/>
    <w:rsid w:val="001764C8"/>
    <w:rsid w:val="00180EAF"/>
    <w:rsid w:val="001810A4"/>
    <w:rsid w:val="00186E14"/>
    <w:rsid w:val="00191881"/>
    <w:rsid w:val="001934C0"/>
    <w:rsid w:val="0019393B"/>
    <w:rsid w:val="001940E2"/>
    <w:rsid w:val="00195431"/>
    <w:rsid w:val="0019551A"/>
    <w:rsid w:val="001A1B5C"/>
    <w:rsid w:val="001A35FB"/>
    <w:rsid w:val="001A4009"/>
    <w:rsid w:val="001A70D5"/>
    <w:rsid w:val="001B0B78"/>
    <w:rsid w:val="001B12B3"/>
    <w:rsid w:val="001B1CC6"/>
    <w:rsid w:val="001B23DB"/>
    <w:rsid w:val="001B23FD"/>
    <w:rsid w:val="001B2E4A"/>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6BB"/>
    <w:rsid w:val="001D3049"/>
    <w:rsid w:val="001D46CF"/>
    <w:rsid w:val="001D61B2"/>
    <w:rsid w:val="001E02EB"/>
    <w:rsid w:val="001E223A"/>
    <w:rsid w:val="001E2E2C"/>
    <w:rsid w:val="001E384C"/>
    <w:rsid w:val="001E4EC9"/>
    <w:rsid w:val="001E65B4"/>
    <w:rsid w:val="001E68E8"/>
    <w:rsid w:val="001E6CFB"/>
    <w:rsid w:val="001E7156"/>
    <w:rsid w:val="001F1186"/>
    <w:rsid w:val="001F3633"/>
    <w:rsid w:val="001F51CB"/>
    <w:rsid w:val="001F5410"/>
    <w:rsid w:val="001F73F7"/>
    <w:rsid w:val="00200F8D"/>
    <w:rsid w:val="00201B11"/>
    <w:rsid w:val="0020226D"/>
    <w:rsid w:val="00202C3D"/>
    <w:rsid w:val="00203922"/>
    <w:rsid w:val="00203ED4"/>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442C"/>
    <w:rsid w:val="00247A37"/>
    <w:rsid w:val="00253341"/>
    <w:rsid w:val="00253B6A"/>
    <w:rsid w:val="0025477E"/>
    <w:rsid w:val="002560F5"/>
    <w:rsid w:val="00257DCE"/>
    <w:rsid w:val="00260539"/>
    <w:rsid w:val="00261B83"/>
    <w:rsid w:val="00261F1C"/>
    <w:rsid w:val="00264EA7"/>
    <w:rsid w:val="0026590E"/>
    <w:rsid w:val="00266A81"/>
    <w:rsid w:val="0027537C"/>
    <w:rsid w:val="0027634E"/>
    <w:rsid w:val="0027767A"/>
    <w:rsid w:val="002802D3"/>
    <w:rsid w:val="00280999"/>
    <w:rsid w:val="00281490"/>
    <w:rsid w:val="00281E5C"/>
    <w:rsid w:val="002828CE"/>
    <w:rsid w:val="00282A0D"/>
    <w:rsid w:val="00282A4C"/>
    <w:rsid w:val="00283927"/>
    <w:rsid w:val="00290DE5"/>
    <w:rsid w:val="00291DEC"/>
    <w:rsid w:val="0029283F"/>
    <w:rsid w:val="00292A2C"/>
    <w:rsid w:val="00293641"/>
    <w:rsid w:val="00296510"/>
    <w:rsid w:val="00297193"/>
    <w:rsid w:val="002A332C"/>
    <w:rsid w:val="002A7556"/>
    <w:rsid w:val="002B1472"/>
    <w:rsid w:val="002B281F"/>
    <w:rsid w:val="002B4386"/>
    <w:rsid w:val="002B511C"/>
    <w:rsid w:val="002B5BBA"/>
    <w:rsid w:val="002B65FB"/>
    <w:rsid w:val="002B7066"/>
    <w:rsid w:val="002B727D"/>
    <w:rsid w:val="002C21FB"/>
    <w:rsid w:val="002C29A0"/>
    <w:rsid w:val="002C52CF"/>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17BF"/>
    <w:rsid w:val="003126BF"/>
    <w:rsid w:val="00313E3B"/>
    <w:rsid w:val="00315A84"/>
    <w:rsid w:val="003165B8"/>
    <w:rsid w:val="003166FF"/>
    <w:rsid w:val="00316B80"/>
    <w:rsid w:val="0032044B"/>
    <w:rsid w:val="00322098"/>
    <w:rsid w:val="00322B5A"/>
    <w:rsid w:val="0032425F"/>
    <w:rsid w:val="003254E3"/>
    <w:rsid w:val="00325659"/>
    <w:rsid w:val="0032647D"/>
    <w:rsid w:val="00326C73"/>
    <w:rsid w:val="00331256"/>
    <w:rsid w:val="00331801"/>
    <w:rsid w:val="00331EC0"/>
    <w:rsid w:val="00333B22"/>
    <w:rsid w:val="003344E5"/>
    <w:rsid w:val="003359C3"/>
    <w:rsid w:val="00336158"/>
    <w:rsid w:val="00340041"/>
    <w:rsid w:val="00340FD3"/>
    <w:rsid w:val="0034370D"/>
    <w:rsid w:val="00343897"/>
    <w:rsid w:val="00344028"/>
    <w:rsid w:val="00345AF2"/>
    <w:rsid w:val="00345D03"/>
    <w:rsid w:val="00346ED2"/>
    <w:rsid w:val="003470C0"/>
    <w:rsid w:val="0034722A"/>
    <w:rsid w:val="00351586"/>
    <w:rsid w:val="00352D32"/>
    <w:rsid w:val="003531D6"/>
    <w:rsid w:val="00353A4E"/>
    <w:rsid w:val="003542D0"/>
    <w:rsid w:val="00355D26"/>
    <w:rsid w:val="00355F02"/>
    <w:rsid w:val="0035798D"/>
    <w:rsid w:val="00360B1E"/>
    <w:rsid w:val="00360CA0"/>
    <w:rsid w:val="00362F63"/>
    <w:rsid w:val="003636B7"/>
    <w:rsid w:val="003652ED"/>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7F25"/>
    <w:rsid w:val="003915C3"/>
    <w:rsid w:val="00391C28"/>
    <w:rsid w:val="00392D7C"/>
    <w:rsid w:val="00392F66"/>
    <w:rsid w:val="0039309D"/>
    <w:rsid w:val="00393CA4"/>
    <w:rsid w:val="00393DCC"/>
    <w:rsid w:val="00395020"/>
    <w:rsid w:val="00395A2E"/>
    <w:rsid w:val="00395D1A"/>
    <w:rsid w:val="003A285A"/>
    <w:rsid w:val="003A422C"/>
    <w:rsid w:val="003A7319"/>
    <w:rsid w:val="003A7435"/>
    <w:rsid w:val="003A7C3F"/>
    <w:rsid w:val="003B0422"/>
    <w:rsid w:val="003B0A2B"/>
    <w:rsid w:val="003B0D12"/>
    <w:rsid w:val="003B0E91"/>
    <w:rsid w:val="003B1EEF"/>
    <w:rsid w:val="003B3FDA"/>
    <w:rsid w:val="003B4412"/>
    <w:rsid w:val="003B4EE1"/>
    <w:rsid w:val="003B567E"/>
    <w:rsid w:val="003C03AF"/>
    <w:rsid w:val="003C1B7D"/>
    <w:rsid w:val="003C2C30"/>
    <w:rsid w:val="003C2E17"/>
    <w:rsid w:val="003C3D89"/>
    <w:rsid w:val="003C3F05"/>
    <w:rsid w:val="003D0846"/>
    <w:rsid w:val="003D0B23"/>
    <w:rsid w:val="003D153D"/>
    <w:rsid w:val="003D1736"/>
    <w:rsid w:val="003D287D"/>
    <w:rsid w:val="003D2D06"/>
    <w:rsid w:val="003D3ED1"/>
    <w:rsid w:val="003D47CD"/>
    <w:rsid w:val="003D5859"/>
    <w:rsid w:val="003D6107"/>
    <w:rsid w:val="003D672F"/>
    <w:rsid w:val="003D6DBD"/>
    <w:rsid w:val="003D7F0F"/>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40D7"/>
    <w:rsid w:val="003F4B0A"/>
    <w:rsid w:val="003F5EA9"/>
    <w:rsid w:val="00401335"/>
    <w:rsid w:val="00403E75"/>
    <w:rsid w:val="004056F8"/>
    <w:rsid w:val="00407571"/>
    <w:rsid w:val="004075C1"/>
    <w:rsid w:val="0041221B"/>
    <w:rsid w:val="00412E42"/>
    <w:rsid w:val="0041345F"/>
    <w:rsid w:val="00413895"/>
    <w:rsid w:val="00413CAA"/>
    <w:rsid w:val="004144CC"/>
    <w:rsid w:val="00415E99"/>
    <w:rsid w:val="00417087"/>
    <w:rsid w:val="00417D3E"/>
    <w:rsid w:val="0042004C"/>
    <w:rsid w:val="00420EB8"/>
    <w:rsid w:val="00421381"/>
    <w:rsid w:val="0042165A"/>
    <w:rsid w:val="00422E12"/>
    <w:rsid w:val="004233EE"/>
    <w:rsid w:val="00423762"/>
    <w:rsid w:val="00423EAE"/>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45B1"/>
    <w:rsid w:val="00444845"/>
    <w:rsid w:val="00445146"/>
    <w:rsid w:val="00447D45"/>
    <w:rsid w:val="004500CE"/>
    <w:rsid w:val="00450921"/>
    <w:rsid w:val="00454DDB"/>
    <w:rsid w:val="0046190C"/>
    <w:rsid w:val="0046271C"/>
    <w:rsid w:val="00462918"/>
    <w:rsid w:val="00463198"/>
    <w:rsid w:val="00463772"/>
    <w:rsid w:val="00464015"/>
    <w:rsid w:val="00464903"/>
    <w:rsid w:val="00466746"/>
    <w:rsid w:val="00466DCB"/>
    <w:rsid w:val="00466F46"/>
    <w:rsid w:val="00467B99"/>
    <w:rsid w:val="0047195B"/>
    <w:rsid w:val="00472BEA"/>
    <w:rsid w:val="004739A5"/>
    <w:rsid w:val="00474DA2"/>
    <w:rsid w:val="004761B8"/>
    <w:rsid w:val="00476753"/>
    <w:rsid w:val="00481876"/>
    <w:rsid w:val="004825CB"/>
    <w:rsid w:val="00484502"/>
    <w:rsid w:val="004849A6"/>
    <w:rsid w:val="0048567F"/>
    <w:rsid w:val="0048570D"/>
    <w:rsid w:val="004860A3"/>
    <w:rsid w:val="00487A35"/>
    <w:rsid w:val="004901AC"/>
    <w:rsid w:val="004939B4"/>
    <w:rsid w:val="00493CA7"/>
    <w:rsid w:val="00494E5F"/>
    <w:rsid w:val="00495979"/>
    <w:rsid w:val="004961B8"/>
    <w:rsid w:val="00496F32"/>
    <w:rsid w:val="004A004E"/>
    <w:rsid w:val="004A1048"/>
    <w:rsid w:val="004A46A2"/>
    <w:rsid w:val="004A6BB3"/>
    <w:rsid w:val="004A70B6"/>
    <w:rsid w:val="004A747C"/>
    <w:rsid w:val="004A7609"/>
    <w:rsid w:val="004B00A6"/>
    <w:rsid w:val="004B0F3B"/>
    <w:rsid w:val="004B13D9"/>
    <w:rsid w:val="004B1EB0"/>
    <w:rsid w:val="004B37FE"/>
    <w:rsid w:val="004B4E18"/>
    <w:rsid w:val="004B5B70"/>
    <w:rsid w:val="004B7774"/>
    <w:rsid w:val="004B7E87"/>
    <w:rsid w:val="004C05FE"/>
    <w:rsid w:val="004C2FCE"/>
    <w:rsid w:val="004C5D29"/>
    <w:rsid w:val="004C609E"/>
    <w:rsid w:val="004C7AF6"/>
    <w:rsid w:val="004C7CC7"/>
    <w:rsid w:val="004D05D6"/>
    <w:rsid w:val="004D0727"/>
    <w:rsid w:val="004D1EA2"/>
    <w:rsid w:val="004D2D61"/>
    <w:rsid w:val="004D40AB"/>
    <w:rsid w:val="004D418D"/>
    <w:rsid w:val="004D4CE7"/>
    <w:rsid w:val="004D5B8E"/>
    <w:rsid w:val="004D5D7D"/>
    <w:rsid w:val="004D5FF8"/>
    <w:rsid w:val="004E0C25"/>
    <w:rsid w:val="004E137E"/>
    <w:rsid w:val="004E1B89"/>
    <w:rsid w:val="004E1FE5"/>
    <w:rsid w:val="004E223E"/>
    <w:rsid w:val="004E2A0B"/>
    <w:rsid w:val="004E3F61"/>
    <w:rsid w:val="004E4038"/>
    <w:rsid w:val="004E5B90"/>
    <w:rsid w:val="004E7B78"/>
    <w:rsid w:val="004F0265"/>
    <w:rsid w:val="004F041C"/>
    <w:rsid w:val="004F0896"/>
    <w:rsid w:val="004F1555"/>
    <w:rsid w:val="004F1DDF"/>
    <w:rsid w:val="004F2C29"/>
    <w:rsid w:val="004F2D0A"/>
    <w:rsid w:val="004F3069"/>
    <w:rsid w:val="004F3A5D"/>
    <w:rsid w:val="004F5089"/>
    <w:rsid w:val="004F5D9B"/>
    <w:rsid w:val="004F5FC3"/>
    <w:rsid w:val="004F669F"/>
    <w:rsid w:val="004F6A3D"/>
    <w:rsid w:val="004F6A58"/>
    <w:rsid w:val="004F7697"/>
    <w:rsid w:val="00500C9B"/>
    <w:rsid w:val="00500FF0"/>
    <w:rsid w:val="005013CB"/>
    <w:rsid w:val="00502D15"/>
    <w:rsid w:val="00502F2F"/>
    <w:rsid w:val="00503EE4"/>
    <w:rsid w:val="0050407F"/>
    <w:rsid w:val="005046F2"/>
    <w:rsid w:val="00505B1B"/>
    <w:rsid w:val="00506153"/>
    <w:rsid w:val="00511EF5"/>
    <w:rsid w:val="00512DDF"/>
    <w:rsid w:val="00514FD1"/>
    <w:rsid w:val="00515281"/>
    <w:rsid w:val="00515B99"/>
    <w:rsid w:val="00516557"/>
    <w:rsid w:val="005174DA"/>
    <w:rsid w:val="005211DF"/>
    <w:rsid w:val="0052211D"/>
    <w:rsid w:val="005225FB"/>
    <w:rsid w:val="00524258"/>
    <w:rsid w:val="005243D2"/>
    <w:rsid w:val="00525411"/>
    <w:rsid w:val="005256B5"/>
    <w:rsid w:val="00530B2B"/>
    <w:rsid w:val="00530BD9"/>
    <w:rsid w:val="00530EE6"/>
    <w:rsid w:val="00532AB1"/>
    <w:rsid w:val="005343FF"/>
    <w:rsid w:val="00536459"/>
    <w:rsid w:val="0053668F"/>
    <w:rsid w:val="00540651"/>
    <w:rsid w:val="00542493"/>
    <w:rsid w:val="00543032"/>
    <w:rsid w:val="0054309B"/>
    <w:rsid w:val="00543784"/>
    <w:rsid w:val="005452BD"/>
    <w:rsid w:val="0054536C"/>
    <w:rsid w:val="005466D4"/>
    <w:rsid w:val="00546B9F"/>
    <w:rsid w:val="00547AEE"/>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A020C"/>
    <w:rsid w:val="005A26A9"/>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713F"/>
    <w:rsid w:val="005D015F"/>
    <w:rsid w:val="005D1F26"/>
    <w:rsid w:val="005D21AF"/>
    <w:rsid w:val="005D220F"/>
    <w:rsid w:val="005D2B1C"/>
    <w:rsid w:val="005D363A"/>
    <w:rsid w:val="005D3A79"/>
    <w:rsid w:val="005D6A4D"/>
    <w:rsid w:val="005E1567"/>
    <w:rsid w:val="005E1CF0"/>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5CD9"/>
    <w:rsid w:val="00606EC6"/>
    <w:rsid w:val="006076FB"/>
    <w:rsid w:val="00607CA0"/>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2982"/>
    <w:rsid w:val="00642FD3"/>
    <w:rsid w:val="0064391E"/>
    <w:rsid w:val="00644B32"/>
    <w:rsid w:val="00644D0B"/>
    <w:rsid w:val="006504C7"/>
    <w:rsid w:val="0065094F"/>
    <w:rsid w:val="00650A52"/>
    <w:rsid w:val="00652AC3"/>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452E"/>
    <w:rsid w:val="00674A49"/>
    <w:rsid w:val="00675E16"/>
    <w:rsid w:val="00675FC1"/>
    <w:rsid w:val="00677566"/>
    <w:rsid w:val="00680E2D"/>
    <w:rsid w:val="00683314"/>
    <w:rsid w:val="006834CF"/>
    <w:rsid w:val="006864DB"/>
    <w:rsid w:val="0068767F"/>
    <w:rsid w:val="00692FBB"/>
    <w:rsid w:val="00697524"/>
    <w:rsid w:val="00697B8D"/>
    <w:rsid w:val="006A1A2A"/>
    <w:rsid w:val="006A1B20"/>
    <w:rsid w:val="006A36BE"/>
    <w:rsid w:val="006A531C"/>
    <w:rsid w:val="006A601C"/>
    <w:rsid w:val="006A6AA1"/>
    <w:rsid w:val="006A7B85"/>
    <w:rsid w:val="006A7E5D"/>
    <w:rsid w:val="006B0964"/>
    <w:rsid w:val="006B13A5"/>
    <w:rsid w:val="006B262D"/>
    <w:rsid w:val="006B2885"/>
    <w:rsid w:val="006B5206"/>
    <w:rsid w:val="006B5749"/>
    <w:rsid w:val="006B603F"/>
    <w:rsid w:val="006C05A5"/>
    <w:rsid w:val="006C1B27"/>
    <w:rsid w:val="006C6168"/>
    <w:rsid w:val="006C7552"/>
    <w:rsid w:val="006D0569"/>
    <w:rsid w:val="006D1588"/>
    <w:rsid w:val="006D2329"/>
    <w:rsid w:val="006D3209"/>
    <w:rsid w:val="006D478A"/>
    <w:rsid w:val="006D58EC"/>
    <w:rsid w:val="006E07F4"/>
    <w:rsid w:val="006E3307"/>
    <w:rsid w:val="006E5E71"/>
    <w:rsid w:val="006E7496"/>
    <w:rsid w:val="006F13B1"/>
    <w:rsid w:val="006F2A87"/>
    <w:rsid w:val="006F2B1F"/>
    <w:rsid w:val="006F6C3A"/>
    <w:rsid w:val="0070062E"/>
    <w:rsid w:val="007014AA"/>
    <w:rsid w:val="007017F5"/>
    <w:rsid w:val="00701E6F"/>
    <w:rsid w:val="00702986"/>
    <w:rsid w:val="0070542D"/>
    <w:rsid w:val="007064AE"/>
    <w:rsid w:val="00712CE8"/>
    <w:rsid w:val="007139D5"/>
    <w:rsid w:val="00713A9B"/>
    <w:rsid w:val="007148F2"/>
    <w:rsid w:val="00715249"/>
    <w:rsid w:val="007157DE"/>
    <w:rsid w:val="00716C8E"/>
    <w:rsid w:val="00721987"/>
    <w:rsid w:val="00722374"/>
    <w:rsid w:val="00726039"/>
    <w:rsid w:val="0072622D"/>
    <w:rsid w:val="0072717B"/>
    <w:rsid w:val="00727C34"/>
    <w:rsid w:val="007313A3"/>
    <w:rsid w:val="00731BAF"/>
    <w:rsid w:val="00732189"/>
    <w:rsid w:val="0073277B"/>
    <w:rsid w:val="007344AD"/>
    <w:rsid w:val="007344B6"/>
    <w:rsid w:val="007378BF"/>
    <w:rsid w:val="00737EF6"/>
    <w:rsid w:val="00737F68"/>
    <w:rsid w:val="00740C76"/>
    <w:rsid w:val="00742133"/>
    <w:rsid w:val="007423B2"/>
    <w:rsid w:val="007436F5"/>
    <w:rsid w:val="00743E0E"/>
    <w:rsid w:val="00744AA5"/>
    <w:rsid w:val="00744DA4"/>
    <w:rsid w:val="0074570B"/>
    <w:rsid w:val="00745AD8"/>
    <w:rsid w:val="00746752"/>
    <w:rsid w:val="00747268"/>
    <w:rsid w:val="007500B5"/>
    <w:rsid w:val="007511FB"/>
    <w:rsid w:val="00752A7C"/>
    <w:rsid w:val="00752EB0"/>
    <w:rsid w:val="007537CD"/>
    <w:rsid w:val="00753C5D"/>
    <w:rsid w:val="0075462B"/>
    <w:rsid w:val="007558A8"/>
    <w:rsid w:val="007562EE"/>
    <w:rsid w:val="007574F7"/>
    <w:rsid w:val="00762FDF"/>
    <w:rsid w:val="00763358"/>
    <w:rsid w:val="007635AF"/>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C9B"/>
    <w:rsid w:val="007B16F0"/>
    <w:rsid w:val="007B1791"/>
    <w:rsid w:val="007B1B1D"/>
    <w:rsid w:val="007B2910"/>
    <w:rsid w:val="007B2B37"/>
    <w:rsid w:val="007B2C96"/>
    <w:rsid w:val="007B3CA7"/>
    <w:rsid w:val="007B4591"/>
    <w:rsid w:val="007B5123"/>
    <w:rsid w:val="007B605A"/>
    <w:rsid w:val="007B736F"/>
    <w:rsid w:val="007C1A16"/>
    <w:rsid w:val="007C276B"/>
    <w:rsid w:val="007C5D94"/>
    <w:rsid w:val="007D270D"/>
    <w:rsid w:val="007D3914"/>
    <w:rsid w:val="007D4E8E"/>
    <w:rsid w:val="007D54AC"/>
    <w:rsid w:val="007D7C7C"/>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1ABD"/>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12B5"/>
    <w:rsid w:val="00822C3E"/>
    <w:rsid w:val="008234DF"/>
    <w:rsid w:val="0082484C"/>
    <w:rsid w:val="0082490C"/>
    <w:rsid w:val="00824E97"/>
    <w:rsid w:val="008257FB"/>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326D"/>
    <w:rsid w:val="008443F8"/>
    <w:rsid w:val="00844E05"/>
    <w:rsid w:val="00845F7D"/>
    <w:rsid w:val="0084722C"/>
    <w:rsid w:val="00847E64"/>
    <w:rsid w:val="00851FD6"/>
    <w:rsid w:val="00855C4E"/>
    <w:rsid w:val="0085603D"/>
    <w:rsid w:val="00856788"/>
    <w:rsid w:val="00856DB2"/>
    <w:rsid w:val="00857F77"/>
    <w:rsid w:val="008629CB"/>
    <w:rsid w:val="0086597C"/>
    <w:rsid w:val="008663F0"/>
    <w:rsid w:val="00867B46"/>
    <w:rsid w:val="00867F70"/>
    <w:rsid w:val="00870A64"/>
    <w:rsid w:val="008724FD"/>
    <w:rsid w:val="00874883"/>
    <w:rsid w:val="00874E1D"/>
    <w:rsid w:val="008755E7"/>
    <w:rsid w:val="0087720A"/>
    <w:rsid w:val="00880941"/>
    <w:rsid w:val="00881119"/>
    <w:rsid w:val="00881780"/>
    <w:rsid w:val="00883253"/>
    <w:rsid w:val="0088349D"/>
    <w:rsid w:val="008863BC"/>
    <w:rsid w:val="0089022A"/>
    <w:rsid w:val="00891A66"/>
    <w:rsid w:val="00892436"/>
    <w:rsid w:val="00892D05"/>
    <w:rsid w:val="00893701"/>
    <w:rsid w:val="00894C12"/>
    <w:rsid w:val="00894CB3"/>
    <w:rsid w:val="00895347"/>
    <w:rsid w:val="008A0585"/>
    <w:rsid w:val="008A0873"/>
    <w:rsid w:val="008A462C"/>
    <w:rsid w:val="008A54CA"/>
    <w:rsid w:val="008A5D9B"/>
    <w:rsid w:val="008A64DB"/>
    <w:rsid w:val="008A6E57"/>
    <w:rsid w:val="008B10D6"/>
    <w:rsid w:val="008B17C0"/>
    <w:rsid w:val="008B1EEF"/>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C07"/>
    <w:rsid w:val="008E46B7"/>
    <w:rsid w:val="008E5056"/>
    <w:rsid w:val="008E6205"/>
    <w:rsid w:val="008E64D4"/>
    <w:rsid w:val="008E65E3"/>
    <w:rsid w:val="008E672C"/>
    <w:rsid w:val="008E6B2A"/>
    <w:rsid w:val="008E78D8"/>
    <w:rsid w:val="008E79C8"/>
    <w:rsid w:val="008E7BB0"/>
    <w:rsid w:val="008E7BC1"/>
    <w:rsid w:val="008F02BC"/>
    <w:rsid w:val="008F0B66"/>
    <w:rsid w:val="008F1A98"/>
    <w:rsid w:val="008F1B2B"/>
    <w:rsid w:val="008F23E1"/>
    <w:rsid w:val="008F35B5"/>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A1F"/>
    <w:rsid w:val="00913941"/>
    <w:rsid w:val="009147A4"/>
    <w:rsid w:val="009155FA"/>
    <w:rsid w:val="00916F8B"/>
    <w:rsid w:val="00917B8A"/>
    <w:rsid w:val="00920485"/>
    <w:rsid w:val="00921074"/>
    <w:rsid w:val="009223CF"/>
    <w:rsid w:val="009233C5"/>
    <w:rsid w:val="0092348A"/>
    <w:rsid w:val="00923A3F"/>
    <w:rsid w:val="0092540E"/>
    <w:rsid w:val="009264DE"/>
    <w:rsid w:val="00927C30"/>
    <w:rsid w:val="00931FE8"/>
    <w:rsid w:val="009331C0"/>
    <w:rsid w:val="00933337"/>
    <w:rsid w:val="0093512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65A4"/>
    <w:rsid w:val="00961CC3"/>
    <w:rsid w:val="00963DCB"/>
    <w:rsid w:val="009713B9"/>
    <w:rsid w:val="0097161B"/>
    <w:rsid w:val="00974388"/>
    <w:rsid w:val="0097617A"/>
    <w:rsid w:val="00976917"/>
    <w:rsid w:val="0097794F"/>
    <w:rsid w:val="0098329F"/>
    <w:rsid w:val="00983340"/>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693F"/>
    <w:rsid w:val="009C6A52"/>
    <w:rsid w:val="009C77D8"/>
    <w:rsid w:val="009D7428"/>
    <w:rsid w:val="009E1816"/>
    <w:rsid w:val="009E1B7A"/>
    <w:rsid w:val="009E1C33"/>
    <w:rsid w:val="009E22BB"/>
    <w:rsid w:val="009E289C"/>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49A9"/>
    <w:rsid w:val="00A14A11"/>
    <w:rsid w:val="00A152E2"/>
    <w:rsid w:val="00A16121"/>
    <w:rsid w:val="00A22B81"/>
    <w:rsid w:val="00A22F5A"/>
    <w:rsid w:val="00A23264"/>
    <w:rsid w:val="00A25B08"/>
    <w:rsid w:val="00A25D65"/>
    <w:rsid w:val="00A266B2"/>
    <w:rsid w:val="00A30C5C"/>
    <w:rsid w:val="00A33605"/>
    <w:rsid w:val="00A345C6"/>
    <w:rsid w:val="00A34E33"/>
    <w:rsid w:val="00A4222E"/>
    <w:rsid w:val="00A42552"/>
    <w:rsid w:val="00A43024"/>
    <w:rsid w:val="00A44605"/>
    <w:rsid w:val="00A4499D"/>
    <w:rsid w:val="00A46DF1"/>
    <w:rsid w:val="00A502A7"/>
    <w:rsid w:val="00A50926"/>
    <w:rsid w:val="00A52CD6"/>
    <w:rsid w:val="00A53ACA"/>
    <w:rsid w:val="00A553CD"/>
    <w:rsid w:val="00A64422"/>
    <w:rsid w:val="00A65808"/>
    <w:rsid w:val="00A70271"/>
    <w:rsid w:val="00A73887"/>
    <w:rsid w:val="00A7415F"/>
    <w:rsid w:val="00A74950"/>
    <w:rsid w:val="00A75930"/>
    <w:rsid w:val="00A7655B"/>
    <w:rsid w:val="00A779D0"/>
    <w:rsid w:val="00A807DB"/>
    <w:rsid w:val="00A8153D"/>
    <w:rsid w:val="00A82AD2"/>
    <w:rsid w:val="00A82F18"/>
    <w:rsid w:val="00A84310"/>
    <w:rsid w:val="00A84489"/>
    <w:rsid w:val="00A85983"/>
    <w:rsid w:val="00A8731A"/>
    <w:rsid w:val="00A8741E"/>
    <w:rsid w:val="00A90ABA"/>
    <w:rsid w:val="00A91558"/>
    <w:rsid w:val="00A92A77"/>
    <w:rsid w:val="00A9677D"/>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C09A1"/>
    <w:rsid w:val="00AC107E"/>
    <w:rsid w:val="00AC18A1"/>
    <w:rsid w:val="00AC221D"/>
    <w:rsid w:val="00AC470C"/>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42D2"/>
    <w:rsid w:val="00B148B3"/>
    <w:rsid w:val="00B15EEE"/>
    <w:rsid w:val="00B163DF"/>
    <w:rsid w:val="00B168A8"/>
    <w:rsid w:val="00B169E8"/>
    <w:rsid w:val="00B17108"/>
    <w:rsid w:val="00B2016C"/>
    <w:rsid w:val="00B208F4"/>
    <w:rsid w:val="00B20C15"/>
    <w:rsid w:val="00B20EB8"/>
    <w:rsid w:val="00B230D2"/>
    <w:rsid w:val="00B249A1"/>
    <w:rsid w:val="00B2621F"/>
    <w:rsid w:val="00B27566"/>
    <w:rsid w:val="00B2777D"/>
    <w:rsid w:val="00B328E3"/>
    <w:rsid w:val="00B335B7"/>
    <w:rsid w:val="00B33B81"/>
    <w:rsid w:val="00B33EB6"/>
    <w:rsid w:val="00B36F7C"/>
    <w:rsid w:val="00B400A8"/>
    <w:rsid w:val="00B40854"/>
    <w:rsid w:val="00B40BCE"/>
    <w:rsid w:val="00B429B6"/>
    <w:rsid w:val="00B4483D"/>
    <w:rsid w:val="00B44C94"/>
    <w:rsid w:val="00B466DE"/>
    <w:rsid w:val="00B46D62"/>
    <w:rsid w:val="00B472C0"/>
    <w:rsid w:val="00B4784A"/>
    <w:rsid w:val="00B504B4"/>
    <w:rsid w:val="00B54CED"/>
    <w:rsid w:val="00B55A12"/>
    <w:rsid w:val="00B5756C"/>
    <w:rsid w:val="00B62296"/>
    <w:rsid w:val="00B626DC"/>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310C"/>
    <w:rsid w:val="00B84450"/>
    <w:rsid w:val="00B844F0"/>
    <w:rsid w:val="00B8564C"/>
    <w:rsid w:val="00B863A8"/>
    <w:rsid w:val="00B8725A"/>
    <w:rsid w:val="00B912CD"/>
    <w:rsid w:val="00B934B0"/>
    <w:rsid w:val="00B937E0"/>
    <w:rsid w:val="00B9409A"/>
    <w:rsid w:val="00B94672"/>
    <w:rsid w:val="00B95053"/>
    <w:rsid w:val="00BA0324"/>
    <w:rsid w:val="00BA10EB"/>
    <w:rsid w:val="00BA1590"/>
    <w:rsid w:val="00BA2B96"/>
    <w:rsid w:val="00BA40C2"/>
    <w:rsid w:val="00BA418D"/>
    <w:rsid w:val="00BA564C"/>
    <w:rsid w:val="00BA63CA"/>
    <w:rsid w:val="00BA6B46"/>
    <w:rsid w:val="00BA74EB"/>
    <w:rsid w:val="00BB0DFA"/>
    <w:rsid w:val="00BB0E7E"/>
    <w:rsid w:val="00BB1213"/>
    <w:rsid w:val="00BB179D"/>
    <w:rsid w:val="00BB4768"/>
    <w:rsid w:val="00BB66F4"/>
    <w:rsid w:val="00BB74C3"/>
    <w:rsid w:val="00BC091C"/>
    <w:rsid w:val="00BC0B15"/>
    <w:rsid w:val="00BC1649"/>
    <w:rsid w:val="00BC1C52"/>
    <w:rsid w:val="00BC1F57"/>
    <w:rsid w:val="00BC282B"/>
    <w:rsid w:val="00BC29A7"/>
    <w:rsid w:val="00BC3264"/>
    <w:rsid w:val="00BC4334"/>
    <w:rsid w:val="00BC6591"/>
    <w:rsid w:val="00BC67AC"/>
    <w:rsid w:val="00BC6A1D"/>
    <w:rsid w:val="00BC6C4C"/>
    <w:rsid w:val="00BC7CE4"/>
    <w:rsid w:val="00BD0992"/>
    <w:rsid w:val="00BD6DB1"/>
    <w:rsid w:val="00BE0354"/>
    <w:rsid w:val="00BE04DE"/>
    <w:rsid w:val="00BE3376"/>
    <w:rsid w:val="00BE4872"/>
    <w:rsid w:val="00BE4914"/>
    <w:rsid w:val="00BE4D07"/>
    <w:rsid w:val="00BE69E4"/>
    <w:rsid w:val="00BE7D79"/>
    <w:rsid w:val="00BF10A3"/>
    <w:rsid w:val="00BF2365"/>
    <w:rsid w:val="00BF2541"/>
    <w:rsid w:val="00BF275C"/>
    <w:rsid w:val="00BF3FD7"/>
    <w:rsid w:val="00BF4D88"/>
    <w:rsid w:val="00BF5007"/>
    <w:rsid w:val="00BF63E3"/>
    <w:rsid w:val="00BF6CE7"/>
    <w:rsid w:val="00BF6EA2"/>
    <w:rsid w:val="00C00978"/>
    <w:rsid w:val="00C01BD4"/>
    <w:rsid w:val="00C02C5C"/>
    <w:rsid w:val="00C03590"/>
    <w:rsid w:val="00C03893"/>
    <w:rsid w:val="00C06BFB"/>
    <w:rsid w:val="00C06DEB"/>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2665"/>
    <w:rsid w:val="00C33053"/>
    <w:rsid w:val="00C347E1"/>
    <w:rsid w:val="00C34D12"/>
    <w:rsid w:val="00C353CE"/>
    <w:rsid w:val="00C35A87"/>
    <w:rsid w:val="00C3625C"/>
    <w:rsid w:val="00C3772A"/>
    <w:rsid w:val="00C37DC2"/>
    <w:rsid w:val="00C37F65"/>
    <w:rsid w:val="00C40484"/>
    <w:rsid w:val="00C41D8F"/>
    <w:rsid w:val="00C4355C"/>
    <w:rsid w:val="00C500AB"/>
    <w:rsid w:val="00C5100B"/>
    <w:rsid w:val="00C51085"/>
    <w:rsid w:val="00C54D86"/>
    <w:rsid w:val="00C55DEB"/>
    <w:rsid w:val="00C56B1D"/>
    <w:rsid w:val="00C57A67"/>
    <w:rsid w:val="00C57D27"/>
    <w:rsid w:val="00C57D66"/>
    <w:rsid w:val="00C6032A"/>
    <w:rsid w:val="00C6102D"/>
    <w:rsid w:val="00C61EEC"/>
    <w:rsid w:val="00C61F25"/>
    <w:rsid w:val="00C646D1"/>
    <w:rsid w:val="00C66EB3"/>
    <w:rsid w:val="00C73FA9"/>
    <w:rsid w:val="00C7419B"/>
    <w:rsid w:val="00C75322"/>
    <w:rsid w:val="00C756AC"/>
    <w:rsid w:val="00C7577E"/>
    <w:rsid w:val="00C80020"/>
    <w:rsid w:val="00C8049C"/>
    <w:rsid w:val="00C82032"/>
    <w:rsid w:val="00C9174C"/>
    <w:rsid w:val="00C920F3"/>
    <w:rsid w:val="00C92E63"/>
    <w:rsid w:val="00C92E75"/>
    <w:rsid w:val="00C9588F"/>
    <w:rsid w:val="00CA099B"/>
    <w:rsid w:val="00CA1394"/>
    <w:rsid w:val="00CA27FD"/>
    <w:rsid w:val="00CA3DE1"/>
    <w:rsid w:val="00CA4BFF"/>
    <w:rsid w:val="00CA4DC3"/>
    <w:rsid w:val="00CA64FD"/>
    <w:rsid w:val="00CB113D"/>
    <w:rsid w:val="00CB138A"/>
    <w:rsid w:val="00CB1C08"/>
    <w:rsid w:val="00CB2EB3"/>
    <w:rsid w:val="00CB3ABE"/>
    <w:rsid w:val="00CB5495"/>
    <w:rsid w:val="00CB6729"/>
    <w:rsid w:val="00CB6A87"/>
    <w:rsid w:val="00CB7D8D"/>
    <w:rsid w:val="00CC0C9C"/>
    <w:rsid w:val="00CC2A90"/>
    <w:rsid w:val="00CC5C2F"/>
    <w:rsid w:val="00CC5D60"/>
    <w:rsid w:val="00CD0207"/>
    <w:rsid w:val="00CD02E8"/>
    <w:rsid w:val="00CD0970"/>
    <w:rsid w:val="00CD0CF7"/>
    <w:rsid w:val="00CD16AA"/>
    <w:rsid w:val="00CD19A0"/>
    <w:rsid w:val="00CD23A9"/>
    <w:rsid w:val="00CD3D49"/>
    <w:rsid w:val="00CD51DA"/>
    <w:rsid w:val="00CD6AF2"/>
    <w:rsid w:val="00CE1BC8"/>
    <w:rsid w:val="00CE444A"/>
    <w:rsid w:val="00CE5EE2"/>
    <w:rsid w:val="00CF19C8"/>
    <w:rsid w:val="00CF2E97"/>
    <w:rsid w:val="00CF33E0"/>
    <w:rsid w:val="00D03113"/>
    <w:rsid w:val="00D03DDE"/>
    <w:rsid w:val="00D04341"/>
    <w:rsid w:val="00D04865"/>
    <w:rsid w:val="00D05FF7"/>
    <w:rsid w:val="00D06C34"/>
    <w:rsid w:val="00D074CB"/>
    <w:rsid w:val="00D10B3E"/>
    <w:rsid w:val="00D10BEA"/>
    <w:rsid w:val="00D1132C"/>
    <w:rsid w:val="00D12F88"/>
    <w:rsid w:val="00D13515"/>
    <w:rsid w:val="00D160F2"/>
    <w:rsid w:val="00D20705"/>
    <w:rsid w:val="00D20896"/>
    <w:rsid w:val="00D20B08"/>
    <w:rsid w:val="00D21193"/>
    <w:rsid w:val="00D2184F"/>
    <w:rsid w:val="00D222D8"/>
    <w:rsid w:val="00D22661"/>
    <w:rsid w:val="00D227A0"/>
    <w:rsid w:val="00D23636"/>
    <w:rsid w:val="00D23D1A"/>
    <w:rsid w:val="00D270E3"/>
    <w:rsid w:val="00D27173"/>
    <w:rsid w:val="00D316D0"/>
    <w:rsid w:val="00D318B5"/>
    <w:rsid w:val="00D32BB0"/>
    <w:rsid w:val="00D34630"/>
    <w:rsid w:val="00D34639"/>
    <w:rsid w:val="00D34897"/>
    <w:rsid w:val="00D34F64"/>
    <w:rsid w:val="00D354CD"/>
    <w:rsid w:val="00D37436"/>
    <w:rsid w:val="00D37EE1"/>
    <w:rsid w:val="00D41A5A"/>
    <w:rsid w:val="00D422D3"/>
    <w:rsid w:val="00D42386"/>
    <w:rsid w:val="00D50513"/>
    <w:rsid w:val="00D50587"/>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4BA5"/>
    <w:rsid w:val="00D85121"/>
    <w:rsid w:val="00D86B98"/>
    <w:rsid w:val="00D9111A"/>
    <w:rsid w:val="00D91CEA"/>
    <w:rsid w:val="00D91E20"/>
    <w:rsid w:val="00D92F38"/>
    <w:rsid w:val="00D932BB"/>
    <w:rsid w:val="00D933CB"/>
    <w:rsid w:val="00D93C0B"/>
    <w:rsid w:val="00D96C7C"/>
    <w:rsid w:val="00D96F70"/>
    <w:rsid w:val="00D9777D"/>
    <w:rsid w:val="00DA02BE"/>
    <w:rsid w:val="00DA08BD"/>
    <w:rsid w:val="00DA0B6B"/>
    <w:rsid w:val="00DA20C5"/>
    <w:rsid w:val="00DA323A"/>
    <w:rsid w:val="00DA5C75"/>
    <w:rsid w:val="00DA6465"/>
    <w:rsid w:val="00DB0212"/>
    <w:rsid w:val="00DB2243"/>
    <w:rsid w:val="00DB3DC5"/>
    <w:rsid w:val="00DB48BB"/>
    <w:rsid w:val="00DB4C91"/>
    <w:rsid w:val="00DB7357"/>
    <w:rsid w:val="00DC3943"/>
    <w:rsid w:val="00DC402F"/>
    <w:rsid w:val="00DC4252"/>
    <w:rsid w:val="00DC4A7E"/>
    <w:rsid w:val="00DD0AAE"/>
    <w:rsid w:val="00DD4F0A"/>
    <w:rsid w:val="00DD61D2"/>
    <w:rsid w:val="00DD61F3"/>
    <w:rsid w:val="00DD7321"/>
    <w:rsid w:val="00DE0B77"/>
    <w:rsid w:val="00DE1476"/>
    <w:rsid w:val="00DE1BF0"/>
    <w:rsid w:val="00DE4F5B"/>
    <w:rsid w:val="00DE60C3"/>
    <w:rsid w:val="00DE6801"/>
    <w:rsid w:val="00DF0588"/>
    <w:rsid w:val="00DF1051"/>
    <w:rsid w:val="00DF1E4B"/>
    <w:rsid w:val="00DF205E"/>
    <w:rsid w:val="00DF2B38"/>
    <w:rsid w:val="00DF41E5"/>
    <w:rsid w:val="00DF5797"/>
    <w:rsid w:val="00DF6371"/>
    <w:rsid w:val="00DF6DF5"/>
    <w:rsid w:val="00E00416"/>
    <w:rsid w:val="00E01569"/>
    <w:rsid w:val="00E068F9"/>
    <w:rsid w:val="00E06EF7"/>
    <w:rsid w:val="00E10314"/>
    <w:rsid w:val="00E11265"/>
    <w:rsid w:val="00E11F38"/>
    <w:rsid w:val="00E12C92"/>
    <w:rsid w:val="00E12DBA"/>
    <w:rsid w:val="00E1303F"/>
    <w:rsid w:val="00E14EC1"/>
    <w:rsid w:val="00E15A64"/>
    <w:rsid w:val="00E16C1B"/>
    <w:rsid w:val="00E17B90"/>
    <w:rsid w:val="00E21600"/>
    <w:rsid w:val="00E21ACF"/>
    <w:rsid w:val="00E231AB"/>
    <w:rsid w:val="00E244F6"/>
    <w:rsid w:val="00E246D6"/>
    <w:rsid w:val="00E25773"/>
    <w:rsid w:val="00E26DC1"/>
    <w:rsid w:val="00E30035"/>
    <w:rsid w:val="00E3069C"/>
    <w:rsid w:val="00E321F9"/>
    <w:rsid w:val="00E32579"/>
    <w:rsid w:val="00E33D9C"/>
    <w:rsid w:val="00E35F7D"/>
    <w:rsid w:val="00E37687"/>
    <w:rsid w:val="00E3769E"/>
    <w:rsid w:val="00E40AED"/>
    <w:rsid w:val="00E42E13"/>
    <w:rsid w:val="00E4345A"/>
    <w:rsid w:val="00E43BE1"/>
    <w:rsid w:val="00E44B8B"/>
    <w:rsid w:val="00E44FF6"/>
    <w:rsid w:val="00E46092"/>
    <w:rsid w:val="00E46EC7"/>
    <w:rsid w:val="00E47497"/>
    <w:rsid w:val="00E50B17"/>
    <w:rsid w:val="00E53F8B"/>
    <w:rsid w:val="00E5499C"/>
    <w:rsid w:val="00E54D98"/>
    <w:rsid w:val="00E57A8E"/>
    <w:rsid w:val="00E6336E"/>
    <w:rsid w:val="00E63435"/>
    <w:rsid w:val="00E65142"/>
    <w:rsid w:val="00E657F0"/>
    <w:rsid w:val="00E65E2C"/>
    <w:rsid w:val="00E666C0"/>
    <w:rsid w:val="00E70151"/>
    <w:rsid w:val="00E71864"/>
    <w:rsid w:val="00E76069"/>
    <w:rsid w:val="00E8014D"/>
    <w:rsid w:val="00E83EB1"/>
    <w:rsid w:val="00E842BD"/>
    <w:rsid w:val="00E855D8"/>
    <w:rsid w:val="00E86B75"/>
    <w:rsid w:val="00E8783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7724"/>
    <w:rsid w:val="00EC78DD"/>
    <w:rsid w:val="00ED0887"/>
    <w:rsid w:val="00ED0FD9"/>
    <w:rsid w:val="00ED154D"/>
    <w:rsid w:val="00ED3DD7"/>
    <w:rsid w:val="00ED4B73"/>
    <w:rsid w:val="00ED75D0"/>
    <w:rsid w:val="00EE1D0D"/>
    <w:rsid w:val="00EE1F36"/>
    <w:rsid w:val="00EE296E"/>
    <w:rsid w:val="00EE2DB5"/>
    <w:rsid w:val="00EE38E3"/>
    <w:rsid w:val="00EE57B4"/>
    <w:rsid w:val="00EE64B9"/>
    <w:rsid w:val="00EE7380"/>
    <w:rsid w:val="00EE7CCF"/>
    <w:rsid w:val="00EF3015"/>
    <w:rsid w:val="00EF5B88"/>
    <w:rsid w:val="00EF7C0D"/>
    <w:rsid w:val="00F00036"/>
    <w:rsid w:val="00F10956"/>
    <w:rsid w:val="00F10FC2"/>
    <w:rsid w:val="00F1135E"/>
    <w:rsid w:val="00F1148D"/>
    <w:rsid w:val="00F11A52"/>
    <w:rsid w:val="00F136AF"/>
    <w:rsid w:val="00F16BC9"/>
    <w:rsid w:val="00F1756A"/>
    <w:rsid w:val="00F20E4A"/>
    <w:rsid w:val="00F20EFB"/>
    <w:rsid w:val="00F20FD0"/>
    <w:rsid w:val="00F238C7"/>
    <w:rsid w:val="00F24F8D"/>
    <w:rsid w:val="00F263F0"/>
    <w:rsid w:val="00F27822"/>
    <w:rsid w:val="00F27A06"/>
    <w:rsid w:val="00F32A3C"/>
    <w:rsid w:val="00F337A4"/>
    <w:rsid w:val="00F3606C"/>
    <w:rsid w:val="00F400B8"/>
    <w:rsid w:val="00F41581"/>
    <w:rsid w:val="00F42BE6"/>
    <w:rsid w:val="00F4395F"/>
    <w:rsid w:val="00F43C82"/>
    <w:rsid w:val="00F44776"/>
    <w:rsid w:val="00F4524D"/>
    <w:rsid w:val="00F45B57"/>
    <w:rsid w:val="00F46D50"/>
    <w:rsid w:val="00F47875"/>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5D58"/>
    <w:rsid w:val="00F90C60"/>
    <w:rsid w:val="00F90FBC"/>
    <w:rsid w:val="00F9139C"/>
    <w:rsid w:val="00F91CF2"/>
    <w:rsid w:val="00F92E40"/>
    <w:rsid w:val="00F95F83"/>
    <w:rsid w:val="00F96637"/>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5448"/>
    <w:rsid w:val="00FD560E"/>
    <w:rsid w:val="00FD5DB3"/>
    <w:rsid w:val="00FD69BD"/>
    <w:rsid w:val="00FD6B02"/>
    <w:rsid w:val="00FE03C4"/>
    <w:rsid w:val="00FE0515"/>
    <w:rsid w:val="00FE0BE3"/>
    <w:rsid w:val="00FE2DC1"/>
    <w:rsid w:val="00FE308B"/>
    <w:rsid w:val="00FE4A1A"/>
    <w:rsid w:val="00FE55C3"/>
    <w:rsid w:val="00FE5774"/>
    <w:rsid w:val="00FE69C4"/>
    <w:rsid w:val="00FE6B9A"/>
    <w:rsid w:val="00FE710F"/>
    <w:rsid w:val="00FF3A21"/>
    <w:rsid w:val="00FF4596"/>
    <w:rsid w:val="00FF5231"/>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20740"/>
  <w15:docId w15:val="{51B621DD-DC18-43FA-939E-B8B57F0C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576106">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18DA4E-C308-433C-8359-5126DF4D1B80}"/>
</file>

<file path=customXml/itemProps2.xml><?xml version="1.0" encoding="utf-8"?>
<ds:datastoreItem xmlns:ds="http://schemas.openxmlformats.org/officeDocument/2006/customXml" ds:itemID="{0402F5B2-F2CB-49AA-BF7F-9A0150368C00}"/>
</file>

<file path=customXml/itemProps3.xml><?xml version="1.0" encoding="utf-8"?>
<ds:datastoreItem xmlns:ds="http://schemas.openxmlformats.org/officeDocument/2006/customXml" ds:itemID="{77BE3CA0-E9A9-43F8-B9C2-9935360010D0}"/>
</file>

<file path=docProps/app.xml><?xml version="1.0" encoding="utf-8"?>
<Properties xmlns="http://schemas.openxmlformats.org/officeDocument/2006/extended-properties" xmlns:vt="http://schemas.openxmlformats.org/officeDocument/2006/docPropsVTypes">
  <Template>Normal.dotm</Template>
  <TotalTime>79</TotalTime>
  <Pages>13</Pages>
  <Words>4787</Words>
  <Characters>27286</Characters>
  <Application>Microsoft Office Word</Application>
  <DocSecurity>0</DocSecurity>
  <Lines>227</Lines>
  <Paragraphs>64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6</cp:revision>
  <cp:lastPrinted>2019-10-18T10:37:00Z</cp:lastPrinted>
  <dcterms:created xsi:type="dcterms:W3CDTF">2019-10-18T08:56:00Z</dcterms:created>
  <dcterms:modified xsi:type="dcterms:W3CDTF">2019-10-18T13:11:00Z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