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2371E" w14:textId="77777777" w:rsidR="00343C5D" w:rsidRPr="0076177E" w:rsidRDefault="00343C5D" w:rsidP="00C1427D">
      <w:pPr>
        <w:pStyle w:val="Default"/>
        <w:jc w:val="center"/>
        <w:rPr>
          <w:lang w:val="it-IT"/>
        </w:rPr>
      </w:pPr>
      <w:bookmarkStart w:id="0" w:name="_GoBack"/>
      <w:bookmarkEnd w:id="0"/>
      <w:r w:rsidRPr="0076177E">
        <w:rPr>
          <w:b/>
          <w:bCs/>
          <w:lang w:val="it-IT"/>
        </w:rPr>
        <w:t xml:space="preserve">CONSIGLIO REGIONALE DELLA CAMPANIA </w:t>
      </w:r>
    </w:p>
    <w:p w14:paraId="7DB92188" w14:textId="77777777" w:rsidR="00151CB5" w:rsidRPr="0076177E" w:rsidRDefault="00151CB5" w:rsidP="00C1427D">
      <w:pPr>
        <w:pStyle w:val="Default"/>
        <w:jc w:val="center"/>
        <w:rPr>
          <w:b/>
          <w:bCs/>
          <w:lang w:val="it-IT"/>
        </w:rPr>
      </w:pPr>
    </w:p>
    <w:p w14:paraId="424861FB" w14:textId="77777777" w:rsidR="00343C5D" w:rsidRPr="0076177E" w:rsidRDefault="007702B5" w:rsidP="00C1427D">
      <w:pPr>
        <w:pStyle w:val="Default"/>
        <w:jc w:val="center"/>
        <w:rPr>
          <w:lang w:val="it-IT"/>
        </w:rPr>
      </w:pPr>
      <w:r w:rsidRPr="0076177E">
        <w:rPr>
          <w:b/>
          <w:bCs/>
          <w:lang w:val="it-IT"/>
        </w:rPr>
        <w:t xml:space="preserve">SEDUTA N. </w:t>
      </w:r>
      <w:r w:rsidR="00082D83" w:rsidRPr="0076177E">
        <w:rPr>
          <w:b/>
          <w:bCs/>
          <w:lang w:val="it-IT"/>
        </w:rPr>
        <w:t>152</w:t>
      </w:r>
      <w:r w:rsidR="007061A9" w:rsidRPr="0076177E">
        <w:rPr>
          <w:b/>
          <w:bCs/>
          <w:lang w:val="it-IT"/>
        </w:rPr>
        <w:t xml:space="preserve"> DI </w:t>
      </w:r>
      <w:r w:rsidR="0013649E" w:rsidRPr="0076177E">
        <w:rPr>
          <w:b/>
          <w:bCs/>
          <w:lang w:val="it-IT"/>
        </w:rPr>
        <w:t>VENER</w:t>
      </w:r>
      <w:r w:rsidR="00864F77" w:rsidRPr="0076177E">
        <w:rPr>
          <w:b/>
          <w:bCs/>
          <w:lang w:val="it-IT"/>
        </w:rPr>
        <w:t>D</w:t>
      </w:r>
      <w:r w:rsidR="00E832EF" w:rsidRPr="0076177E">
        <w:rPr>
          <w:b/>
          <w:bCs/>
          <w:lang w:val="it-IT"/>
        </w:rPr>
        <w:t xml:space="preserve">Ì </w:t>
      </w:r>
      <w:r w:rsidR="00082D83" w:rsidRPr="0076177E">
        <w:rPr>
          <w:b/>
          <w:bCs/>
          <w:lang w:val="it-IT"/>
        </w:rPr>
        <w:t>22</w:t>
      </w:r>
      <w:r w:rsidR="0013649E" w:rsidRPr="0076177E">
        <w:rPr>
          <w:b/>
          <w:bCs/>
          <w:lang w:val="it-IT"/>
        </w:rPr>
        <w:t xml:space="preserve"> NOVEMBRE </w:t>
      </w:r>
      <w:r w:rsidR="00BF0123" w:rsidRPr="0076177E">
        <w:rPr>
          <w:b/>
          <w:bCs/>
          <w:lang w:val="it-IT"/>
        </w:rPr>
        <w:t>201</w:t>
      </w:r>
      <w:r w:rsidR="00B42F46" w:rsidRPr="0076177E">
        <w:rPr>
          <w:b/>
          <w:bCs/>
          <w:lang w:val="it-IT"/>
        </w:rPr>
        <w:t>9</w:t>
      </w:r>
    </w:p>
    <w:p w14:paraId="6DE3B286" w14:textId="77777777" w:rsidR="004B6A13" w:rsidRPr="0076177E" w:rsidRDefault="004B6A13" w:rsidP="00C1427D">
      <w:pPr>
        <w:pStyle w:val="Default"/>
        <w:jc w:val="both"/>
        <w:rPr>
          <w:b/>
          <w:bCs/>
          <w:lang w:val="it-IT"/>
        </w:rPr>
      </w:pPr>
    </w:p>
    <w:p w14:paraId="53449E70" w14:textId="77777777" w:rsidR="00151CB5" w:rsidRPr="0076177E" w:rsidRDefault="00151CB5" w:rsidP="00C1427D">
      <w:pPr>
        <w:pStyle w:val="Default"/>
        <w:jc w:val="center"/>
        <w:rPr>
          <w:b/>
          <w:bCs/>
          <w:lang w:val="it-IT"/>
        </w:rPr>
      </w:pPr>
      <w:r w:rsidRPr="0076177E">
        <w:rPr>
          <w:b/>
          <w:bCs/>
          <w:lang w:val="it-IT"/>
        </w:rPr>
        <w:t>“QUESTION TIME”</w:t>
      </w:r>
    </w:p>
    <w:p w14:paraId="0A7F0DED" w14:textId="77777777" w:rsidR="00151CB5" w:rsidRPr="0076177E" w:rsidRDefault="00151CB5" w:rsidP="00C1427D">
      <w:pPr>
        <w:pStyle w:val="Default"/>
        <w:jc w:val="both"/>
        <w:rPr>
          <w:b/>
          <w:bCs/>
          <w:lang w:val="it-IT"/>
        </w:rPr>
      </w:pPr>
    </w:p>
    <w:p w14:paraId="4745EB67" w14:textId="77777777" w:rsidR="00731801" w:rsidRPr="0076177E" w:rsidRDefault="00731801" w:rsidP="00C1427D">
      <w:pPr>
        <w:pStyle w:val="Default"/>
        <w:jc w:val="both"/>
        <w:rPr>
          <w:bCs/>
          <w:lang w:val="it-IT"/>
        </w:rPr>
      </w:pPr>
      <w:r w:rsidRPr="0076177E">
        <w:rPr>
          <w:bCs/>
          <w:lang w:val="it-IT"/>
        </w:rPr>
        <w:t xml:space="preserve">Indice </w:t>
      </w:r>
      <w:r w:rsidR="00A677A1" w:rsidRPr="0076177E">
        <w:rPr>
          <w:bCs/>
          <w:lang w:val="it-IT"/>
        </w:rPr>
        <w:t>delle interrogazioni</w:t>
      </w:r>
      <w:r w:rsidR="0013649E" w:rsidRPr="0076177E">
        <w:rPr>
          <w:bCs/>
          <w:lang w:val="it-IT"/>
        </w:rPr>
        <w:t xml:space="preserve"> </w:t>
      </w:r>
      <w:r w:rsidRPr="0076177E">
        <w:rPr>
          <w:bCs/>
          <w:lang w:val="it-IT"/>
        </w:rPr>
        <w:t>trattat</w:t>
      </w:r>
      <w:r w:rsidR="00A677A1" w:rsidRPr="0076177E">
        <w:rPr>
          <w:bCs/>
          <w:lang w:val="it-IT"/>
        </w:rPr>
        <w:t>e</w:t>
      </w:r>
      <w:r w:rsidRPr="0076177E">
        <w:rPr>
          <w:bCs/>
          <w:lang w:val="it-IT"/>
        </w:rPr>
        <w:t>:</w:t>
      </w:r>
    </w:p>
    <w:p w14:paraId="6064B1FF" w14:textId="77777777" w:rsidR="0076177E" w:rsidRPr="0076177E" w:rsidRDefault="0076177E">
      <w:pPr>
        <w:spacing w:after="0" w:line="240" w:lineRule="auto"/>
        <w:rPr>
          <w:rFonts w:ascii="Arial" w:hAnsi="Arial" w:cs="Arial"/>
          <w:sz w:val="24"/>
          <w:szCs w:val="24"/>
        </w:rPr>
      </w:pPr>
    </w:p>
    <w:p w14:paraId="120D6CD7" w14:textId="77777777" w:rsidR="00212799" w:rsidRPr="00212799" w:rsidRDefault="004336E9" w:rsidP="00212799">
      <w:pPr>
        <w:spacing w:after="0" w:line="240" w:lineRule="auto"/>
        <w:rPr>
          <w:rFonts w:ascii="Arial" w:hAnsi="Arial" w:cs="Arial"/>
          <w:sz w:val="24"/>
          <w:szCs w:val="24"/>
        </w:rPr>
      </w:pPr>
      <w:hyperlink w:anchor="_PROBLEMATICHE_INERENTI_I" w:history="1">
        <w:r w:rsidR="00212799" w:rsidRPr="00212799">
          <w:rPr>
            <w:rStyle w:val="Collegamentoipertestuale"/>
            <w:rFonts w:ascii="Arial" w:hAnsi="Arial" w:cs="Arial"/>
            <w:sz w:val="24"/>
            <w:szCs w:val="24"/>
          </w:rPr>
          <w:t>Problematiche inerenti i sistemi fognari, alvei, collettori fognari e fluviali della zona nolana in particolare nelle zone dei Regi Lagni e di via Nola</w:t>
        </w:r>
        <w:r w:rsidR="002A7AD8">
          <w:rPr>
            <w:rStyle w:val="Collegamentoipertestuale"/>
            <w:rFonts w:ascii="Arial" w:hAnsi="Arial" w:cs="Arial"/>
            <w:sz w:val="24"/>
            <w:szCs w:val="24"/>
          </w:rPr>
          <w:t xml:space="preserve"> </w:t>
        </w:r>
        <w:r w:rsidR="00212799" w:rsidRPr="00212799">
          <w:rPr>
            <w:rStyle w:val="Collegamentoipertestuale"/>
            <w:rFonts w:ascii="Arial" w:hAnsi="Arial" w:cs="Arial"/>
            <w:sz w:val="24"/>
            <w:szCs w:val="24"/>
          </w:rPr>
          <w:t>- San Gennaro e località Sarnella</w:t>
        </w:r>
      </w:hyperlink>
    </w:p>
    <w:p w14:paraId="2815287B" w14:textId="77777777" w:rsidR="00212799" w:rsidRPr="00212799" w:rsidRDefault="00212799" w:rsidP="00212799">
      <w:pPr>
        <w:spacing w:after="0" w:line="240" w:lineRule="auto"/>
      </w:pPr>
      <w:r w:rsidRPr="00212799">
        <w:rPr>
          <w:rFonts w:ascii="Arial" w:hAnsi="Arial" w:cs="Arial"/>
          <w:sz w:val="24"/>
          <w:szCs w:val="24"/>
        </w:rPr>
        <w:t>PRESIDENTE (Russo)</w:t>
      </w:r>
    </w:p>
    <w:p w14:paraId="4EBECF40" w14:textId="77777777" w:rsidR="00212799" w:rsidRPr="00212799" w:rsidRDefault="00212799" w:rsidP="00212799">
      <w:pPr>
        <w:spacing w:after="0" w:line="240" w:lineRule="auto"/>
      </w:pPr>
      <w:r w:rsidRPr="00212799">
        <w:rPr>
          <w:rFonts w:ascii="Arial" w:eastAsia="Calibri" w:hAnsi="Arial" w:cs="Arial"/>
          <w:sz w:val="24"/>
          <w:szCs w:val="24"/>
        </w:rPr>
        <w:t>SOMMESE (Misto)</w:t>
      </w:r>
    </w:p>
    <w:p w14:paraId="0921988E" w14:textId="77777777" w:rsidR="00212799" w:rsidRPr="00212799" w:rsidRDefault="00212799" w:rsidP="00212799">
      <w:pPr>
        <w:spacing w:after="0" w:line="240" w:lineRule="auto"/>
      </w:pPr>
      <w:r w:rsidRPr="00212799">
        <w:rPr>
          <w:rFonts w:ascii="Arial" w:hAnsi="Arial" w:cs="Arial"/>
          <w:sz w:val="24"/>
          <w:szCs w:val="24"/>
        </w:rPr>
        <w:t>BONAVITACOLA, Assessore all’Ambiente</w:t>
      </w:r>
    </w:p>
    <w:p w14:paraId="68E62BF1" w14:textId="77777777" w:rsidR="0076177E" w:rsidRPr="00212799" w:rsidRDefault="0076177E" w:rsidP="00212799">
      <w:pPr>
        <w:spacing w:after="0" w:line="240" w:lineRule="auto"/>
        <w:rPr>
          <w:rFonts w:ascii="Arial" w:hAnsi="Arial" w:cs="Arial"/>
          <w:sz w:val="24"/>
          <w:szCs w:val="24"/>
        </w:rPr>
      </w:pPr>
    </w:p>
    <w:p w14:paraId="6130AAC5" w14:textId="77777777" w:rsidR="00212799" w:rsidRPr="00212799" w:rsidRDefault="004336E9" w:rsidP="00212799">
      <w:pPr>
        <w:spacing w:after="0" w:line="240" w:lineRule="auto"/>
        <w:rPr>
          <w:rFonts w:ascii="Arial" w:hAnsi="Arial" w:cs="Arial"/>
          <w:sz w:val="24"/>
          <w:szCs w:val="24"/>
        </w:rPr>
      </w:pPr>
      <w:hyperlink w:anchor="_PROGRAMMA_DEGLI_INTERVENTI" w:history="1">
        <w:r w:rsidR="00212799" w:rsidRPr="00212799">
          <w:rPr>
            <w:rStyle w:val="Collegamentoipertestuale"/>
            <w:rFonts w:ascii="Arial" w:hAnsi="Arial" w:cs="Arial"/>
            <w:sz w:val="24"/>
            <w:szCs w:val="24"/>
          </w:rPr>
          <w:t>Programma degli interventi per la realizzazione degli impianti per il trattamento della frazione organica a valere sulle risorse POR Campania FESR 2014/2020 – Asse 6 Obiettivo specifico 6.1 – Azione 6.1.3</w:t>
        </w:r>
      </w:hyperlink>
    </w:p>
    <w:p w14:paraId="231428D3" w14:textId="77777777" w:rsidR="00212799" w:rsidRPr="00212799" w:rsidRDefault="00212799" w:rsidP="00212799">
      <w:pPr>
        <w:spacing w:after="0" w:line="240" w:lineRule="auto"/>
      </w:pPr>
      <w:r w:rsidRPr="00212799">
        <w:rPr>
          <w:rFonts w:ascii="Arial" w:hAnsi="Arial" w:cs="Arial"/>
          <w:sz w:val="24"/>
          <w:szCs w:val="24"/>
        </w:rPr>
        <w:t>PRESIDENTE (Russo)</w:t>
      </w:r>
    </w:p>
    <w:p w14:paraId="576EF7A6" w14:textId="77777777" w:rsidR="00212799" w:rsidRPr="00212799" w:rsidRDefault="00212799" w:rsidP="00212799">
      <w:pPr>
        <w:spacing w:after="0" w:line="240" w:lineRule="auto"/>
      </w:pPr>
      <w:r w:rsidRPr="00212799">
        <w:rPr>
          <w:rFonts w:ascii="Arial" w:hAnsi="Arial" w:cs="Arial"/>
          <w:sz w:val="24"/>
          <w:szCs w:val="24"/>
        </w:rPr>
        <w:t>DI SCALA (Forza Italia)</w:t>
      </w:r>
    </w:p>
    <w:p w14:paraId="571F82B4" w14:textId="77777777" w:rsidR="00212799" w:rsidRPr="00212799" w:rsidRDefault="00212799" w:rsidP="00212799">
      <w:pPr>
        <w:spacing w:after="0" w:line="240" w:lineRule="auto"/>
      </w:pPr>
      <w:r w:rsidRPr="00212799">
        <w:rPr>
          <w:rFonts w:ascii="Arial" w:hAnsi="Arial" w:cs="Arial"/>
          <w:sz w:val="24"/>
          <w:szCs w:val="24"/>
        </w:rPr>
        <w:t>BONAVITACOLA, Assessore all’Ambiente</w:t>
      </w:r>
    </w:p>
    <w:p w14:paraId="6EE626B4" w14:textId="77777777" w:rsidR="00212799" w:rsidRPr="00212799" w:rsidRDefault="00212799" w:rsidP="00212799">
      <w:pPr>
        <w:spacing w:after="0" w:line="240" w:lineRule="auto"/>
      </w:pPr>
      <w:r w:rsidRPr="00212799">
        <w:rPr>
          <w:rFonts w:ascii="Arial" w:hAnsi="Arial" w:cs="Arial"/>
          <w:sz w:val="24"/>
          <w:szCs w:val="24"/>
        </w:rPr>
        <w:t>PASSARIELLO, Fratelli d’Italia – Alleanza Nazionale</w:t>
      </w:r>
    </w:p>
    <w:p w14:paraId="0E67B623" w14:textId="77777777" w:rsidR="0076177E" w:rsidRPr="00212799" w:rsidRDefault="00212799" w:rsidP="00212799">
      <w:pPr>
        <w:spacing w:after="0" w:line="240" w:lineRule="auto"/>
        <w:rPr>
          <w:rFonts w:ascii="Arial" w:hAnsi="Arial" w:cs="Arial"/>
          <w:sz w:val="24"/>
          <w:szCs w:val="24"/>
        </w:rPr>
      </w:pPr>
      <w:r w:rsidRPr="00212799">
        <w:rPr>
          <w:rFonts w:ascii="Arial" w:hAnsi="Arial" w:cs="Arial"/>
          <w:sz w:val="24"/>
          <w:szCs w:val="24"/>
        </w:rPr>
        <w:t>CESARO (Forza Italia)</w:t>
      </w:r>
    </w:p>
    <w:p w14:paraId="3BC3222D" w14:textId="77777777" w:rsidR="00212799" w:rsidRPr="00212799" w:rsidRDefault="00212799" w:rsidP="00212799">
      <w:pPr>
        <w:spacing w:after="0" w:line="240" w:lineRule="auto"/>
        <w:rPr>
          <w:rFonts w:ascii="Arial" w:hAnsi="Arial" w:cs="Arial"/>
          <w:sz w:val="24"/>
          <w:szCs w:val="24"/>
        </w:rPr>
      </w:pPr>
    </w:p>
    <w:p w14:paraId="4802DA6F" w14:textId="77777777" w:rsidR="00212799" w:rsidRPr="00212799" w:rsidRDefault="004336E9" w:rsidP="00212799">
      <w:pPr>
        <w:spacing w:after="0" w:line="240" w:lineRule="auto"/>
        <w:rPr>
          <w:rFonts w:ascii="Arial" w:hAnsi="Arial" w:cs="Arial"/>
          <w:sz w:val="24"/>
          <w:szCs w:val="24"/>
        </w:rPr>
      </w:pPr>
      <w:hyperlink w:anchor="_CORTOMETRAGGIO_SALERNO,_ILLUMINATE" w:history="1">
        <w:r w:rsidR="00212799" w:rsidRPr="00212799">
          <w:rPr>
            <w:rStyle w:val="Collegamentoipertestuale"/>
            <w:rFonts w:ascii="Arial" w:hAnsi="Arial" w:cs="Arial"/>
            <w:sz w:val="24"/>
            <w:szCs w:val="24"/>
          </w:rPr>
          <w:t>Cortometraggio &lt;Salerno, Illuminate City&gt;</w:t>
        </w:r>
      </w:hyperlink>
    </w:p>
    <w:p w14:paraId="3082B61B" w14:textId="77777777" w:rsidR="00212799" w:rsidRPr="00212799" w:rsidRDefault="00212799" w:rsidP="00212799">
      <w:pPr>
        <w:spacing w:after="0" w:line="240" w:lineRule="auto"/>
      </w:pPr>
      <w:r w:rsidRPr="00212799">
        <w:rPr>
          <w:rFonts w:ascii="Arial" w:hAnsi="Arial" w:cs="Arial"/>
          <w:sz w:val="24"/>
          <w:szCs w:val="24"/>
        </w:rPr>
        <w:t>PRESIDENTE (Russo)</w:t>
      </w:r>
    </w:p>
    <w:p w14:paraId="21910539" w14:textId="77777777" w:rsidR="00212799" w:rsidRPr="00212799" w:rsidRDefault="00212799" w:rsidP="00212799">
      <w:pPr>
        <w:spacing w:after="0" w:line="240" w:lineRule="auto"/>
      </w:pPr>
      <w:r w:rsidRPr="00212799">
        <w:rPr>
          <w:rFonts w:ascii="Arial" w:hAnsi="Arial" w:cs="Arial"/>
          <w:sz w:val="24"/>
          <w:szCs w:val="24"/>
        </w:rPr>
        <w:t>DI SCALA (Forza Italia)</w:t>
      </w:r>
    </w:p>
    <w:p w14:paraId="53822643" w14:textId="77777777" w:rsidR="00212799" w:rsidRPr="00212799" w:rsidRDefault="00212799" w:rsidP="00212799">
      <w:pPr>
        <w:spacing w:after="0" w:line="240" w:lineRule="auto"/>
      </w:pPr>
      <w:r w:rsidRPr="00212799">
        <w:rPr>
          <w:rFonts w:ascii="Arial" w:hAnsi="Arial" w:cs="Arial"/>
          <w:sz w:val="24"/>
          <w:szCs w:val="24"/>
        </w:rPr>
        <w:t>BONAVITACOLA, Assessore all’Ambiente</w:t>
      </w:r>
    </w:p>
    <w:p w14:paraId="4302A7EA" w14:textId="77777777" w:rsidR="00212799" w:rsidRPr="00212799" w:rsidRDefault="00212799" w:rsidP="00212799">
      <w:pPr>
        <w:spacing w:after="0" w:line="240" w:lineRule="auto"/>
        <w:rPr>
          <w:rFonts w:ascii="Arial" w:hAnsi="Arial" w:cs="Arial"/>
          <w:sz w:val="24"/>
          <w:szCs w:val="24"/>
        </w:rPr>
      </w:pPr>
    </w:p>
    <w:p w14:paraId="57F09219" w14:textId="77777777" w:rsidR="00212799" w:rsidRPr="00212799" w:rsidRDefault="004336E9" w:rsidP="00212799">
      <w:pPr>
        <w:spacing w:after="0" w:line="240" w:lineRule="auto"/>
        <w:rPr>
          <w:rFonts w:ascii="Arial" w:hAnsi="Arial" w:cs="Arial"/>
          <w:sz w:val="24"/>
          <w:szCs w:val="24"/>
        </w:rPr>
      </w:pPr>
      <w:hyperlink w:anchor="_RITARDI_DA_PARTE" w:history="1">
        <w:r w:rsidR="00212799" w:rsidRPr="00212799">
          <w:rPr>
            <w:rStyle w:val="Collegamentoipertestuale"/>
            <w:rFonts w:ascii="Arial" w:hAnsi="Arial" w:cs="Arial"/>
            <w:sz w:val="24"/>
            <w:szCs w:val="24"/>
          </w:rPr>
          <w:t>Ritardi da parte del FORMEZ nella correzione dei test di preselezione del concorso RIPAM Campania</w:t>
        </w:r>
      </w:hyperlink>
    </w:p>
    <w:p w14:paraId="4321BDF8" w14:textId="77777777" w:rsidR="00212799" w:rsidRPr="00212799" w:rsidRDefault="00212799" w:rsidP="00212799">
      <w:pPr>
        <w:spacing w:after="0" w:line="240" w:lineRule="auto"/>
      </w:pPr>
      <w:r w:rsidRPr="00212799">
        <w:rPr>
          <w:rFonts w:ascii="Arial" w:hAnsi="Arial" w:cs="Arial"/>
          <w:sz w:val="24"/>
          <w:szCs w:val="24"/>
        </w:rPr>
        <w:t>PRESIDENTE (Russo)</w:t>
      </w:r>
    </w:p>
    <w:p w14:paraId="0081BAB9" w14:textId="77777777" w:rsidR="00212799" w:rsidRPr="00212799" w:rsidRDefault="00212799" w:rsidP="00212799">
      <w:pPr>
        <w:spacing w:after="0" w:line="240" w:lineRule="auto"/>
      </w:pPr>
      <w:r w:rsidRPr="00212799">
        <w:rPr>
          <w:rFonts w:ascii="Arial" w:hAnsi="Arial" w:cs="Arial"/>
          <w:sz w:val="24"/>
          <w:szCs w:val="24"/>
        </w:rPr>
        <w:t>CESARO (Forza Italia)</w:t>
      </w:r>
    </w:p>
    <w:p w14:paraId="0BE506B4" w14:textId="77777777" w:rsidR="00212799" w:rsidRPr="00212799" w:rsidRDefault="00212799" w:rsidP="00212799">
      <w:pPr>
        <w:spacing w:after="0" w:line="240" w:lineRule="auto"/>
      </w:pPr>
      <w:r w:rsidRPr="00212799">
        <w:rPr>
          <w:rFonts w:ascii="Arial" w:hAnsi="Arial" w:cs="Arial"/>
          <w:sz w:val="24"/>
          <w:szCs w:val="24"/>
        </w:rPr>
        <w:t>BONAVITACOLA, Assessore all’Ambiente</w:t>
      </w:r>
    </w:p>
    <w:p w14:paraId="6C3EE368" w14:textId="77777777" w:rsidR="00212799" w:rsidRPr="00212799" w:rsidRDefault="00212799" w:rsidP="00212799">
      <w:pPr>
        <w:spacing w:after="0" w:line="240" w:lineRule="auto"/>
        <w:rPr>
          <w:rFonts w:ascii="Arial" w:hAnsi="Arial" w:cs="Arial"/>
          <w:sz w:val="24"/>
          <w:szCs w:val="24"/>
        </w:rPr>
      </w:pPr>
    </w:p>
    <w:p w14:paraId="43A70514" w14:textId="77777777" w:rsidR="00212799" w:rsidRPr="00212799" w:rsidRDefault="004336E9" w:rsidP="00212799">
      <w:pPr>
        <w:spacing w:after="0" w:line="240" w:lineRule="auto"/>
        <w:rPr>
          <w:rFonts w:ascii="Arial" w:hAnsi="Arial" w:cs="Arial"/>
          <w:sz w:val="24"/>
          <w:szCs w:val="24"/>
        </w:rPr>
      </w:pPr>
      <w:hyperlink w:anchor="_ABBATTIMENTO_DELLA_PALAZZINA" w:history="1">
        <w:r w:rsidR="00212799" w:rsidRPr="00212799">
          <w:rPr>
            <w:rStyle w:val="Collegamentoipertestuale"/>
            <w:rFonts w:ascii="Arial" w:hAnsi="Arial" w:cs="Arial"/>
            <w:sz w:val="24"/>
            <w:szCs w:val="24"/>
          </w:rPr>
          <w:t>Abbattimento della palazzina residenziale al civico 48, via Panoramica a Terzigno</w:t>
        </w:r>
      </w:hyperlink>
    </w:p>
    <w:p w14:paraId="797AAEE6" w14:textId="77777777" w:rsidR="00212799" w:rsidRPr="00212799" w:rsidRDefault="00212799" w:rsidP="00212799">
      <w:pPr>
        <w:spacing w:after="0" w:line="240" w:lineRule="auto"/>
      </w:pPr>
      <w:r w:rsidRPr="00212799">
        <w:rPr>
          <w:rFonts w:ascii="Arial" w:hAnsi="Arial" w:cs="Arial"/>
          <w:sz w:val="24"/>
          <w:szCs w:val="24"/>
        </w:rPr>
        <w:t>PRESIDENTE (Russo)</w:t>
      </w:r>
    </w:p>
    <w:p w14:paraId="72949733" w14:textId="77777777" w:rsidR="00212799" w:rsidRPr="00212799" w:rsidRDefault="00212799" w:rsidP="00212799">
      <w:pPr>
        <w:spacing w:after="0" w:line="240" w:lineRule="auto"/>
      </w:pPr>
      <w:r w:rsidRPr="00212799">
        <w:rPr>
          <w:rFonts w:ascii="Arial" w:hAnsi="Arial" w:cs="Arial"/>
          <w:sz w:val="24"/>
          <w:szCs w:val="24"/>
        </w:rPr>
        <w:t>CIARAMBINO (Movimento 5 Stelle)</w:t>
      </w:r>
    </w:p>
    <w:p w14:paraId="4979843A" w14:textId="77777777" w:rsidR="00212799" w:rsidRPr="00212799" w:rsidRDefault="00212799" w:rsidP="00212799">
      <w:pPr>
        <w:spacing w:after="0" w:line="240" w:lineRule="auto"/>
      </w:pPr>
      <w:r w:rsidRPr="00212799">
        <w:rPr>
          <w:rFonts w:ascii="Arial" w:hAnsi="Arial" w:cs="Arial"/>
          <w:sz w:val="24"/>
          <w:szCs w:val="24"/>
        </w:rPr>
        <w:t>DISCEPOLO, Assessore all’Urbanistica e Governo del Territorio</w:t>
      </w:r>
    </w:p>
    <w:p w14:paraId="55D272EB" w14:textId="77777777" w:rsidR="00212799" w:rsidRPr="00212799" w:rsidRDefault="00212799" w:rsidP="00212799">
      <w:pPr>
        <w:spacing w:after="0" w:line="240" w:lineRule="auto"/>
        <w:rPr>
          <w:rFonts w:ascii="Arial" w:hAnsi="Arial" w:cs="Arial"/>
          <w:sz w:val="24"/>
          <w:szCs w:val="24"/>
        </w:rPr>
      </w:pPr>
    </w:p>
    <w:p w14:paraId="058F9703" w14:textId="77777777" w:rsidR="00212799" w:rsidRPr="00212799" w:rsidRDefault="004336E9" w:rsidP="00212799">
      <w:pPr>
        <w:spacing w:after="0" w:line="240" w:lineRule="auto"/>
        <w:rPr>
          <w:rFonts w:ascii="Arial" w:hAnsi="Arial" w:cs="Arial"/>
          <w:sz w:val="24"/>
          <w:szCs w:val="24"/>
        </w:rPr>
      </w:pPr>
      <w:hyperlink w:anchor="_CRITICITÀ_AFFERENTI_LA" w:history="1">
        <w:r w:rsidR="00212799" w:rsidRPr="00212799">
          <w:rPr>
            <w:rStyle w:val="Collegamentoipertestuale"/>
            <w:rFonts w:ascii="Arial" w:hAnsi="Arial" w:cs="Arial"/>
            <w:sz w:val="24"/>
            <w:szCs w:val="24"/>
          </w:rPr>
          <w:t>Criticità afferenti la gestione e la manutenzione della rete idrica nel territorio del distretto sarnese - vesuviano</w:t>
        </w:r>
      </w:hyperlink>
    </w:p>
    <w:p w14:paraId="70A1084E" w14:textId="77777777" w:rsidR="00212799" w:rsidRPr="00212799" w:rsidRDefault="00212799" w:rsidP="00212799">
      <w:pPr>
        <w:spacing w:after="0" w:line="240" w:lineRule="auto"/>
      </w:pPr>
      <w:r w:rsidRPr="00212799">
        <w:rPr>
          <w:rFonts w:ascii="Arial" w:eastAsia="Arial" w:hAnsi="Arial" w:cs="Arial"/>
          <w:sz w:val="24"/>
          <w:szCs w:val="24"/>
        </w:rPr>
        <w:t>PRESIDENTE (Russo)</w:t>
      </w:r>
    </w:p>
    <w:p w14:paraId="6CC89DB5" w14:textId="77777777" w:rsidR="00212799" w:rsidRPr="00212799" w:rsidRDefault="00212799" w:rsidP="00212799">
      <w:pPr>
        <w:spacing w:after="0" w:line="240" w:lineRule="auto"/>
      </w:pPr>
      <w:r w:rsidRPr="00212799">
        <w:rPr>
          <w:rFonts w:ascii="Arial" w:hAnsi="Arial" w:cs="Arial"/>
          <w:sz w:val="24"/>
          <w:szCs w:val="24"/>
        </w:rPr>
        <w:t>CIARAMBINO (M5S)</w:t>
      </w:r>
    </w:p>
    <w:p w14:paraId="67570EE1" w14:textId="77777777" w:rsidR="00212799" w:rsidRPr="00212799" w:rsidRDefault="00212799" w:rsidP="00212799">
      <w:pPr>
        <w:spacing w:after="0" w:line="240" w:lineRule="auto"/>
      </w:pPr>
      <w:r w:rsidRPr="00212799">
        <w:rPr>
          <w:rFonts w:ascii="Arial" w:hAnsi="Arial" w:cs="Arial"/>
          <w:sz w:val="24"/>
          <w:szCs w:val="24"/>
        </w:rPr>
        <w:t>BONAVITACOLA, Assessore all’Ambiente</w:t>
      </w:r>
    </w:p>
    <w:p w14:paraId="11E2BDC2" w14:textId="77777777" w:rsidR="0076177E" w:rsidRDefault="0076177E" w:rsidP="0076177E">
      <w:pPr>
        <w:spacing w:after="0" w:line="240" w:lineRule="auto"/>
        <w:rPr>
          <w:rFonts w:ascii="Arial" w:hAnsi="Arial" w:cs="Arial"/>
          <w:sz w:val="24"/>
          <w:szCs w:val="24"/>
        </w:rPr>
      </w:pPr>
    </w:p>
    <w:p w14:paraId="42968428" w14:textId="77777777" w:rsidR="002A7AD8" w:rsidRPr="0076177E" w:rsidRDefault="004336E9" w:rsidP="0076177E">
      <w:pPr>
        <w:spacing w:after="0" w:line="240" w:lineRule="auto"/>
        <w:rPr>
          <w:rFonts w:ascii="Arial" w:hAnsi="Arial" w:cs="Arial"/>
          <w:sz w:val="24"/>
          <w:szCs w:val="24"/>
        </w:rPr>
      </w:pPr>
      <w:hyperlink w:anchor="_IMMOBILI_IACP_NAPOLI" w:history="1">
        <w:r w:rsidR="002A7AD8" w:rsidRPr="002A7AD8">
          <w:rPr>
            <w:rStyle w:val="Collegamentoipertestuale"/>
            <w:rFonts w:ascii="Arial" w:hAnsi="Arial" w:cs="Arial"/>
            <w:sz w:val="24"/>
            <w:szCs w:val="24"/>
          </w:rPr>
          <w:t>Immobili IACP Napoli abusivamente occupati</w:t>
        </w:r>
      </w:hyperlink>
    </w:p>
    <w:p w14:paraId="2358D3B7" w14:textId="77777777" w:rsidR="00140B11" w:rsidRPr="00140B11" w:rsidRDefault="00140B11" w:rsidP="00140B11">
      <w:pPr>
        <w:spacing w:after="0" w:line="240" w:lineRule="auto"/>
      </w:pPr>
      <w:r w:rsidRPr="00140B11">
        <w:rPr>
          <w:rFonts w:ascii="Arial" w:hAnsi="Arial" w:cs="Arial"/>
          <w:sz w:val="24"/>
          <w:szCs w:val="24"/>
        </w:rPr>
        <w:t>PRESIDENTE (Russo)</w:t>
      </w:r>
    </w:p>
    <w:p w14:paraId="21BEDD83" w14:textId="77777777" w:rsidR="00140B11" w:rsidRPr="00140B11" w:rsidRDefault="00140B11" w:rsidP="00140B11">
      <w:pPr>
        <w:spacing w:after="0" w:line="240" w:lineRule="auto"/>
      </w:pPr>
      <w:r w:rsidRPr="00140B11">
        <w:rPr>
          <w:rFonts w:ascii="Arial" w:hAnsi="Arial" w:cs="Arial"/>
          <w:sz w:val="24"/>
          <w:szCs w:val="24"/>
        </w:rPr>
        <w:lastRenderedPageBreak/>
        <w:t>BORRELLI, Campania Libera – PSI – Davvero Verdi</w:t>
      </w:r>
    </w:p>
    <w:p w14:paraId="3244AFC0" w14:textId="77777777" w:rsidR="00140B11" w:rsidRPr="00140B11" w:rsidRDefault="00140B11" w:rsidP="00140B11">
      <w:pPr>
        <w:spacing w:after="0" w:line="240" w:lineRule="auto"/>
      </w:pPr>
      <w:r w:rsidRPr="00140B11">
        <w:rPr>
          <w:rFonts w:ascii="Arial" w:hAnsi="Arial" w:cs="Arial"/>
          <w:sz w:val="24"/>
          <w:szCs w:val="24"/>
        </w:rPr>
        <w:t>DISCEPOLO, Assessore all'Urbanistica</w:t>
      </w:r>
    </w:p>
    <w:p w14:paraId="10172554" w14:textId="77777777" w:rsidR="00082D83" w:rsidRPr="0076177E" w:rsidRDefault="00082D83">
      <w:pPr>
        <w:spacing w:after="0" w:line="240" w:lineRule="auto"/>
        <w:rPr>
          <w:rFonts w:ascii="Arial" w:hAnsi="Arial" w:cs="Arial"/>
          <w:sz w:val="24"/>
          <w:szCs w:val="24"/>
        </w:rPr>
      </w:pPr>
      <w:r w:rsidRPr="0076177E">
        <w:rPr>
          <w:rFonts w:ascii="Arial" w:hAnsi="Arial" w:cs="Arial"/>
          <w:sz w:val="24"/>
          <w:szCs w:val="24"/>
        </w:rPr>
        <w:br w:type="page"/>
      </w:r>
    </w:p>
    <w:p w14:paraId="62FFD36B" w14:textId="77777777" w:rsidR="00DC3C4A" w:rsidRPr="0076177E" w:rsidRDefault="00DC3C4A" w:rsidP="0076177E">
      <w:pPr>
        <w:pStyle w:val="Default"/>
        <w:jc w:val="center"/>
        <w:rPr>
          <w:b/>
          <w:lang w:val="it-IT"/>
        </w:rPr>
      </w:pPr>
      <w:r w:rsidRPr="0076177E">
        <w:rPr>
          <w:b/>
          <w:lang w:val="it-IT"/>
        </w:rPr>
        <w:lastRenderedPageBreak/>
        <w:t xml:space="preserve">PRESIDENZA DEL </w:t>
      </w:r>
      <w:r w:rsidR="008D2CC8" w:rsidRPr="0076177E">
        <w:rPr>
          <w:b/>
          <w:lang w:val="it-IT"/>
        </w:rPr>
        <w:t>VICE</w:t>
      </w:r>
      <w:r w:rsidRPr="0076177E">
        <w:rPr>
          <w:b/>
          <w:lang w:val="it-IT"/>
        </w:rPr>
        <w:t xml:space="preserve">PRESIDENTE </w:t>
      </w:r>
      <w:r w:rsidR="0013649E" w:rsidRPr="0076177E">
        <w:rPr>
          <w:b/>
          <w:lang w:val="it-IT"/>
        </w:rPr>
        <w:t xml:space="preserve">ERMANNO RUSSO </w:t>
      </w:r>
    </w:p>
    <w:p w14:paraId="0B5E89CA" w14:textId="77777777" w:rsidR="001A3BF4" w:rsidRPr="0076177E" w:rsidRDefault="001A3BF4" w:rsidP="0076177E">
      <w:pPr>
        <w:pStyle w:val="Default"/>
        <w:jc w:val="center"/>
        <w:rPr>
          <w:b/>
          <w:bCs/>
          <w:lang w:val="it-IT"/>
        </w:rPr>
      </w:pPr>
    </w:p>
    <w:p w14:paraId="44D8BCA9" w14:textId="77777777" w:rsidR="00EE3497" w:rsidRPr="0076177E" w:rsidRDefault="00E832EF" w:rsidP="0076177E">
      <w:pPr>
        <w:pStyle w:val="Default"/>
        <w:jc w:val="center"/>
        <w:rPr>
          <w:b/>
          <w:bCs/>
          <w:lang w:val="it-IT"/>
        </w:rPr>
      </w:pPr>
      <w:r w:rsidRPr="0076177E">
        <w:rPr>
          <w:b/>
          <w:bCs/>
          <w:lang w:val="it-IT"/>
        </w:rPr>
        <w:t>La seduta ha inizio alle ore 1</w:t>
      </w:r>
      <w:r w:rsidR="00DC3C4A" w:rsidRPr="0076177E">
        <w:rPr>
          <w:b/>
          <w:bCs/>
          <w:lang w:val="it-IT"/>
        </w:rPr>
        <w:t>1</w:t>
      </w:r>
      <w:r w:rsidR="003A2622" w:rsidRPr="0076177E">
        <w:rPr>
          <w:b/>
          <w:bCs/>
          <w:lang w:val="it-IT"/>
        </w:rPr>
        <w:t>.</w:t>
      </w:r>
      <w:r w:rsidR="00082D83" w:rsidRPr="0076177E">
        <w:rPr>
          <w:b/>
          <w:bCs/>
          <w:lang w:val="it-IT"/>
        </w:rPr>
        <w:t>20</w:t>
      </w:r>
    </w:p>
    <w:p w14:paraId="49CA74AA" w14:textId="77777777" w:rsidR="00FE6CEF" w:rsidRPr="0076177E" w:rsidRDefault="00FE6CEF" w:rsidP="0076177E">
      <w:pPr>
        <w:pStyle w:val="Default"/>
        <w:jc w:val="both"/>
        <w:rPr>
          <w:b/>
          <w:bCs/>
          <w:lang w:val="it-IT"/>
        </w:rPr>
      </w:pPr>
    </w:p>
    <w:p w14:paraId="76EA6C5B" w14:textId="77777777" w:rsidR="0020480F" w:rsidRPr="0076177E" w:rsidRDefault="00DC3C4A" w:rsidP="0076177E">
      <w:pPr>
        <w:spacing w:after="0" w:line="240" w:lineRule="auto"/>
        <w:jc w:val="both"/>
        <w:rPr>
          <w:rFonts w:ascii="Arial" w:eastAsia="Calibri" w:hAnsi="Arial" w:cs="Arial"/>
          <w:sz w:val="24"/>
          <w:szCs w:val="24"/>
        </w:rPr>
      </w:pPr>
      <w:r w:rsidRPr="0076177E">
        <w:rPr>
          <w:rFonts w:ascii="Arial" w:eastAsia="Calibri" w:hAnsi="Arial" w:cs="Arial"/>
          <w:b/>
          <w:sz w:val="24"/>
          <w:szCs w:val="24"/>
        </w:rPr>
        <w:t>PRESIDENTE (</w:t>
      </w:r>
      <w:r w:rsidR="0013649E" w:rsidRPr="0076177E">
        <w:rPr>
          <w:rFonts w:ascii="Arial" w:eastAsia="Calibri" w:hAnsi="Arial" w:cs="Arial"/>
          <w:b/>
          <w:sz w:val="24"/>
          <w:szCs w:val="24"/>
        </w:rPr>
        <w:t>Russo</w:t>
      </w:r>
      <w:r w:rsidRPr="0076177E">
        <w:rPr>
          <w:rFonts w:ascii="Arial" w:eastAsia="Calibri" w:hAnsi="Arial" w:cs="Arial"/>
          <w:b/>
          <w:sz w:val="24"/>
          <w:szCs w:val="24"/>
        </w:rPr>
        <w:t xml:space="preserve">): </w:t>
      </w:r>
      <w:r w:rsidRPr="0076177E">
        <w:rPr>
          <w:rFonts w:ascii="Arial" w:eastAsia="Calibri" w:hAnsi="Arial" w:cs="Arial"/>
          <w:sz w:val="24"/>
          <w:szCs w:val="24"/>
        </w:rPr>
        <w:t>Buongiorno</w:t>
      </w:r>
      <w:r w:rsidR="005A61DE" w:rsidRPr="0076177E">
        <w:rPr>
          <w:rFonts w:ascii="Arial" w:eastAsia="Calibri" w:hAnsi="Arial" w:cs="Arial"/>
          <w:sz w:val="24"/>
          <w:szCs w:val="24"/>
        </w:rPr>
        <w:t xml:space="preserve">. </w:t>
      </w:r>
      <w:r w:rsidR="0020480F" w:rsidRPr="0076177E">
        <w:rPr>
          <w:rFonts w:ascii="Arial" w:eastAsia="Calibri" w:hAnsi="Arial" w:cs="Arial"/>
          <w:sz w:val="24"/>
          <w:szCs w:val="24"/>
        </w:rPr>
        <w:t xml:space="preserve">Dichiaro </w:t>
      </w:r>
      <w:r w:rsidRPr="0076177E">
        <w:rPr>
          <w:rFonts w:ascii="Arial" w:eastAsia="Calibri" w:hAnsi="Arial" w:cs="Arial"/>
          <w:sz w:val="24"/>
          <w:szCs w:val="24"/>
        </w:rPr>
        <w:t xml:space="preserve">aperta la seduta di Question Time. </w:t>
      </w:r>
    </w:p>
    <w:p w14:paraId="1A4BCDA8" w14:textId="77777777" w:rsidR="00082D83" w:rsidRPr="0076177E" w:rsidRDefault="003E64A3" w:rsidP="0076177E">
      <w:pPr>
        <w:spacing w:after="0" w:line="240" w:lineRule="auto"/>
        <w:jc w:val="both"/>
        <w:rPr>
          <w:rFonts w:ascii="Arial" w:hAnsi="Arial" w:cs="Arial"/>
          <w:sz w:val="24"/>
          <w:szCs w:val="24"/>
        </w:rPr>
      </w:pPr>
      <w:r w:rsidRPr="0076177E">
        <w:rPr>
          <w:rFonts w:ascii="Arial" w:hAnsi="Arial" w:cs="Arial"/>
          <w:sz w:val="24"/>
          <w:szCs w:val="24"/>
        </w:rPr>
        <w:t>Ricordo che</w:t>
      </w:r>
      <w:r w:rsidR="003D5481" w:rsidRPr="0076177E">
        <w:rPr>
          <w:rFonts w:ascii="Arial" w:hAnsi="Arial" w:cs="Arial"/>
          <w:sz w:val="24"/>
          <w:szCs w:val="24"/>
        </w:rPr>
        <w:t xml:space="preserv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di replicare per non più di due minuti. Ricordo inoltre che le interrogazioni all’ordine del giorno dell’odierna Seduta di Question Time sono state elencate nell’ordine di presentazione.</w:t>
      </w:r>
      <w:bookmarkStart w:id="1" w:name="_LEGISLAZIONI_IN_MATERIA"/>
      <w:bookmarkStart w:id="2" w:name="_PROGRAMMI_D’IMMUNIZZAZIONE_VACCINO"/>
      <w:bookmarkEnd w:id="1"/>
      <w:bookmarkEnd w:id="2"/>
    </w:p>
    <w:p w14:paraId="691D5D67" w14:textId="77777777" w:rsidR="008D2CC8" w:rsidRPr="0076177E" w:rsidRDefault="008D2CC8" w:rsidP="0076177E">
      <w:pPr>
        <w:spacing w:after="0" w:line="240" w:lineRule="auto"/>
        <w:jc w:val="both"/>
        <w:rPr>
          <w:rFonts w:ascii="Arial" w:hAnsi="Arial" w:cs="Arial"/>
          <w:sz w:val="24"/>
          <w:szCs w:val="24"/>
        </w:rPr>
      </w:pPr>
    </w:p>
    <w:p w14:paraId="26951B2D" w14:textId="77777777" w:rsidR="008D2CC8" w:rsidRPr="0076177E" w:rsidRDefault="008D2CC8" w:rsidP="0076177E">
      <w:pPr>
        <w:pStyle w:val="Titolo1"/>
        <w:ind w:left="0"/>
        <w:rPr>
          <w:rFonts w:cs="Arial"/>
          <w:szCs w:val="24"/>
        </w:rPr>
      </w:pPr>
      <w:bookmarkStart w:id="3" w:name="_PROBLEMATICHE_INERENTI_I"/>
      <w:bookmarkEnd w:id="3"/>
      <w:r w:rsidRPr="0076177E">
        <w:rPr>
          <w:rFonts w:cs="Arial"/>
          <w:szCs w:val="24"/>
        </w:rPr>
        <w:t>PROBLEMATICHE INERENTI I SISTEMI FOGNARI, ALVEI, COLLETTORI FOGNARI E FLUVIALI DELLA ZONA NOLANA IN PARTICOLARE NELLE ZON</w:t>
      </w:r>
      <w:r w:rsidR="00212799">
        <w:rPr>
          <w:rFonts w:cs="Arial"/>
          <w:szCs w:val="24"/>
        </w:rPr>
        <w:t xml:space="preserve">E DEI REGI LAGNI E DI VIA NOLA </w:t>
      </w:r>
      <w:r w:rsidRPr="0076177E">
        <w:rPr>
          <w:rFonts w:cs="Arial"/>
          <w:szCs w:val="24"/>
        </w:rPr>
        <w:t>- SAN GENNARO E LOCALITÀ SARNELLA</w:t>
      </w:r>
    </w:p>
    <w:p w14:paraId="41405042" w14:textId="77777777" w:rsidR="008D2CC8" w:rsidRPr="0076177E" w:rsidRDefault="008D2CC8" w:rsidP="0076177E">
      <w:pPr>
        <w:spacing w:after="0" w:line="240" w:lineRule="auto"/>
        <w:jc w:val="both"/>
        <w:rPr>
          <w:rFonts w:ascii="Arial" w:hAnsi="Arial" w:cs="Arial"/>
          <w:sz w:val="24"/>
          <w:szCs w:val="24"/>
        </w:rPr>
      </w:pPr>
    </w:p>
    <w:p w14:paraId="5B53D5AF" w14:textId="77777777" w:rsidR="008D2CC8" w:rsidRPr="0076177E" w:rsidRDefault="008D2CC8" w:rsidP="0076177E">
      <w:pPr>
        <w:spacing w:after="0" w:line="240" w:lineRule="auto"/>
        <w:jc w:val="both"/>
        <w:rPr>
          <w:rFonts w:ascii="Arial" w:hAnsi="Arial" w:cs="Arial"/>
          <w:sz w:val="24"/>
          <w:szCs w:val="24"/>
        </w:rPr>
      </w:pPr>
      <w:r w:rsidRPr="0076177E">
        <w:rPr>
          <w:rFonts w:ascii="Arial" w:hAnsi="Arial" w:cs="Arial"/>
          <w:b/>
          <w:sz w:val="24"/>
          <w:szCs w:val="24"/>
        </w:rPr>
        <w:t>PRESIDENTE (Russo):</w:t>
      </w:r>
      <w:r w:rsidRPr="0076177E">
        <w:rPr>
          <w:rFonts w:ascii="Arial" w:hAnsi="Arial" w:cs="Arial"/>
          <w:sz w:val="24"/>
          <w:szCs w:val="24"/>
        </w:rPr>
        <w:t xml:space="preserve"> Interrogazione: “Problematiche inerenti </w:t>
      </w:r>
      <w:proofErr w:type="gramStart"/>
      <w:r w:rsidRPr="0076177E">
        <w:rPr>
          <w:rFonts w:ascii="Arial" w:hAnsi="Arial" w:cs="Arial"/>
          <w:sz w:val="24"/>
          <w:szCs w:val="24"/>
        </w:rPr>
        <w:t>i</w:t>
      </w:r>
      <w:proofErr w:type="gramEnd"/>
      <w:r w:rsidRPr="0076177E">
        <w:rPr>
          <w:rFonts w:ascii="Arial" w:hAnsi="Arial" w:cs="Arial"/>
          <w:sz w:val="24"/>
          <w:szCs w:val="24"/>
        </w:rPr>
        <w:t xml:space="preserve"> sistemi fognari, alvei, collettori fognari e fluviali della zona nolana in particolare nelle zone dei Regi Lagni e di via Nola</w:t>
      </w:r>
      <w:r w:rsidR="002A7AD8">
        <w:rPr>
          <w:rFonts w:ascii="Arial" w:hAnsi="Arial" w:cs="Arial"/>
          <w:sz w:val="24"/>
          <w:szCs w:val="24"/>
        </w:rPr>
        <w:t xml:space="preserve"> </w:t>
      </w:r>
      <w:r w:rsidRPr="0076177E">
        <w:rPr>
          <w:rFonts w:ascii="Arial" w:hAnsi="Arial" w:cs="Arial"/>
          <w:sz w:val="24"/>
          <w:szCs w:val="24"/>
        </w:rPr>
        <w:t>- San Gennaro e località Sarnella” Reg. Gen. 380/2 a firma del consigliere Pasquale Sommese (Misto), già distribuita in Aula.</w:t>
      </w:r>
    </w:p>
    <w:p w14:paraId="3A396F05" w14:textId="77777777" w:rsidR="008D2CC8" w:rsidRPr="0076177E" w:rsidRDefault="008D2CC8" w:rsidP="0076177E">
      <w:pPr>
        <w:spacing w:after="0" w:line="240" w:lineRule="auto"/>
        <w:jc w:val="both"/>
        <w:rPr>
          <w:rFonts w:ascii="Arial" w:eastAsia="Calibri" w:hAnsi="Arial" w:cs="Arial"/>
          <w:sz w:val="24"/>
          <w:szCs w:val="24"/>
        </w:rPr>
      </w:pPr>
    </w:p>
    <w:p w14:paraId="4864E17E" w14:textId="77777777" w:rsidR="008D2CC8" w:rsidRPr="0076177E" w:rsidRDefault="008D2CC8" w:rsidP="0076177E">
      <w:pPr>
        <w:spacing w:after="0" w:line="240" w:lineRule="auto"/>
        <w:jc w:val="both"/>
        <w:rPr>
          <w:rFonts w:ascii="Arial" w:eastAsia="Calibri" w:hAnsi="Arial" w:cs="Arial"/>
          <w:sz w:val="24"/>
          <w:szCs w:val="24"/>
        </w:rPr>
      </w:pPr>
      <w:r w:rsidRPr="0076177E">
        <w:rPr>
          <w:rFonts w:ascii="Arial" w:eastAsia="Calibri" w:hAnsi="Arial" w:cs="Arial"/>
          <w:b/>
          <w:sz w:val="24"/>
          <w:szCs w:val="24"/>
        </w:rPr>
        <w:t xml:space="preserve">SOMMESE (Misto): </w:t>
      </w:r>
      <w:r w:rsidRPr="0076177E">
        <w:rPr>
          <w:rFonts w:ascii="Arial" w:eastAsia="Calibri" w:hAnsi="Arial" w:cs="Arial"/>
          <w:sz w:val="24"/>
          <w:szCs w:val="24"/>
        </w:rPr>
        <w:t>Buongiorno. Mio malgrado, questa mattina avrei voluto risparmiare quest’ulteriore sollecitazione, quest’ulteriore interrogazione.</w:t>
      </w:r>
    </w:p>
    <w:p w14:paraId="612B6DF9" w14:textId="77777777" w:rsidR="008D2CC8" w:rsidRPr="0076177E" w:rsidRDefault="008D2CC8" w:rsidP="0076177E">
      <w:pPr>
        <w:spacing w:after="0" w:line="240" w:lineRule="auto"/>
        <w:jc w:val="both"/>
        <w:rPr>
          <w:rFonts w:ascii="Arial" w:eastAsia="Calibri" w:hAnsi="Arial" w:cs="Arial"/>
          <w:sz w:val="24"/>
          <w:szCs w:val="24"/>
        </w:rPr>
      </w:pPr>
      <w:r w:rsidRPr="0076177E">
        <w:rPr>
          <w:rFonts w:ascii="Arial" w:eastAsia="Calibri" w:hAnsi="Arial" w:cs="Arial"/>
          <w:sz w:val="24"/>
          <w:szCs w:val="24"/>
        </w:rPr>
        <w:t>Lei sa bene che fin dall’anno scorso, in modo preventivo, ci eravamo attivati immaginando sulla vicenda del dissesto idrogeologico, dei Regi Lagni dell’area nolana vesuviana, l’intera problematica del collettore fognario di Via Nola San Gennaro, Via Sarnella. Interi territori dell’area nolana alle prime piogge sono allagati.</w:t>
      </w:r>
    </w:p>
    <w:p w14:paraId="5A26C312" w14:textId="77777777" w:rsidR="008D2CC8" w:rsidRPr="0076177E" w:rsidRDefault="008D2CC8" w:rsidP="0076177E">
      <w:pPr>
        <w:spacing w:after="0" w:line="240" w:lineRule="auto"/>
        <w:jc w:val="both"/>
        <w:rPr>
          <w:rFonts w:ascii="Arial" w:eastAsia="Calibri" w:hAnsi="Arial" w:cs="Arial"/>
          <w:sz w:val="24"/>
          <w:szCs w:val="24"/>
        </w:rPr>
      </w:pPr>
      <w:r w:rsidRPr="0076177E">
        <w:rPr>
          <w:rFonts w:ascii="Arial" w:eastAsia="Calibri" w:hAnsi="Arial" w:cs="Arial"/>
          <w:sz w:val="24"/>
          <w:szCs w:val="24"/>
        </w:rPr>
        <w:t xml:space="preserve">L’avevamo previsto e in modo preventivo avevamo sollecitato, mediante le audizioni, mediante la Commissione preposta, la VII Commissione del Presidente Oliviero, un po’ tutto questo con incontri in Giunta, con incontri con tutti i tecnici. Tutto questo nei tempi giusti. </w:t>
      </w:r>
    </w:p>
    <w:p w14:paraId="1C166CAC" w14:textId="77777777" w:rsidR="008D2CC8" w:rsidRPr="0076177E" w:rsidRDefault="008D2CC8" w:rsidP="0076177E">
      <w:pPr>
        <w:spacing w:after="0" w:line="240" w:lineRule="auto"/>
        <w:jc w:val="both"/>
        <w:rPr>
          <w:rFonts w:ascii="Arial" w:eastAsia="Calibri" w:hAnsi="Arial" w:cs="Arial"/>
          <w:sz w:val="24"/>
          <w:szCs w:val="24"/>
        </w:rPr>
      </w:pPr>
      <w:r w:rsidRPr="0076177E">
        <w:rPr>
          <w:rFonts w:ascii="Arial" w:eastAsia="Calibri" w:hAnsi="Arial" w:cs="Arial"/>
          <w:sz w:val="24"/>
          <w:szCs w:val="24"/>
        </w:rPr>
        <w:t>L’abbiamo fatto, abbiamo registrato il suo impegno e la sua disponibilità, ma la realtà è quella che anche quest’anno, così com’è avvenuto nel passato, il rituale si è di nuovo verificato.</w:t>
      </w:r>
    </w:p>
    <w:p w14:paraId="2353C1E0" w14:textId="77777777" w:rsidR="008D2CC8" w:rsidRPr="0076177E" w:rsidRDefault="008D2CC8" w:rsidP="0076177E">
      <w:pPr>
        <w:spacing w:after="0" w:line="240" w:lineRule="auto"/>
        <w:jc w:val="both"/>
        <w:rPr>
          <w:rFonts w:ascii="Arial" w:eastAsia="Calibri" w:hAnsi="Arial" w:cs="Arial"/>
          <w:sz w:val="24"/>
          <w:szCs w:val="24"/>
        </w:rPr>
      </w:pPr>
      <w:r w:rsidRPr="0076177E">
        <w:rPr>
          <w:rFonts w:ascii="Arial" w:eastAsia="Calibri" w:hAnsi="Arial" w:cs="Arial"/>
          <w:sz w:val="24"/>
          <w:szCs w:val="24"/>
        </w:rPr>
        <w:t>Come si fa, rispetto ad un territorio, rispetto ai danni che ha prodotto, rispetto a tutto quello che avviene, a poter dire alle persone che la politica ha fatto il suo compito? E che vi sono delle responsabilità che non possono essere ascritte all’assessore Bonavitacola, a chi ha sollecitato, chi ha seguito, chi non con tanta passione e sapendo la responsabilità che assume rispetto ai territori con il Sindaco di Nola e i Sindaci dell’area nolana, si verifica anche quest’anno e, ancora peggio, quello che avevamo immaginato di scongiurare.</w:t>
      </w:r>
    </w:p>
    <w:p w14:paraId="5F417B7A" w14:textId="77777777" w:rsidR="0076177E" w:rsidRPr="0076177E" w:rsidRDefault="008D2CC8" w:rsidP="0076177E">
      <w:pPr>
        <w:spacing w:after="0" w:line="240" w:lineRule="auto"/>
        <w:jc w:val="both"/>
        <w:rPr>
          <w:rFonts w:ascii="Arial" w:hAnsi="Arial" w:cs="Arial"/>
          <w:sz w:val="24"/>
          <w:szCs w:val="24"/>
        </w:rPr>
      </w:pPr>
      <w:r w:rsidRPr="0076177E">
        <w:rPr>
          <w:rFonts w:ascii="Arial" w:eastAsia="Calibri" w:hAnsi="Arial" w:cs="Arial"/>
          <w:sz w:val="24"/>
          <w:szCs w:val="24"/>
        </w:rPr>
        <w:t>Prima di entrare nel vivo, vorrei comprendere dov’è la responsabilità</w:t>
      </w:r>
      <w:r w:rsidR="0076177E" w:rsidRPr="0076177E">
        <w:rPr>
          <w:rFonts w:ascii="Arial" w:hAnsi="Arial" w:cs="Arial"/>
          <w:sz w:val="24"/>
          <w:szCs w:val="24"/>
        </w:rPr>
        <w:t>, di chi è la responsabilità e perché, nonostante questi sforzi tutto questo lavoro che avevamo fatto non si è tradotto poi nei risultati concreti. Via Nola San Gennaro allegata, territori interi, fino ad arrivare l’acqua nel Comune di Nola. Non è possibile che si verifichino sempre questi episodi e noi, più vicini allo stesso, dopo aver lavorato, ci troviamo, oltre al danno anche la beffa dei cittadini, unitamente al Sindaco di Nola, di essere stato poco attento rispetto a questa problematica, vorremmo sapere dov’è la responsabilità e cos’è avvenuto.</w:t>
      </w:r>
    </w:p>
    <w:p w14:paraId="6E2ACDA3" w14:textId="77777777" w:rsidR="0076177E" w:rsidRPr="0076177E" w:rsidRDefault="0076177E" w:rsidP="0076177E">
      <w:pPr>
        <w:spacing w:after="0" w:line="240" w:lineRule="auto"/>
        <w:jc w:val="both"/>
        <w:rPr>
          <w:rFonts w:ascii="Arial" w:hAnsi="Arial" w:cs="Arial"/>
          <w:sz w:val="24"/>
          <w:szCs w:val="24"/>
        </w:rPr>
      </w:pPr>
    </w:p>
    <w:p w14:paraId="7B1FC9A4"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lastRenderedPageBreak/>
        <w:t>PRESIDENTE (Russo):</w:t>
      </w:r>
      <w:r w:rsidRPr="0076177E">
        <w:rPr>
          <w:rFonts w:ascii="Arial" w:hAnsi="Arial" w:cs="Arial"/>
          <w:sz w:val="24"/>
          <w:szCs w:val="24"/>
        </w:rPr>
        <w:t xml:space="preserve"> Grazie Consigliere. La parola all’assessore Bonavitacola per la risposta all’interrogazione.</w:t>
      </w:r>
    </w:p>
    <w:p w14:paraId="0D879A48" w14:textId="77777777" w:rsidR="0076177E" w:rsidRPr="0076177E" w:rsidRDefault="0076177E" w:rsidP="0076177E">
      <w:pPr>
        <w:spacing w:after="0" w:line="240" w:lineRule="auto"/>
        <w:jc w:val="both"/>
        <w:rPr>
          <w:rFonts w:ascii="Arial" w:hAnsi="Arial" w:cs="Arial"/>
          <w:b/>
          <w:sz w:val="24"/>
          <w:szCs w:val="24"/>
        </w:rPr>
      </w:pPr>
    </w:p>
    <w:p w14:paraId="26367FD2"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BONAVITACOLA, Assessore all’Ambiente:</w:t>
      </w:r>
      <w:r w:rsidRPr="0076177E">
        <w:rPr>
          <w:rFonts w:ascii="Arial" w:hAnsi="Arial" w:cs="Arial"/>
          <w:sz w:val="24"/>
          <w:szCs w:val="24"/>
        </w:rPr>
        <w:t xml:space="preserve"> Grazie Presidente. Abbiamo avuto in Campania e non solo, in queste settimane, un richiamo pressante, in alcuni casi, drammatico agli annosi problemi della difesa suolo e dell’assetto idrogeologico del Paese. Abbiamo delle situazioni di particolare vulnerabilità nella nostra Regione, tra cui le aree oggetto dell’interrogazione. Voglio anche ricordare che il tema del collettamento dei corpi idrici superficiali, ma anche del collettamento dei reflui, è un tema che coinvolge la realizzazione di opere importanti e in questa fase la manutenzione ordinaria e straordinaria, che in alcuni casi è stata seguita anche dalle società in house della Regione, non ha certamente evitato i problemi che ricordava l’interrogante, ma forse ne ha temperato gli effetti, in alcuni casi. Rimangono i nodi strutturali, che riguardano anche opere importanti da realizzare. La Regione ha previsto numerosi interventi di manutenzione e pulizia degli alvei regionali nell’ambito del problema di manutenzione straordinaria approvato con delibera di Giunta regionale numero 706 del 14 novembre 2017. L’attuazione di detti interventi è stata rimessa dalla società in house regionale Campania Ambiente e Servizi in qualità di soggetto attuatore. Nell’area nolana gli interventi regionali previsti dal richiamato programma riguardano l’attività di decespugliamento e verifica dei sedimenti sull’alveo Gaudio posto in prossimità dell’area industriale Cis Nola e sul lagno di Quindici, cosiddetta zona Poverello. Una generale competenza sulla variazione degli alvei non regionali e poi com’è noto rimessa ai Comuni, con riguardo all’area nolana, al Consorzio del Basso Volturno, nel cui perimetro rientra l’area di Via Nola San Gennaro e di Località Sarnella menzionata nell’interrogazione. </w:t>
      </w:r>
    </w:p>
    <w:p w14:paraId="13D24F98"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La</w:t>
      </w:r>
      <w:r w:rsidR="002A7AD8">
        <w:rPr>
          <w:rFonts w:ascii="Arial" w:hAnsi="Arial" w:cs="Arial"/>
          <w:sz w:val="24"/>
          <w:szCs w:val="24"/>
        </w:rPr>
        <w:t xml:space="preserve"> </w:t>
      </w:r>
      <w:r w:rsidRPr="0076177E">
        <w:rPr>
          <w:rFonts w:ascii="Arial" w:hAnsi="Arial" w:cs="Arial"/>
          <w:sz w:val="24"/>
          <w:szCs w:val="24"/>
        </w:rPr>
        <w:t>Direzione Generale Ciclo Integrato delle acque dei rifiuti ha comunicato che i collettori passanti al tema fognario, i collettori fognari richiamati nell’interrogazione sono ricompresi nella rete sottesa all’impianto di depurazione di Nola, attualmente in gestione alla Gori SpA e che nell’area nolana, attingendo ai fondi comunitari, relativi al Por Campania Fesr 2007-2013, giusto decreto numero 1412 del 9 ottobre 2014, è stato finanziato un intervento di riqualificazione ambientale e urbana delle frazioni di Piazzolla e Polvica della città di Nola, primo e secondo lotto, per un importo compressivo di euro 8 milioni 342 mila euro, detto intervento è rimesso alla responsabilità attuativa, quale soggetto attuatore, del Comune della città di Nola.</w:t>
      </w:r>
      <w:r w:rsidR="002A7AD8">
        <w:rPr>
          <w:rFonts w:ascii="Arial" w:hAnsi="Arial" w:cs="Arial"/>
          <w:sz w:val="24"/>
          <w:szCs w:val="24"/>
        </w:rPr>
        <w:t xml:space="preserve">  </w:t>
      </w:r>
    </w:p>
    <w:p w14:paraId="06442575"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Naturalmente questi interventi non sono di per sé risolutivi della vasta problematica che l’interrogante ha evidenziato, come ha potuto egli stesso constatare, anche in sede di audizione, per la competente Commissione Consiliare, c’è un impegno congiunto della Regione, dell’Ente Idrico Campano per la parte afferente i collettamenti fognari, perché la parte che riguarda la difesa suolo non è competenza dell'Ente Idrico Campano – per apprestare un programma di interventi risolutivo. È evidente che occorre un ulteriore impegno e su questo non mancherà lo sforzo, in continuità con quello che stiamo sfacendo, dell'amministrazione regionale. </w:t>
      </w:r>
    </w:p>
    <w:p w14:paraId="7F5DA58F" w14:textId="77777777" w:rsidR="0076177E" w:rsidRPr="001976DB" w:rsidRDefault="0076177E" w:rsidP="0076177E">
      <w:pPr>
        <w:pStyle w:val="Default"/>
        <w:jc w:val="both"/>
        <w:rPr>
          <w:lang w:val="it-IT"/>
        </w:rPr>
      </w:pPr>
      <w:r w:rsidRPr="001976DB">
        <w:rPr>
          <w:lang w:val="it-IT"/>
        </w:rPr>
        <w:t xml:space="preserve"> </w:t>
      </w:r>
    </w:p>
    <w:p w14:paraId="46A557A9" w14:textId="77777777" w:rsidR="0076177E" w:rsidRPr="0076177E" w:rsidRDefault="0076177E" w:rsidP="0076177E">
      <w:pPr>
        <w:pStyle w:val="Default"/>
        <w:jc w:val="both"/>
      </w:pPr>
      <w:r w:rsidRPr="0076177E">
        <w:rPr>
          <w:b/>
        </w:rPr>
        <w:t>PRESIDENTE (Russo):</w:t>
      </w:r>
      <w:r w:rsidRPr="0076177E">
        <w:t xml:space="preserve"> Grazie, Vicepresidente. Prego, consigliere Sommese, per la replica. </w:t>
      </w:r>
    </w:p>
    <w:p w14:paraId="5020B9D9" w14:textId="77777777" w:rsidR="0076177E" w:rsidRPr="0076177E" w:rsidRDefault="0076177E" w:rsidP="0076177E">
      <w:pPr>
        <w:pStyle w:val="Default"/>
        <w:jc w:val="both"/>
      </w:pPr>
      <w:r w:rsidRPr="0076177E">
        <w:t xml:space="preserve"> </w:t>
      </w:r>
    </w:p>
    <w:p w14:paraId="1286904D" w14:textId="77777777" w:rsidR="0076177E" w:rsidRPr="0076177E" w:rsidRDefault="0076177E" w:rsidP="0076177E">
      <w:pPr>
        <w:pStyle w:val="Default"/>
        <w:jc w:val="both"/>
      </w:pPr>
      <w:r w:rsidRPr="001976DB">
        <w:rPr>
          <w:b/>
          <w:lang w:val="it-IT"/>
        </w:rPr>
        <w:t>SOMMESE (NDC-Gruppo Misto):</w:t>
      </w:r>
      <w:r w:rsidRPr="001976DB">
        <w:rPr>
          <w:lang w:val="it-IT"/>
        </w:rPr>
        <w:t xml:space="preserve"> Presidente, io, per quello che ho avuto modo di ascoltare, dovrei essere soddisfatto per i risultati conseguiti, però poiché la problematica è così complessa che molto spesso gli attori stessi che devono poi comprendere e credere nelle cose che la politica mette in campo, sono increduli perché hanno difficoltà a comprenderle visto il disagio che negli anni hanno avuto e soprattutto trattandosi di varie competenze (Ente di bonifica con le strutture tecniche e i loro organismi, Genio civile della Regione Campania, poi altri soggetti sul dissesto idrogeologico, poi la Cori che è un ente attuatore), io chiederei e vorrei avere la conferma da parte sua se possiamo, rispetto a questo dato, incontrare l'amministrazione e i sindaci del territorio e spieghiamo bene cosa ha fatto la Regione, cosa intende fare rispetto alla complessità strutturale che rappresenta la problematica e chiarire le risorse che sono state messe in campo, i tempi di realizzazione e i soggetti che devono poi realizzare. Vorrei avere oggi la certezza da parte sua di questa disponibilità, che appena finisce la seduta possiamo concordare, per andare noi incontro ai territori e spiegare il disagio che hanno avuto e il lavoro che è stato fatto rispetto alla problematica emergenziale e il lavoro strutturale che si mette in campo per il futuro. </w:t>
      </w:r>
      <w:r w:rsidRPr="0076177E">
        <w:t xml:space="preserve">Grazie. </w:t>
      </w:r>
    </w:p>
    <w:p w14:paraId="4F5AA4FA" w14:textId="77777777" w:rsidR="0076177E" w:rsidRPr="0076177E" w:rsidRDefault="0076177E" w:rsidP="0076177E">
      <w:pPr>
        <w:pStyle w:val="Default"/>
        <w:jc w:val="both"/>
      </w:pPr>
      <w:r w:rsidRPr="0076177E">
        <w:t xml:space="preserve"> </w:t>
      </w:r>
    </w:p>
    <w:p w14:paraId="6377DDD7" w14:textId="77777777" w:rsidR="0076177E" w:rsidRPr="0076177E" w:rsidRDefault="0076177E" w:rsidP="0076177E">
      <w:pPr>
        <w:pStyle w:val="Default"/>
        <w:jc w:val="both"/>
      </w:pPr>
      <w:r w:rsidRPr="0076177E">
        <w:rPr>
          <w:b/>
        </w:rPr>
        <w:t>PRESIDENTE (Russo):</w:t>
      </w:r>
      <w:r w:rsidRPr="0076177E">
        <w:t xml:space="preserve"> Grazie, Consigliere. </w:t>
      </w:r>
    </w:p>
    <w:p w14:paraId="088664D7" w14:textId="77777777" w:rsidR="0076177E" w:rsidRPr="0076177E" w:rsidRDefault="0076177E" w:rsidP="0076177E">
      <w:pPr>
        <w:pStyle w:val="Default"/>
        <w:jc w:val="both"/>
      </w:pPr>
      <w:r w:rsidRPr="0076177E">
        <w:t xml:space="preserve"> </w:t>
      </w:r>
    </w:p>
    <w:p w14:paraId="26D73684" w14:textId="77777777" w:rsidR="0076177E" w:rsidRPr="0076177E" w:rsidRDefault="0076177E" w:rsidP="0076177E">
      <w:pPr>
        <w:pStyle w:val="Titolo1"/>
        <w:ind w:left="0"/>
        <w:rPr>
          <w:rFonts w:cs="Arial"/>
          <w:szCs w:val="24"/>
        </w:rPr>
      </w:pPr>
      <w:bookmarkStart w:id="4" w:name="_PROGRAMMA_DEGLI_INTERVENTI"/>
      <w:bookmarkEnd w:id="4"/>
      <w:r w:rsidRPr="0076177E">
        <w:rPr>
          <w:rFonts w:cs="Arial"/>
          <w:szCs w:val="24"/>
        </w:rPr>
        <w:t>PROGRAMMA DEGLI INTERVENTI PER LA REALIZZAZIONE DEGLI IMPIANTI PER IL TRATTAMENTO DELLA FRAZIONE ORGANICA A VALERE SULLE RISORSE POR CAMPANIA FESR 2014/2020 – ASSE 6 OBIETTIVO SPECIFICO 6.1 – AZIONE 6.1.3” - REG. GEN. N. 353/2</w:t>
      </w:r>
    </w:p>
    <w:p w14:paraId="29533873" w14:textId="77777777" w:rsidR="0076177E" w:rsidRPr="0076177E" w:rsidRDefault="0076177E" w:rsidP="0076177E">
      <w:pPr>
        <w:pStyle w:val="Default"/>
        <w:jc w:val="both"/>
      </w:pPr>
      <w:r w:rsidRPr="0076177E">
        <w:t xml:space="preserve"> </w:t>
      </w:r>
    </w:p>
    <w:p w14:paraId="78A96D17" w14:textId="77777777" w:rsidR="0076177E" w:rsidRPr="0076177E" w:rsidRDefault="0076177E" w:rsidP="0076177E">
      <w:pPr>
        <w:pStyle w:val="Default"/>
        <w:jc w:val="both"/>
      </w:pPr>
      <w:r w:rsidRPr="001976DB">
        <w:rPr>
          <w:b/>
          <w:lang w:val="it-IT"/>
        </w:rPr>
        <w:t>PRESIDENTE (Russo):</w:t>
      </w:r>
      <w:r w:rsidRPr="001976DB">
        <w:rPr>
          <w:lang w:val="it-IT"/>
        </w:rPr>
        <w:t xml:space="preserve"> Passiamo all'interrogazione Registro Generale n. 353/2 avente ad oggetto: "Programma degli interventi per la realizzazione degli impianti per il trattamento della frazione organica a valere sulle risorse POR Campania FESR 2014/2020 – Asse 6 Obiettivo specifico 6.1 – Azione 6.1.3", a firma della consigliera Maria Grazia Di Scala. </w:t>
      </w:r>
      <w:r w:rsidRPr="0076177E">
        <w:t xml:space="preserve">Prego, Consigliera. </w:t>
      </w:r>
    </w:p>
    <w:p w14:paraId="16CAF8FA" w14:textId="77777777" w:rsidR="0076177E" w:rsidRPr="0076177E" w:rsidRDefault="0076177E" w:rsidP="0076177E">
      <w:pPr>
        <w:pStyle w:val="Default"/>
        <w:jc w:val="both"/>
      </w:pPr>
    </w:p>
    <w:p w14:paraId="03BE5EC6" w14:textId="77777777" w:rsidR="0076177E" w:rsidRPr="0076177E" w:rsidRDefault="0076177E" w:rsidP="0076177E">
      <w:pPr>
        <w:pStyle w:val="Default"/>
        <w:jc w:val="both"/>
      </w:pPr>
      <w:r w:rsidRPr="0076177E">
        <w:rPr>
          <w:b/>
        </w:rPr>
        <w:t>DI SCALA (Forza Italia):</w:t>
      </w:r>
      <w:r w:rsidRPr="0076177E">
        <w:t xml:space="preserve"> Grazie, Presidente. Questa interrogazione nasce da una delibera di Giunta regionale, la n. 494 del 13 settembre 2016, con la quale la Regione Campania perveniva alla programmazione degli interventi per la realizzazione degli impianti per il trattamento della frazione organica a valere, come lei ha ricordato, sulle risorse POR Campania FESR 2014/2020. </w:t>
      </w:r>
    </w:p>
    <w:p w14:paraId="39467E23" w14:textId="77777777" w:rsidR="0076177E" w:rsidRPr="0076177E" w:rsidRDefault="0076177E" w:rsidP="0076177E">
      <w:pPr>
        <w:pStyle w:val="Default"/>
        <w:jc w:val="both"/>
      </w:pPr>
      <w:r w:rsidRPr="0076177E">
        <w:t xml:space="preserve">Con riferimento alla gestione dei rifiuti in Campania, questa programmazione fa seguito a una sentenza con cui la Corte di giustizia europea ha condannato la Repubblica Italiana a una sanzione forfettaria di 20 milioni di euro nonché a una penalità di 120 mila euro per ogni giorno di ritardo sull'esecuzione degli obblighi rimasti inadempiuti. </w:t>
      </w:r>
    </w:p>
    <w:p w14:paraId="6061E4FF" w14:textId="77777777" w:rsidR="0076177E" w:rsidRPr="001976DB" w:rsidRDefault="0076177E" w:rsidP="0076177E">
      <w:pPr>
        <w:pStyle w:val="Default"/>
        <w:jc w:val="both"/>
        <w:rPr>
          <w:lang w:val="it-IT"/>
        </w:rPr>
      </w:pPr>
      <w:r w:rsidRPr="001976DB">
        <w:rPr>
          <w:lang w:val="it-IT"/>
        </w:rPr>
        <w:t xml:space="preserve">Tale deliberazione fa seguito anche alla proposta di aggiornamento del Piano regionale di gestione dei rifiuti urbani approvata con delibera di Giunta n. 419/2016 e del susseguente Rapporto ambientale pubblicato sul BURC nella stessa data, il 28 luglio 2016. </w:t>
      </w:r>
    </w:p>
    <w:p w14:paraId="269AF423" w14:textId="77777777" w:rsidR="0076177E" w:rsidRPr="001976DB" w:rsidRDefault="0076177E" w:rsidP="0076177E">
      <w:pPr>
        <w:pStyle w:val="Default"/>
        <w:jc w:val="both"/>
        <w:rPr>
          <w:lang w:val="it-IT"/>
        </w:rPr>
      </w:pPr>
      <w:r w:rsidRPr="001976DB">
        <w:rPr>
          <w:lang w:val="it-IT"/>
        </w:rPr>
        <w:t xml:space="preserve">Nel maggio 2016 veniva pubblicato un avviso volto ad acquisire, da parte delle amministrazioni comunali e soggetti privati, le manifestazioni di interesse alla localizzazione presso i propri territori di impianti per la valorizzazione della frazione organica derivante dalla raccolta differenziata dei rifiuti solidi urbani. </w:t>
      </w:r>
    </w:p>
    <w:p w14:paraId="2194B2F7" w14:textId="77777777" w:rsidR="0076177E" w:rsidRPr="0076177E" w:rsidRDefault="0076177E" w:rsidP="0076177E">
      <w:pPr>
        <w:pStyle w:val="Default"/>
        <w:jc w:val="both"/>
      </w:pPr>
      <w:r w:rsidRPr="0076177E">
        <w:t xml:space="preserve">La delibera n. 494, determinando, di fatto, la frazione di quota organica da destinare necessariamente al trattamento industriale per colmare l'individuato deficit strutturale regionale, indicava 37 istanze, o manifestazioni di interesse, tra pubbliche e private, alcune già in </w:t>
      </w:r>
      <w:r w:rsidRPr="0076177E">
        <w:rPr>
          <w:i/>
        </w:rPr>
        <w:t>iter</w:t>
      </w:r>
      <w:r w:rsidRPr="0076177E">
        <w:t xml:space="preserve"> autorizzativo, che includevano anche la proposta di localizzazione degli impianti, di cui 5 ritenuti idonei nella provincia di Napoli. </w:t>
      </w:r>
    </w:p>
    <w:p w14:paraId="60A275CF"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Poiché allo stato risultano </w:t>
      </w:r>
      <w:r w:rsidRPr="0076177E">
        <w:rPr>
          <w:rFonts w:ascii="Arial" w:hAnsi="Arial" w:cs="Arial"/>
          <w:i/>
          <w:sz w:val="24"/>
          <w:szCs w:val="24"/>
        </w:rPr>
        <w:t>in itinere</w:t>
      </w:r>
      <w:r w:rsidRPr="0076177E">
        <w:rPr>
          <w:rFonts w:ascii="Arial" w:hAnsi="Arial" w:cs="Arial"/>
          <w:sz w:val="24"/>
          <w:szCs w:val="24"/>
        </w:rPr>
        <w:t xml:space="preserve"> le procedure di valutazione della proposta della società Biotech di realizzazione di un impianto di trattamento della frazione organica nel Comune di Caivano, e poiché tale progetto su cui pendono peraltro numerose osservazioni negative di tutti gli organismi preposti, a partire dalla Regione, la Città Metropolitana, l’A.S.L., l’Arpac e il Comune di Caivano stesso ovviamente, dovrebbe sorgere su un’area a destinazione agricola e a semina.</w:t>
      </w:r>
    </w:p>
    <w:p w14:paraId="538E7C5C"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Questo progetto, così come lo stesso territorio di Caivano, quale destinatario di impianti industriali e di trattamento della frazione organica, non risultano nella programmazione degli interventi di cui alla menzionata deliberazione n. 494 del settembre 2016.</w:t>
      </w:r>
    </w:p>
    <w:p w14:paraId="1C45C06C"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Si tenga anche conto del fatto che sul territorio di Caivano insistono già numerosi impianti di trattamento e tra questi lo Stir che da progetto dovrebbe essere ampliato e convertito proprio nella gestione della frazione organica. </w:t>
      </w:r>
    </w:p>
    <w:p w14:paraId="3AF3B166"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Da qui la domanda, e interrogo pertanto l’Assessore competente e la Giunta, per sapere se in ragione di quanto riportato in premessa, l’impianto di cui alla proposta Biotec, non risulti tra quelli privati già previsti in sede di deliberazione n. 494 oppure se esso fosse stato individuato in un momento successivo, se si sia proceduto all’opportuna modifica e integrazione della programmazione che era stata adottata con la deliberazione 494.</w:t>
      </w:r>
    </w:p>
    <w:p w14:paraId="31E95871" w14:textId="77777777" w:rsidR="0076177E" w:rsidRPr="0076177E" w:rsidRDefault="0076177E" w:rsidP="0076177E">
      <w:pPr>
        <w:spacing w:after="0" w:line="240" w:lineRule="auto"/>
        <w:jc w:val="both"/>
        <w:rPr>
          <w:rFonts w:ascii="Arial" w:hAnsi="Arial" w:cs="Arial"/>
          <w:sz w:val="24"/>
          <w:szCs w:val="24"/>
        </w:rPr>
      </w:pPr>
    </w:p>
    <w:p w14:paraId="5FF2BE57"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PRESIDENTE (Russo): </w:t>
      </w:r>
      <w:r w:rsidRPr="0076177E">
        <w:rPr>
          <w:rFonts w:ascii="Arial" w:hAnsi="Arial" w:cs="Arial"/>
          <w:sz w:val="24"/>
          <w:szCs w:val="24"/>
        </w:rPr>
        <w:t>Grazie Consigliere. Risponde il Vicepresidente Bonavitacola, prego.</w:t>
      </w:r>
    </w:p>
    <w:p w14:paraId="7E7D00E5" w14:textId="77777777" w:rsidR="0076177E" w:rsidRPr="0076177E" w:rsidRDefault="0076177E" w:rsidP="0076177E">
      <w:pPr>
        <w:spacing w:after="0" w:line="240" w:lineRule="auto"/>
        <w:jc w:val="both"/>
        <w:rPr>
          <w:rFonts w:ascii="Arial" w:hAnsi="Arial" w:cs="Arial"/>
          <w:sz w:val="24"/>
          <w:szCs w:val="24"/>
        </w:rPr>
      </w:pPr>
    </w:p>
    <w:p w14:paraId="1C98439C" w14:textId="77777777" w:rsidR="0076177E" w:rsidRPr="0076177E" w:rsidRDefault="00212799" w:rsidP="0076177E">
      <w:pPr>
        <w:spacing w:after="0" w:line="240" w:lineRule="auto"/>
        <w:jc w:val="both"/>
        <w:rPr>
          <w:rFonts w:ascii="Arial" w:hAnsi="Arial" w:cs="Arial"/>
          <w:sz w:val="24"/>
          <w:szCs w:val="24"/>
        </w:rPr>
      </w:pPr>
      <w:r w:rsidRPr="0076177E">
        <w:rPr>
          <w:rFonts w:ascii="Arial" w:hAnsi="Arial" w:cs="Arial"/>
          <w:b/>
          <w:sz w:val="24"/>
          <w:szCs w:val="24"/>
        </w:rPr>
        <w:t>BONAVITACOLA, Assessore all’Ambiente</w:t>
      </w:r>
      <w:r w:rsidR="0076177E" w:rsidRPr="0076177E">
        <w:rPr>
          <w:rFonts w:ascii="Arial" w:hAnsi="Arial" w:cs="Arial"/>
          <w:b/>
          <w:sz w:val="24"/>
          <w:szCs w:val="24"/>
        </w:rPr>
        <w:t xml:space="preserve">: </w:t>
      </w:r>
      <w:r w:rsidR="0076177E" w:rsidRPr="0076177E">
        <w:rPr>
          <w:rFonts w:ascii="Arial" w:hAnsi="Arial" w:cs="Arial"/>
          <w:sz w:val="24"/>
          <w:szCs w:val="24"/>
        </w:rPr>
        <w:t>Grazie Presidente. La ricostruzione dell’interrogante è fondamentalmente corretta, tranne l’accesso a un’ipotetica conversione dello Stir di Caivano all’impianto per il trattamento della frazione organica. È prevista la realizzazione di un impianto per la produzione di combustibile solido secondario utilizzando un quantitativo rilevante, di oltre 2 milioni di tonnellate di rifiuti stoccati in balle.</w:t>
      </w:r>
    </w:p>
    <w:p w14:paraId="1866793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Le procedure di gara sono terminate, si è nella fase attuativa dell’intervento.</w:t>
      </w:r>
    </w:p>
    <w:p w14:paraId="2E45CA2A"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Per quanto riguarda la domanda, occorre fare una precisazione. Nel 2016, la Giunta regionale, prendendo atto della gravissima carenza di impianti per il trattamento della frazione organica, adesso destinata ad aggravarsi nel momento in cui va avanti quello che è un nostro obiettivo, naturalmente quello di incrementare la raccolta differenziata, emanò un bando che aveva una duplice finalità: da un lato verificare la disponibilità di Amministrazioni comunali a ospitare, nel proprio territorio, impianti per il trattamento della frazione organica e della raccolta differenziata, dall’altro a fare una ricognizione dello stato dell’impiantistica ad iniziativa privata.</w:t>
      </w:r>
    </w:p>
    <w:p w14:paraId="46697F28"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Naturalmente, la seconda è una mera ricognizione perché ovviamente non può essere ricompresa nella programmazione dell’Amministrazione regionale l’impiantistica privata, può essere considerata ai fini di valutare in che modo concorre a soddisfare un fabbisogno, ma non è propriamente inquadrabile in un atto programmatorio pubblico. Mentre, gli impianti naturalmente pubblici, sono oggetto della programmazione regionale, tant’è che sono stati ammessi largamente al finanziamento, una buona parte, sulla base dell’istruttoria effettuata dalla struttura di missione.</w:t>
      </w:r>
    </w:p>
    <w:p w14:paraId="583FE976"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Confermo naturalmente che l’impianto Biotec non è inserito nella programmazione regionale, non è inserito in particolare nella delibera programmatoria che la Giunta regionale ha adottato e che l’interrogante richiamava. Ovviamente, impianti ed iniziativa privata, seguono la disciplina del Codice dell’Ambiente, il decreto legislativo 152 del 2006 quanto agli atti autorizza tori.</w:t>
      </w:r>
    </w:p>
    <w:p w14:paraId="26EC3C18"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Un impianto privato, ancorché non inserito nella programmazione pubblica, non è detto che non possa essere autorizzato o non è detto che possa essere rigettato, ma sulla base di valutazioni strettamente tecniche riguardanti il progetto dell’impianto, le sue tecnologie, la sua compatibilità, la sua ubicazione che effettuano le strutture competenti.</w:t>
      </w:r>
    </w:p>
    <w:p w14:paraId="4FCA3198"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La circostanza che l’impianto non è inserito nella programmazione pubblica, non esclude che l’impianto possa essere assentito, certamente non può essere finanziato.</w:t>
      </w:r>
    </w:p>
    <w:p w14:paraId="1ADD7BFF"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È evidente che la risposta alla domanda dell’interrogante è negativa, l’impianto Biotec non rientra nella programmazione regionale, né nella delibera regionale che lei citava.</w:t>
      </w:r>
    </w:p>
    <w:p w14:paraId="3DEAAF11"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Per quanto attiene le</w:t>
      </w:r>
      <w:r w:rsidR="002A7AD8">
        <w:rPr>
          <w:rFonts w:ascii="Arial" w:hAnsi="Arial" w:cs="Arial"/>
          <w:sz w:val="24"/>
          <w:szCs w:val="24"/>
        </w:rPr>
        <w:t xml:space="preserve"> </w:t>
      </w:r>
      <w:r w:rsidRPr="0076177E">
        <w:rPr>
          <w:rFonts w:ascii="Arial" w:hAnsi="Arial" w:cs="Arial"/>
          <w:sz w:val="24"/>
          <w:szCs w:val="24"/>
        </w:rPr>
        <w:t>procedure autorizzato rie, sono strettamente tecniche, quindi sono demandate alle strutture regionali, restando ad esse estranee, la sfera dell’attività di indirizzo propria degli organi politici e di amministrazione.</w:t>
      </w:r>
    </w:p>
    <w:p w14:paraId="6F4AF950" w14:textId="77777777" w:rsidR="0076177E" w:rsidRPr="0076177E" w:rsidRDefault="0076177E" w:rsidP="0076177E">
      <w:pPr>
        <w:spacing w:after="0" w:line="240" w:lineRule="auto"/>
        <w:jc w:val="both"/>
        <w:rPr>
          <w:rFonts w:ascii="Arial" w:hAnsi="Arial" w:cs="Arial"/>
          <w:sz w:val="24"/>
          <w:szCs w:val="24"/>
        </w:rPr>
      </w:pPr>
    </w:p>
    <w:p w14:paraId="2A4B5F9C"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PRESIDENTE (Russo):</w:t>
      </w:r>
      <w:r w:rsidRPr="0076177E">
        <w:rPr>
          <w:rFonts w:ascii="Arial" w:hAnsi="Arial" w:cs="Arial"/>
          <w:sz w:val="24"/>
          <w:szCs w:val="24"/>
        </w:rPr>
        <w:t xml:space="preserve"> Grazie Assessore. La parola alla consigliera Di Scala per la replica.</w:t>
      </w:r>
    </w:p>
    <w:p w14:paraId="289FACBB" w14:textId="77777777" w:rsidR="0076177E" w:rsidRPr="0076177E" w:rsidRDefault="0076177E" w:rsidP="0076177E">
      <w:pPr>
        <w:spacing w:after="0" w:line="240" w:lineRule="auto"/>
        <w:jc w:val="both"/>
        <w:rPr>
          <w:rFonts w:ascii="Arial" w:hAnsi="Arial" w:cs="Arial"/>
          <w:b/>
          <w:sz w:val="24"/>
          <w:szCs w:val="24"/>
        </w:rPr>
      </w:pPr>
    </w:p>
    <w:p w14:paraId="10B2393C"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DI SCALA, Forza Italia: </w:t>
      </w:r>
      <w:r w:rsidRPr="0076177E">
        <w:rPr>
          <w:rFonts w:ascii="Arial" w:hAnsi="Arial" w:cs="Arial"/>
          <w:sz w:val="24"/>
          <w:szCs w:val="24"/>
        </w:rPr>
        <w:t>Presidente, la ringrazio per il momento in attesa di fare le dovute verifiche in ordine al necessario inserimento degli impianti di natura privata nella programmazione regionale, verificheremo anche la presenza indispensabile di tutta la procedura corretta, autorizzatoria, ai fini della realizzazione, penso che sarà effettuata una nuova interrogazione, magari in forma scritta per ottenere anche, con un’istanza di accesso agli atti, che riservo di fare, gli atti compiuti nella fase endoprocedurale prima di procedere all’atto finale autorizzatorio ove esso sarà rilasciato. Grazie.</w:t>
      </w:r>
    </w:p>
    <w:p w14:paraId="204A6839" w14:textId="77777777" w:rsidR="0076177E" w:rsidRPr="0076177E" w:rsidRDefault="0076177E" w:rsidP="0076177E">
      <w:pPr>
        <w:spacing w:after="0" w:line="240" w:lineRule="auto"/>
        <w:jc w:val="both"/>
        <w:rPr>
          <w:rFonts w:ascii="Arial" w:hAnsi="Arial" w:cs="Arial"/>
          <w:sz w:val="24"/>
          <w:szCs w:val="24"/>
        </w:rPr>
      </w:pPr>
    </w:p>
    <w:p w14:paraId="618D19B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PRESIDENTE (Russo):</w:t>
      </w:r>
      <w:r w:rsidRPr="0076177E">
        <w:rPr>
          <w:rFonts w:ascii="Arial" w:hAnsi="Arial" w:cs="Arial"/>
          <w:sz w:val="24"/>
          <w:szCs w:val="24"/>
        </w:rPr>
        <w:t xml:space="preserve"> Grazie Consigliera. Ci giunge una nota dalla Giunta in cui si chiede, in riferimento all’interrogazione a risposta immediata Reg. Gen. n. 393/2, n. 397/2, n. 398/2, n. 399/2 e la n. 404/2, il rinvio della discussione alla prossima seduda di Question Time. </w:t>
      </w:r>
    </w:p>
    <w:p w14:paraId="7D2148F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Le interrogazioni sono: la n. 393/2 presentata dal consigliere Armando Cesaro, la n. 397/2 presentata dal consigliere Luciano Passariello, la n. 398/2 presentata dal consigliere Pasquale Sommese, la 399/2 presentata dal consigliere Alfonso Longobardi e la n. 404/2 presentata dal consigliere Francesco Emilio Borrelli.</w:t>
      </w:r>
    </w:p>
    <w:p w14:paraId="00FA103E"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La parola al consigliere Passariello.</w:t>
      </w:r>
    </w:p>
    <w:p w14:paraId="144DD798" w14:textId="77777777" w:rsidR="0076177E" w:rsidRPr="0076177E" w:rsidRDefault="0076177E" w:rsidP="0076177E">
      <w:pPr>
        <w:spacing w:after="0" w:line="240" w:lineRule="auto"/>
        <w:jc w:val="both"/>
        <w:rPr>
          <w:rFonts w:ascii="Arial" w:hAnsi="Arial" w:cs="Arial"/>
          <w:b/>
          <w:sz w:val="24"/>
          <w:szCs w:val="24"/>
        </w:rPr>
      </w:pPr>
    </w:p>
    <w:p w14:paraId="0954971F"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PASSARIELLO, Fratelli d’Italia – Alleanza Nazionale: </w:t>
      </w:r>
      <w:r w:rsidRPr="0076177E">
        <w:rPr>
          <w:rFonts w:ascii="Arial" w:hAnsi="Arial" w:cs="Arial"/>
          <w:sz w:val="24"/>
          <w:szCs w:val="24"/>
        </w:rPr>
        <w:t>Presidente, la ringrazio per l’irritualità dell’intervento, però devo precisare che non mi spiego questo ritardo, 1)</w:t>
      </w:r>
      <w:r w:rsidR="002A7AD8">
        <w:rPr>
          <w:rFonts w:ascii="Arial" w:hAnsi="Arial" w:cs="Arial"/>
          <w:sz w:val="24"/>
          <w:szCs w:val="24"/>
        </w:rPr>
        <w:t xml:space="preserve"> </w:t>
      </w:r>
      <w:r w:rsidRPr="0076177E">
        <w:rPr>
          <w:rFonts w:ascii="Arial" w:hAnsi="Arial" w:cs="Arial"/>
          <w:sz w:val="24"/>
          <w:szCs w:val="24"/>
        </w:rPr>
        <w:t>perché quest’interrogazione è già stata presentata il 4 novembre, è già stata rinviata la volta scorsa, l’ho rifatta ora riguardo all’ambiente, quindi l’Assessore competente, per quello che mi riguarda, è in Aula, non comprendo il perché di questo rinvio. Chiederei al Presidente del Consiglio di farsi carico di comprendere queste motivazioni perché mi sembra strano, l’altra volta l’Assessore non c’era. La mia interrogazione è dell’Ambiente, l’Assessore all’Ambiente è in Aula, mi sembra molto strano. Grazie.</w:t>
      </w:r>
    </w:p>
    <w:p w14:paraId="0D364862" w14:textId="77777777" w:rsidR="0076177E" w:rsidRPr="0076177E" w:rsidRDefault="0076177E" w:rsidP="0076177E">
      <w:pPr>
        <w:spacing w:after="0" w:line="240" w:lineRule="auto"/>
        <w:jc w:val="both"/>
        <w:rPr>
          <w:rFonts w:ascii="Arial" w:hAnsi="Arial" w:cs="Arial"/>
          <w:b/>
          <w:sz w:val="24"/>
          <w:szCs w:val="24"/>
        </w:rPr>
      </w:pPr>
    </w:p>
    <w:p w14:paraId="768397B3"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PRESIDENTE (Russo):</w:t>
      </w:r>
      <w:r w:rsidRPr="0076177E">
        <w:rPr>
          <w:rFonts w:ascii="Arial" w:hAnsi="Arial" w:cs="Arial"/>
          <w:sz w:val="24"/>
          <w:szCs w:val="24"/>
        </w:rPr>
        <w:t xml:space="preserve"> Raccogliamo la sua richiesta.</w:t>
      </w:r>
    </w:p>
    <w:p w14:paraId="315FAA26"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La parola al consigliere Cesaro.</w:t>
      </w:r>
    </w:p>
    <w:p w14:paraId="3E0F3644" w14:textId="77777777" w:rsidR="0076177E" w:rsidRPr="0076177E" w:rsidRDefault="0076177E" w:rsidP="0076177E">
      <w:pPr>
        <w:spacing w:after="0" w:line="240" w:lineRule="auto"/>
        <w:jc w:val="both"/>
        <w:rPr>
          <w:rFonts w:ascii="Arial" w:hAnsi="Arial" w:cs="Arial"/>
          <w:sz w:val="24"/>
          <w:szCs w:val="24"/>
        </w:rPr>
      </w:pPr>
    </w:p>
    <w:p w14:paraId="68A1ACF6" w14:textId="77777777" w:rsidR="0076177E" w:rsidRPr="0076177E" w:rsidRDefault="00212799" w:rsidP="0076177E">
      <w:pPr>
        <w:spacing w:after="0" w:line="240" w:lineRule="auto"/>
        <w:jc w:val="both"/>
        <w:rPr>
          <w:rFonts w:ascii="Arial" w:hAnsi="Arial" w:cs="Arial"/>
          <w:sz w:val="24"/>
          <w:szCs w:val="24"/>
        </w:rPr>
      </w:pPr>
      <w:r>
        <w:rPr>
          <w:rFonts w:ascii="Arial" w:hAnsi="Arial" w:cs="Arial"/>
          <w:b/>
          <w:sz w:val="24"/>
          <w:szCs w:val="24"/>
        </w:rPr>
        <w:t>CESARO</w:t>
      </w:r>
      <w:r w:rsidR="0076177E" w:rsidRPr="0076177E">
        <w:rPr>
          <w:rFonts w:ascii="Arial" w:hAnsi="Arial" w:cs="Arial"/>
          <w:b/>
          <w:sz w:val="24"/>
          <w:szCs w:val="24"/>
        </w:rPr>
        <w:t xml:space="preserve"> </w:t>
      </w:r>
      <w:r>
        <w:rPr>
          <w:rFonts w:ascii="Arial" w:hAnsi="Arial" w:cs="Arial"/>
          <w:b/>
          <w:sz w:val="24"/>
          <w:szCs w:val="24"/>
        </w:rPr>
        <w:t>(</w:t>
      </w:r>
      <w:r w:rsidR="0076177E" w:rsidRPr="0076177E">
        <w:rPr>
          <w:rFonts w:ascii="Arial" w:hAnsi="Arial" w:cs="Arial"/>
          <w:b/>
          <w:sz w:val="24"/>
          <w:szCs w:val="24"/>
        </w:rPr>
        <w:t>Forza Italia</w:t>
      </w:r>
      <w:r>
        <w:rPr>
          <w:rFonts w:ascii="Arial" w:hAnsi="Arial" w:cs="Arial"/>
          <w:b/>
          <w:sz w:val="24"/>
          <w:szCs w:val="24"/>
        </w:rPr>
        <w:t>)</w:t>
      </w:r>
      <w:r w:rsidR="0076177E" w:rsidRPr="0076177E">
        <w:rPr>
          <w:rFonts w:ascii="Arial" w:hAnsi="Arial" w:cs="Arial"/>
          <w:b/>
          <w:sz w:val="24"/>
          <w:szCs w:val="24"/>
        </w:rPr>
        <w:t>:</w:t>
      </w:r>
      <w:r w:rsidR="0076177E" w:rsidRPr="0076177E">
        <w:rPr>
          <w:rFonts w:ascii="Arial" w:hAnsi="Arial" w:cs="Arial"/>
          <w:sz w:val="24"/>
          <w:szCs w:val="24"/>
        </w:rPr>
        <w:t xml:space="preserve"> Anche io, come il collega Passariello, quest’interrogazione l’avevo presentata allo scorso Question Time, significa quasi un mese fa, quindi come lui chiediamo di sapere dal Presidente del Consiglio le motivazioni del perché è stata rimandata per oltre un mese. Grazie.</w:t>
      </w:r>
    </w:p>
    <w:p w14:paraId="1D75468A" w14:textId="77777777" w:rsidR="0076177E" w:rsidRPr="0076177E" w:rsidRDefault="0076177E" w:rsidP="0076177E">
      <w:pPr>
        <w:spacing w:after="0" w:line="240" w:lineRule="auto"/>
        <w:jc w:val="both"/>
        <w:rPr>
          <w:rFonts w:ascii="Arial" w:hAnsi="Arial" w:cs="Arial"/>
          <w:sz w:val="24"/>
          <w:szCs w:val="24"/>
        </w:rPr>
      </w:pPr>
    </w:p>
    <w:p w14:paraId="371FE88F"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PRESIDENTE (Russo):</w:t>
      </w:r>
      <w:r w:rsidRPr="0076177E">
        <w:rPr>
          <w:rFonts w:ascii="Arial" w:hAnsi="Arial" w:cs="Arial"/>
          <w:sz w:val="24"/>
          <w:szCs w:val="24"/>
        </w:rPr>
        <w:t xml:space="preserve"> Non so se il Vicepresidente può darci qualche notizia in merito oppure ci avvarremo dei nostri uffici per farci spiegare meglio il perché e lo comunicheremo ai nostri Consiglieri.</w:t>
      </w:r>
    </w:p>
    <w:p w14:paraId="5E299A47" w14:textId="77777777" w:rsidR="0076177E" w:rsidRPr="0076177E" w:rsidRDefault="0076177E" w:rsidP="0076177E">
      <w:pPr>
        <w:spacing w:after="0" w:line="240" w:lineRule="auto"/>
        <w:jc w:val="center"/>
        <w:rPr>
          <w:rFonts w:ascii="Arial" w:hAnsi="Arial" w:cs="Arial"/>
          <w:sz w:val="24"/>
          <w:szCs w:val="24"/>
        </w:rPr>
      </w:pPr>
    </w:p>
    <w:p w14:paraId="7D1077F2" w14:textId="77777777" w:rsidR="0076177E" w:rsidRPr="0076177E" w:rsidRDefault="0076177E" w:rsidP="0076177E">
      <w:pPr>
        <w:pStyle w:val="Titolo1"/>
        <w:ind w:left="0"/>
        <w:rPr>
          <w:rFonts w:cs="Arial"/>
          <w:szCs w:val="24"/>
        </w:rPr>
      </w:pPr>
      <w:bookmarkStart w:id="5" w:name="_CORTOMETRAGGIO_SALERNO,_ILLUMINATE"/>
      <w:bookmarkEnd w:id="5"/>
      <w:r w:rsidRPr="0076177E">
        <w:rPr>
          <w:rFonts w:cs="Arial"/>
          <w:szCs w:val="24"/>
        </w:rPr>
        <w:t>CORTOMETRAGGIO SALERNO, ILLUMINATE CITY</w:t>
      </w:r>
    </w:p>
    <w:p w14:paraId="7BD67D2A" w14:textId="77777777" w:rsidR="0076177E" w:rsidRPr="0076177E" w:rsidRDefault="0076177E" w:rsidP="0076177E">
      <w:pPr>
        <w:spacing w:after="0" w:line="240" w:lineRule="auto"/>
        <w:jc w:val="both"/>
        <w:rPr>
          <w:rFonts w:ascii="Arial" w:hAnsi="Arial" w:cs="Arial"/>
          <w:b/>
          <w:sz w:val="24"/>
          <w:szCs w:val="24"/>
        </w:rPr>
      </w:pPr>
    </w:p>
    <w:p w14:paraId="6E8CB701"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PRESIDENTE (Russo): </w:t>
      </w:r>
      <w:r w:rsidRPr="0076177E">
        <w:rPr>
          <w:rFonts w:ascii="Arial" w:hAnsi="Arial" w:cs="Arial"/>
          <w:sz w:val="24"/>
          <w:szCs w:val="24"/>
        </w:rPr>
        <w:t>Passiamo all’interrogazione: “Cortometraggio Salerno, Illuminate City”,</w:t>
      </w:r>
      <w:r w:rsidR="002A7AD8">
        <w:rPr>
          <w:rFonts w:ascii="Arial" w:hAnsi="Arial" w:cs="Arial"/>
          <w:b/>
          <w:sz w:val="24"/>
          <w:szCs w:val="24"/>
        </w:rPr>
        <w:t xml:space="preserve"> </w:t>
      </w:r>
      <w:r w:rsidRPr="0076177E">
        <w:rPr>
          <w:rFonts w:ascii="Arial" w:hAnsi="Arial" w:cs="Arial"/>
          <w:sz w:val="24"/>
          <w:szCs w:val="24"/>
        </w:rPr>
        <w:t>Reg. Gen. 402/2, a firma della consigliera Maria Grazia Di Scala.</w:t>
      </w:r>
    </w:p>
    <w:p w14:paraId="2755A038" w14:textId="77777777" w:rsidR="0076177E" w:rsidRPr="0076177E" w:rsidRDefault="0076177E" w:rsidP="0076177E">
      <w:pPr>
        <w:spacing w:after="0" w:line="240" w:lineRule="auto"/>
        <w:jc w:val="both"/>
        <w:rPr>
          <w:rFonts w:ascii="Arial" w:hAnsi="Arial" w:cs="Arial"/>
          <w:b/>
          <w:sz w:val="24"/>
          <w:szCs w:val="24"/>
        </w:rPr>
      </w:pPr>
    </w:p>
    <w:p w14:paraId="1AF04BC1" w14:textId="77777777" w:rsidR="0076177E" w:rsidRPr="0076177E" w:rsidRDefault="00212799" w:rsidP="0076177E">
      <w:pPr>
        <w:spacing w:after="0" w:line="240" w:lineRule="auto"/>
        <w:jc w:val="both"/>
        <w:rPr>
          <w:rFonts w:ascii="Arial" w:hAnsi="Arial" w:cs="Arial"/>
          <w:sz w:val="24"/>
          <w:szCs w:val="24"/>
        </w:rPr>
      </w:pPr>
      <w:r>
        <w:rPr>
          <w:rFonts w:ascii="Arial" w:hAnsi="Arial" w:cs="Arial"/>
          <w:b/>
          <w:sz w:val="24"/>
          <w:szCs w:val="24"/>
        </w:rPr>
        <w:t>DI SCALA</w:t>
      </w:r>
      <w:r w:rsidR="0076177E" w:rsidRPr="0076177E">
        <w:rPr>
          <w:rFonts w:ascii="Arial" w:hAnsi="Arial" w:cs="Arial"/>
          <w:b/>
          <w:sz w:val="24"/>
          <w:szCs w:val="24"/>
        </w:rPr>
        <w:t xml:space="preserve"> </w:t>
      </w:r>
      <w:r>
        <w:rPr>
          <w:rFonts w:ascii="Arial" w:hAnsi="Arial" w:cs="Arial"/>
          <w:b/>
          <w:sz w:val="24"/>
          <w:szCs w:val="24"/>
        </w:rPr>
        <w:t>(</w:t>
      </w:r>
      <w:r w:rsidR="0076177E" w:rsidRPr="0076177E">
        <w:rPr>
          <w:rFonts w:ascii="Arial" w:hAnsi="Arial" w:cs="Arial"/>
          <w:b/>
          <w:sz w:val="24"/>
          <w:szCs w:val="24"/>
        </w:rPr>
        <w:t>Forza Italia</w:t>
      </w:r>
      <w:r>
        <w:rPr>
          <w:rFonts w:ascii="Arial" w:hAnsi="Arial" w:cs="Arial"/>
          <w:b/>
          <w:sz w:val="24"/>
          <w:szCs w:val="24"/>
        </w:rPr>
        <w:t>)</w:t>
      </w:r>
      <w:r w:rsidR="0076177E" w:rsidRPr="0076177E">
        <w:rPr>
          <w:rFonts w:ascii="Arial" w:hAnsi="Arial" w:cs="Arial"/>
          <w:b/>
          <w:sz w:val="24"/>
          <w:szCs w:val="24"/>
        </w:rPr>
        <w:t>:</w:t>
      </w:r>
      <w:r w:rsidR="002A7AD8">
        <w:rPr>
          <w:rFonts w:ascii="Arial" w:hAnsi="Arial" w:cs="Arial"/>
          <w:b/>
          <w:sz w:val="24"/>
          <w:szCs w:val="24"/>
        </w:rPr>
        <w:t xml:space="preserve"> </w:t>
      </w:r>
      <w:r w:rsidR="0076177E" w:rsidRPr="0076177E">
        <w:rPr>
          <w:rFonts w:ascii="Arial" w:hAnsi="Arial" w:cs="Arial"/>
          <w:sz w:val="24"/>
          <w:szCs w:val="24"/>
        </w:rPr>
        <w:t xml:space="preserve">Grazie Presidente. Quest’interrogazione nasce dall’inaugurazione avvenuta il 15 novembre u.s. della Manifestazione Luci d’Artista di Salerno, evento già ampiamente finanziato con fondi europei destinati alla Campania. In quell’occasione è stato presentato un cortometraggio del regista Pappi Corsicato, dal titolo “Salerno, Illuminate City”, prodotto da Scabec. Considerato che Scabec è una società per azioni in house della Regione Campania, dal cui sito istituzionale istituzionale si apprende che questo docufilm da essa prodotto è stato voluto dalla Regione Campania e sarà proiettato nello Spazio Campania quale sede istituzionale della Regione Campania a Milano; </w:t>
      </w:r>
    </w:p>
    <w:p w14:paraId="0F96E290" w14:textId="77777777" w:rsidR="0076177E" w:rsidRPr="001976DB" w:rsidRDefault="0076177E" w:rsidP="0076177E">
      <w:pPr>
        <w:pStyle w:val="Default"/>
        <w:jc w:val="both"/>
        <w:rPr>
          <w:lang w:val="it-IT"/>
        </w:rPr>
      </w:pPr>
      <w:r w:rsidRPr="001976DB">
        <w:rPr>
          <w:lang w:val="it-IT"/>
        </w:rPr>
        <w:t xml:space="preserve">Rilevato che, secondo l'atto statutario, lo scopo della società Scabec è la valorizzazione del sistema dei beni e delle attività culturali quale fattore dello sviluppo economico della regione e che essa può ricevere dal socio unico Regione Campania incarichi specifici con obiettivi e finalità da definirsi in appositi atti emanati dalla stessa amministrazione regionale; </w:t>
      </w:r>
    </w:p>
    <w:p w14:paraId="2A7E71AD" w14:textId="77777777" w:rsidR="0076177E" w:rsidRPr="001976DB" w:rsidRDefault="0076177E" w:rsidP="0076177E">
      <w:pPr>
        <w:pStyle w:val="Default"/>
        <w:jc w:val="both"/>
        <w:rPr>
          <w:lang w:val="it-IT"/>
        </w:rPr>
      </w:pPr>
      <w:r w:rsidRPr="001976DB">
        <w:rPr>
          <w:lang w:val="it-IT"/>
        </w:rPr>
        <w:t xml:space="preserve">Atteso che questo cortometraggio, che dura 8 minuti, rappresenta esclusivamente immagini promozionali della città di Salerno e dell'evento "Luci d'Artista"; </w:t>
      </w:r>
    </w:p>
    <w:p w14:paraId="4FDBB8A3" w14:textId="77777777" w:rsidR="0076177E" w:rsidRPr="0076177E" w:rsidRDefault="0076177E" w:rsidP="0076177E">
      <w:pPr>
        <w:pStyle w:val="Default"/>
        <w:jc w:val="both"/>
      </w:pPr>
      <w:r w:rsidRPr="001976DB">
        <w:rPr>
          <w:lang w:val="it-IT"/>
        </w:rPr>
        <w:t xml:space="preserve">Interrogo, alla luce di queste premesse, la Giunta regionale al fine di sapere: in ragione dello scopo societario, quali valutazioni siano state svolte dal socio unico a supporto della commissione conferita alla società regionale in merito al soddisfacimento dell'interesse generale della collettività della regione Campania; quali atti siano stati adottati nella definizione degli obiettivi devoluti alla società e quale sia il costo totale del docufilm; infine, quali attività di monitoraggio e controllo abbia svolto la Regione Campania sulla società </w:t>
      </w:r>
      <w:r w:rsidRPr="001976DB">
        <w:rPr>
          <w:i/>
          <w:lang w:val="it-IT"/>
        </w:rPr>
        <w:t>in house</w:t>
      </w:r>
      <w:r w:rsidRPr="001976DB">
        <w:rPr>
          <w:lang w:val="it-IT"/>
        </w:rPr>
        <w:t xml:space="preserve"> per la realizzazione del cortometraggio e quali intenda effettuare per valutare le ricadute che da tale iniziativa possono derivare per la valorizzazione culturale quale fattore di sviluppo economico dell'intera regione Campania e dei suoi cittadini. </w:t>
      </w:r>
      <w:r w:rsidRPr="0076177E">
        <w:t xml:space="preserve">Grazie. </w:t>
      </w:r>
    </w:p>
    <w:p w14:paraId="3B47274C" w14:textId="77777777" w:rsidR="0076177E" w:rsidRPr="0076177E" w:rsidRDefault="0076177E" w:rsidP="0076177E">
      <w:pPr>
        <w:pStyle w:val="Default"/>
        <w:jc w:val="both"/>
      </w:pPr>
    </w:p>
    <w:p w14:paraId="33BB5F88" w14:textId="77777777" w:rsidR="0076177E" w:rsidRPr="0076177E" w:rsidRDefault="0076177E" w:rsidP="0076177E">
      <w:pPr>
        <w:pStyle w:val="Default"/>
        <w:jc w:val="both"/>
      </w:pPr>
      <w:r w:rsidRPr="001976DB">
        <w:rPr>
          <w:b/>
          <w:lang w:val="it-IT"/>
        </w:rPr>
        <w:t>PRESIDENTE (Russo):</w:t>
      </w:r>
      <w:r w:rsidRPr="001976DB">
        <w:rPr>
          <w:lang w:val="it-IT"/>
        </w:rPr>
        <w:t xml:space="preserve"> Grazie, Consigliera. In luogo del Presidente, risponde il Vicepresidente Bonavitacola. </w:t>
      </w:r>
      <w:r w:rsidRPr="0076177E">
        <w:t xml:space="preserve">Prego, Vicepresidente. </w:t>
      </w:r>
    </w:p>
    <w:p w14:paraId="364CC4D7" w14:textId="77777777" w:rsidR="0076177E" w:rsidRPr="0076177E" w:rsidRDefault="0076177E" w:rsidP="0076177E">
      <w:pPr>
        <w:pStyle w:val="Default"/>
        <w:jc w:val="both"/>
      </w:pPr>
      <w:r w:rsidRPr="0076177E">
        <w:t xml:space="preserve"> </w:t>
      </w:r>
    </w:p>
    <w:p w14:paraId="3A283D2E" w14:textId="77777777" w:rsidR="0076177E" w:rsidRPr="001976DB" w:rsidRDefault="00212799" w:rsidP="0076177E">
      <w:pPr>
        <w:pStyle w:val="Default"/>
        <w:jc w:val="both"/>
        <w:rPr>
          <w:lang w:val="it-IT"/>
        </w:rPr>
      </w:pPr>
      <w:r w:rsidRPr="001976DB">
        <w:rPr>
          <w:b/>
          <w:lang w:val="it-IT"/>
        </w:rPr>
        <w:t>BONAVITACOLA, Assessore all’Ambiente</w:t>
      </w:r>
      <w:r w:rsidR="0076177E" w:rsidRPr="001976DB">
        <w:rPr>
          <w:b/>
          <w:lang w:val="it-IT"/>
        </w:rPr>
        <w:t>:</w:t>
      </w:r>
      <w:r w:rsidR="0076177E" w:rsidRPr="001976DB">
        <w:rPr>
          <w:lang w:val="it-IT"/>
        </w:rPr>
        <w:t xml:space="preserve"> Grazie. Si tratta di una risposta abbastanza agevole in quanto gli elementi di questa iniziativa riguardante il cortometraggio su Salerno sono abbastanza noti, comunque la Direzione ha fatto una relazione piuttosto breve, quindi io preferirei leggerla. </w:t>
      </w:r>
    </w:p>
    <w:p w14:paraId="34BFD5B8" w14:textId="77777777" w:rsidR="0076177E" w:rsidRPr="001976DB" w:rsidRDefault="0076177E" w:rsidP="0076177E">
      <w:pPr>
        <w:pStyle w:val="Default"/>
        <w:jc w:val="both"/>
        <w:rPr>
          <w:lang w:val="it-IT"/>
        </w:rPr>
      </w:pPr>
      <w:r w:rsidRPr="001976DB">
        <w:rPr>
          <w:lang w:val="it-IT"/>
        </w:rPr>
        <w:t xml:space="preserve">La Scabec, società </w:t>
      </w:r>
      <w:r w:rsidRPr="001976DB">
        <w:rPr>
          <w:i/>
          <w:lang w:val="it-IT"/>
        </w:rPr>
        <w:t>in house</w:t>
      </w:r>
      <w:r w:rsidRPr="001976DB">
        <w:rPr>
          <w:lang w:val="it-IT"/>
        </w:rPr>
        <w:t xml:space="preserve"> della Regione Campania nata per la valorizzazione e la promozione dei beni culturali, produce regolarmente video promozionali del territorio campano – nel quale evidentemente rientra anche la città di Salerno fino a prova geografica contraria – nell'ambito dei propri piani di comunicazione da diffondere in ambito nazionale e internazionale, in questo coinvolgendo anche le più importanti fiere turistiche, dal TTG di Rimini al WTM di Londra, solo per citarne alcune. </w:t>
      </w:r>
    </w:p>
    <w:p w14:paraId="3E76BCAD" w14:textId="77777777" w:rsidR="0076177E" w:rsidRPr="001976DB" w:rsidRDefault="0076177E" w:rsidP="0076177E">
      <w:pPr>
        <w:pStyle w:val="Default"/>
        <w:jc w:val="both"/>
        <w:rPr>
          <w:lang w:val="it-IT"/>
        </w:rPr>
      </w:pPr>
      <w:r w:rsidRPr="001976DB">
        <w:rPr>
          <w:lang w:val="it-IT"/>
        </w:rPr>
        <w:t xml:space="preserve">Dei comuni oggetto di video promozionali, ricordiamo Positano, Ercolano, il Vesuvio, Furore, Pompei, Oplonti, via Dumo a Napoli, Benevento, Reggia di Caserta, Piana di Sorrento, Avella, Cimitile, Carditello e i luoghi simbolo della dieta mediterranea, che sono stati oggetto di diversi e numerosi video affidati a diversi registri e </w:t>
      </w:r>
      <w:r w:rsidRPr="001976DB">
        <w:rPr>
          <w:i/>
          <w:lang w:val="it-IT"/>
        </w:rPr>
        <w:t>videomaker</w:t>
      </w:r>
      <w:r w:rsidRPr="001976DB">
        <w:rPr>
          <w:lang w:val="it-IT"/>
        </w:rPr>
        <w:t xml:space="preserve"> a supporto delle numerose iniziative culturali che richiamano in Campania turisti da tutto il mondo. </w:t>
      </w:r>
    </w:p>
    <w:p w14:paraId="6C31019A" w14:textId="77777777" w:rsidR="0076177E" w:rsidRPr="0076177E" w:rsidRDefault="0076177E" w:rsidP="0076177E">
      <w:pPr>
        <w:pStyle w:val="Default"/>
        <w:jc w:val="both"/>
      </w:pPr>
      <w:r w:rsidRPr="001976DB">
        <w:rPr>
          <w:lang w:val="it-IT"/>
        </w:rPr>
        <w:t xml:space="preserve">L'ideazione, la regia e l'organizzazione delle varie fasi di realizzazione del cortometraggio "Salerno, Illuminate City", video con finalità di valorizzazione e promozione di alcuni dei luoghi più significativi e di maggior interesse storico, architettonico, artistico e culturale della città di Salerno, sono state affidate nel 2018 al regista Pappi Corsicato, già assistente di Pedro Almodovar e autore, dal 1994 a oggi, di più di 30 documentari sull'arte contemporanea, presentati, tra gli altri, al Modern Tate Museum di Londra, al Centro Pompidou di Parigi. </w:t>
      </w:r>
      <w:r w:rsidRPr="0076177E">
        <w:t xml:space="preserve">Lo stesso Corsicato nel 2016 – non devo dire chi è Pappi Corsicato perché mi sembra che sarebbe un'offesa a tutti i presenti e a tutti gli ascoltatori – girò per Scabec il video "Pompei, eternal emotion", selezionato in concorso al New Media Festival di Los Angeles e vincitore di diversi riconoscimenti. </w:t>
      </w:r>
    </w:p>
    <w:p w14:paraId="2F175919" w14:textId="77777777" w:rsidR="0076177E" w:rsidRPr="001976DB" w:rsidRDefault="0076177E" w:rsidP="0076177E">
      <w:pPr>
        <w:pStyle w:val="Default"/>
        <w:jc w:val="both"/>
        <w:rPr>
          <w:lang w:val="it-IT"/>
        </w:rPr>
      </w:pPr>
      <w:r w:rsidRPr="001976DB">
        <w:rPr>
          <w:lang w:val="it-IT"/>
        </w:rPr>
        <w:t>La realizzazione del cortometraggio su Salerno, per un costo totale di 35 mila euro – 35 mila euro – è stata affidata a Pappi Corsicato nel novembre 2018 a valere sulle risorse appostate con delibera n. 364 del 12 giugno 2018. Il video è stato poi ultimato e consegnato alla Scabec agli inizi del 2019. Il docufilm è stato proiettato nello Spazio Campania, sede istituzionale della Regione Campania a Milano, in un'ottica di promozione regionale, e presso la fiera World Travel Market a Londra. In un'ottica di promozione cittadina, la Scabec ha ritenuto di diffondere il video alla cittadinanza salernitana durante uno dei più influenti eventi di promozione turistico culturale, quali Luci d’Artista. L’inaugurazione delle Luci d’Artista 2019 è stata l’occasione per diffondere anche da Salerno tutte le bellezze del territorio dal valore turistico, storico e culturale, come l’area archeologica di Fratte, il Duomo di Salerno, i Giardini della Minerva, tra gli altri, agli occhi delle decine di migliaia di turisti che la manifestazione richiama da tutt’Europa. Una parte delle riprese, 45 secondi, riguardano Luci d’Artista, evento di punta nell’ambito turistico della città di Salerno.</w:t>
      </w:r>
    </w:p>
    <w:p w14:paraId="2DC1DA24" w14:textId="77777777" w:rsidR="0076177E" w:rsidRPr="0076177E" w:rsidRDefault="0076177E" w:rsidP="0076177E">
      <w:pPr>
        <w:spacing w:after="0" w:line="240" w:lineRule="auto"/>
        <w:jc w:val="both"/>
        <w:rPr>
          <w:rFonts w:ascii="Arial" w:hAnsi="Arial" w:cs="Arial"/>
          <w:sz w:val="24"/>
          <w:szCs w:val="24"/>
        </w:rPr>
      </w:pPr>
    </w:p>
    <w:p w14:paraId="00DA6A8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PRESIDENTE (Russo): </w:t>
      </w:r>
      <w:r w:rsidRPr="0076177E">
        <w:rPr>
          <w:rFonts w:ascii="Arial" w:hAnsi="Arial" w:cs="Arial"/>
          <w:sz w:val="24"/>
          <w:szCs w:val="24"/>
        </w:rPr>
        <w:t>Grazie. La parola alla consigliera Di Scala per la replica, prego.</w:t>
      </w:r>
    </w:p>
    <w:p w14:paraId="56366409" w14:textId="77777777" w:rsidR="0076177E" w:rsidRPr="0076177E" w:rsidRDefault="0076177E" w:rsidP="0076177E">
      <w:pPr>
        <w:spacing w:after="0" w:line="240" w:lineRule="auto"/>
        <w:jc w:val="both"/>
        <w:rPr>
          <w:rFonts w:ascii="Arial" w:hAnsi="Arial" w:cs="Arial"/>
          <w:sz w:val="24"/>
          <w:szCs w:val="24"/>
        </w:rPr>
      </w:pPr>
    </w:p>
    <w:p w14:paraId="7FA88BA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DI SCALA (Forza Italia): </w:t>
      </w:r>
      <w:r w:rsidRPr="0076177E">
        <w:rPr>
          <w:rFonts w:ascii="Arial" w:hAnsi="Arial" w:cs="Arial"/>
          <w:sz w:val="24"/>
          <w:szCs w:val="24"/>
        </w:rPr>
        <w:t>Presidente, la ringrazio, ma questa non è una risposta. So bene chi è Pappi Corsicato, so bene dove si trova Salerno, non c’è bisogno di darmi indicazioni geografiche o territoriale di segno contrario. La mia domanda era un'altra, era in ordine alle valutazioni prioritarie che sono state compiuto, in ordine all’effettuazione di un docufilm che documenta soltanto la città di Salerno quale manifestazione culturale, socio ambientale e tutto quello che ne può derivare, di diffusione dell’immagine dell’intera Regione Campania all’estero.</w:t>
      </w:r>
    </w:p>
    <w:p w14:paraId="0003726C"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So bene e che le luci di Salerno sono un evento assolutamente di rilievo e che per la diffusione del fenomeno richiamano cittadini anche da tutt’Europa, come lei ha ricordato, ma questo non può bastare a dare una risposta alla mia interrogazione che era relativa alle attività di monitoraggio e di controllo svolte dalla Regione Campania in ordine ad un’assegnazione di un compito della società Scabec, che pure può avere, per carità, mi rendo conto che il fatto che lei abbia sottolineato che l’importo sia di 35 mila euro, sottolineandolo con il suo tono, mi rendo conto che stiamo parlando di somme non esorbitanti, ma il principio, il criterio di valutazione che chiedevo di conoscere, con la mia interrogazione, non mi sono resi noti e quindi la sua risposta è assolutamente insoddisfacente, anche alla luce del fatto che le chiede per quale motivo vengono finanziati eventi che sono relativi soltanto alla città di Salerno, alle luci di Salerno. L’ho visto quel video, solo 45 secondi sulle luci di Salerno, per il resto è inquadrato il bellissimo golfo, il porto, la stazione marittima, i monumenti e la storia ambientale della città di Salerno, ma – ripeto – questo non può bastarmi, senza nulla togliere a Pappi Corsicato che è sicuramente un regista e produttore di fama internazionale, non dobbiamo essere noi a censurare questo, né deve essere lei a dirmi che Pappi Corsicato ha svolto altre eccellenti opere e produzioni.</w:t>
      </w:r>
    </w:p>
    <w:p w14:paraId="1F495567" w14:textId="77777777" w:rsidR="0076177E" w:rsidRPr="0076177E" w:rsidRDefault="0076177E" w:rsidP="0076177E">
      <w:pPr>
        <w:spacing w:after="0" w:line="240" w:lineRule="auto"/>
        <w:jc w:val="both"/>
        <w:rPr>
          <w:rFonts w:ascii="Arial" w:hAnsi="Arial" w:cs="Arial"/>
          <w:sz w:val="24"/>
          <w:szCs w:val="24"/>
        </w:rPr>
      </w:pPr>
    </w:p>
    <w:p w14:paraId="5B5E24CA" w14:textId="77777777" w:rsidR="0076177E" w:rsidRPr="0076177E" w:rsidRDefault="0076177E" w:rsidP="0076177E">
      <w:pPr>
        <w:pStyle w:val="Titolo1"/>
        <w:ind w:left="0" w:firstLine="0"/>
        <w:rPr>
          <w:rFonts w:cs="Arial"/>
          <w:szCs w:val="24"/>
        </w:rPr>
      </w:pPr>
      <w:bookmarkStart w:id="6" w:name="_RITARDI_DA_PARTE"/>
      <w:bookmarkEnd w:id="6"/>
      <w:r w:rsidRPr="0076177E">
        <w:rPr>
          <w:rFonts w:cs="Arial"/>
          <w:szCs w:val="24"/>
        </w:rPr>
        <w:t>RITARDI DA PARTE DEL FORMEZ NELLA CORREZIONE DEI TEST DI PRESELEZIONE DEL CONCORSO RIPAM CAMPANIA</w:t>
      </w:r>
    </w:p>
    <w:p w14:paraId="45B62EEA" w14:textId="77777777" w:rsidR="0076177E" w:rsidRPr="0076177E" w:rsidRDefault="0076177E" w:rsidP="0076177E">
      <w:pPr>
        <w:spacing w:after="0" w:line="240" w:lineRule="auto"/>
        <w:jc w:val="both"/>
        <w:rPr>
          <w:rFonts w:ascii="Arial" w:hAnsi="Arial" w:cs="Arial"/>
          <w:b/>
          <w:sz w:val="24"/>
          <w:szCs w:val="24"/>
        </w:rPr>
      </w:pPr>
    </w:p>
    <w:p w14:paraId="79329AC6"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PRESIDENTE (Russo): </w:t>
      </w:r>
      <w:r w:rsidRPr="0076177E">
        <w:rPr>
          <w:rFonts w:ascii="Arial" w:hAnsi="Arial" w:cs="Arial"/>
          <w:sz w:val="24"/>
          <w:szCs w:val="24"/>
        </w:rPr>
        <w:t xml:space="preserve">Interrogazione “Ritardi da parte del FORMEZ nella correzione dei test di preselezione del concorso RIPAM Campania” Reg. Gen. 401/2, a firma del consigliere Armando Cesaro (Forza Italia), già distribuita in Aula. </w:t>
      </w:r>
    </w:p>
    <w:p w14:paraId="2568A0FB" w14:textId="77777777" w:rsidR="0076177E" w:rsidRPr="0076177E" w:rsidRDefault="0076177E" w:rsidP="0076177E">
      <w:pPr>
        <w:spacing w:after="0" w:line="240" w:lineRule="auto"/>
        <w:jc w:val="both"/>
        <w:rPr>
          <w:rFonts w:ascii="Arial" w:hAnsi="Arial" w:cs="Arial"/>
          <w:sz w:val="24"/>
          <w:szCs w:val="24"/>
        </w:rPr>
      </w:pPr>
    </w:p>
    <w:p w14:paraId="39F48B2F"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CESARO (Forza Italia): </w:t>
      </w:r>
      <w:r w:rsidRPr="0076177E">
        <w:rPr>
          <w:rFonts w:ascii="Arial" w:hAnsi="Arial" w:cs="Arial"/>
          <w:sz w:val="24"/>
          <w:szCs w:val="24"/>
        </w:rPr>
        <w:t>Grazie Presidente. Premesso che in data 9 luglio 2019 venivano pubblicati, nella Gazzetta Ufficiale, 4 serie speciali di concorso ed esami n. 54.</w:t>
      </w:r>
    </w:p>
    <w:p w14:paraId="758C6748"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I bandi del concorso RIPAM Campania per la selezione del reclutamento di 2175 unità lavorative poi incrementate a 2243 – anche se abbiamo letto che erano 10 mila, altri 8 mila si sono persi per strada – da impiegare a tempo indeterminato attraverso una procedura di corso concorso presso la Regione e 166 Enti Locali della Campania in diversi profili professionali di categoria C e D; che tale procedura veniva affidata al FORMEZ PA, a seguito dell’apposita convenzione sottoscritta tra Regione e FORMEZ; che ai sensi dell’articolo 3, della predetta convenzione, veniva presentato da FORMEZ PA la progettazione esecutiva, successivamente approvata con nota protocollo n. 4139704; che in ottemperanza dei termini convenuti si è proceduti all’espletamento delle prove preselettive svoltesi poi dal 4 al 24 settembre 2019; che in ragione degli atti approvati, con i quali si è sancita la data del 22 ottobre 2019, quale termine ultimo per la pubblicazione dei risultati delle suddette prove, quindici settimane a partire dalla data di pubblicazione dei bandi, pena una sanzione di euro 200 per ciascun</w:t>
      </w:r>
      <w:r w:rsidR="002A7AD8">
        <w:rPr>
          <w:rFonts w:ascii="Arial" w:hAnsi="Arial" w:cs="Arial"/>
          <w:sz w:val="24"/>
          <w:szCs w:val="24"/>
        </w:rPr>
        <w:t xml:space="preserve"> </w:t>
      </w:r>
      <w:r w:rsidRPr="0076177E">
        <w:rPr>
          <w:rFonts w:ascii="Arial" w:hAnsi="Arial" w:cs="Arial"/>
          <w:sz w:val="24"/>
          <w:szCs w:val="24"/>
        </w:rPr>
        <w:t xml:space="preserve">giorno di ritardo, rispetto al cronoprogramma stabilito dal progetto esecutivo; che in ragione degli atti approvati con i quali è sancita la data del 22 ottobre, questo termine ultimo per la pubblicazione, come dicevo, una sanzione di soltanto 200 euro, che malgrado il previsto ricorso alla lettura ottica degli elaborati relativi alle prove preselettive solo in data 14 ottobre 2019 il Formez rendeva noto, anche a seguito di numerose contestazioni sui ritardi accumulati, rispetto al cronoprogramma; che in data 17 ottobre 2019 sarebbero cominciate le attività di correzione, ma per una sola categoria, quella D 1e sebbene non previsto dal progetto esecutivo presso la sede dell’ente di formazione Ro.ma; che solo in data 11 novembre il Formez ha reso pubblici i risultati delle prove preselettive, segnatamente alla sola prova destinata alla categoria D, che allo stato ancora nulla è dato sapere relativamente alle procedure di correzione, quindi all’esito delle prove preselettive relative alla categoria C, sulle quali continuano ad accumularsi forti ritardi. </w:t>
      </w:r>
    </w:p>
    <w:p w14:paraId="266333D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Interrogo il Presidente della Regione Campania per conoscere, insieme con le reali ragioni di ritardi accumulati e le eventuali iniziative volte a scongiurare il ripetersi delle criticità sopra descritte, se sono state contestate al Formez PA tanto lo sforamento dei tempi del crono programma, con la previsione di un nuovo e la comminazione delle irrisorie sanzioni, quanto l’imposta obbligatorietà di doversi recare nella sede romana del Formez PA i candidati nell’esercizio del diritto ad assistere alle operazioni di verifica degli elaborati. Grazie.</w:t>
      </w:r>
    </w:p>
    <w:p w14:paraId="46C95EC1" w14:textId="77777777" w:rsidR="0076177E" w:rsidRPr="0076177E" w:rsidRDefault="0076177E" w:rsidP="0076177E">
      <w:pPr>
        <w:spacing w:after="0" w:line="240" w:lineRule="auto"/>
        <w:jc w:val="both"/>
        <w:rPr>
          <w:rFonts w:ascii="Arial" w:hAnsi="Arial" w:cs="Arial"/>
          <w:b/>
          <w:sz w:val="24"/>
          <w:szCs w:val="24"/>
        </w:rPr>
      </w:pPr>
    </w:p>
    <w:p w14:paraId="3644F82B"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PRESIDENTE (Russo):</w:t>
      </w:r>
      <w:r w:rsidRPr="0076177E">
        <w:rPr>
          <w:rFonts w:ascii="Arial" w:hAnsi="Arial" w:cs="Arial"/>
          <w:sz w:val="24"/>
          <w:szCs w:val="24"/>
        </w:rPr>
        <w:t xml:space="preserve"> La parola all’assessore Bonavitacola, in luogo del Presidente della Giunta regionale, per la risposta all’interrogazione.</w:t>
      </w:r>
    </w:p>
    <w:p w14:paraId="0EF14C3C" w14:textId="77777777" w:rsidR="0076177E" w:rsidRPr="0076177E" w:rsidRDefault="0076177E" w:rsidP="0076177E">
      <w:pPr>
        <w:spacing w:after="0" w:line="240" w:lineRule="auto"/>
        <w:jc w:val="both"/>
        <w:rPr>
          <w:rFonts w:ascii="Arial" w:hAnsi="Arial" w:cs="Arial"/>
          <w:b/>
          <w:sz w:val="24"/>
          <w:szCs w:val="24"/>
        </w:rPr>
      </w:pPr>
    </w:p>
    <w:p w14:paraId="5A065FA1"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BONAVITACOLA, Assessore all’Ambiente: </w:t>
      </w:r>
      <w:r w:rsidRPr="0076177E">
        <w:rPr>
          <w:rFonts w:ascii="Arial" w:hAnsi="Arial" w:cs="Arial"/>
          <w:sz w:val="24"/>
          <w:szCs w:val="24"/>
        </w:rPr>
        <w:t>Grazie Presidente. Fondamentalmente l’interrogazione è volta ad avere elementi conoscitivi sul ritardo con il quale, a giudizio dell’interrogante, si stanno espletando non tanto le prove quanto le correzioni degli elaborati, quindi è un fatto strettamente tecnico procedurale, è opportuno anche chiarire chi ne è responsabile, in virtù di che cosa e la Regione che cosa sta facendo.</w:t>
      </w:r>
    </w:p>
    <w:p w14:paraId="418F886B"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In ottemperanza a quanto prescritto nella convenzione per l’attuazione del Progetto Ripam, sottoscritto l’11 dicembre 2018, il progetto esecutivo, relativo all’intervento di che trattasi, cioè l’espletamento di queste procedure concorsuali, è stato presentato dal Formez in data 21 febbraio 2019 e acquisito agli atti regionali il 26 febbraio. Sia il cronoprogramma sia il diagramma di Gantt allo stesso allegato, relativi alle diverse fasi di realizzazione esposti nel documento prevedono lo svolgimento delle attività di preselezione dei partecipanti nel periodo da giugno 2019 a novembre 2019. Le prove preselettive sono svolte per tutti i 16 profili messi a con corso dal 2 al 24 settembre 2019. In data 11 novembre 2019 sono stati pubblicati gli esiti delle prove preselettive relativi esclusivamente ai profili di categoria D.</w:t>
      </w:r>
    </w:p>
    <w:p w14:paraId="3A713E0C"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Il termine a cui fa riferimento il Consigliere interrogante, di 15 settimane a decorrere dalla pubblicazione del bando in Gazzetta Ufficiale, bollettino ufficiale della Regione Campania, per la pubblicazione della graduatoria dei selezionati, è contenuto, invece, tra gli indicatori di risultato allegati al progetto esecutivo.</w:t>
      </w:r>
    </w:p>
    <w:p w14:paraId="25662FA6"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La natura complessa delle azioni previste per la realizzazione d’intervento, soggette a variabili esogene, non prevedibili all’atto di approvazione del progetto, ha reso preferibile configurare quest’ultimo come modulabile con l’individuazione di tempistiche definite per archi temporali anziché con scadenze perentorie, attesa la necessità di far fronte, con efficacia, al verificarsi di condizioni oggettive, impreviste e imprevedibili che possono influenzare l’azione. È attesa anche l’ampia platea degli aspiranti.</w:t>
      </w:r>
    </w:p>
    <w:p w14:paraId="5C3EAC40"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Ciò non di meno la Direzione Generale Autorità di Gestione FSE e FSC ha provveduto in un primo momento, con nota del 22 ottobre, ad invitare il Formez a fornire un riepilogo dello stato attuativo fisico e finanziario delle fasi progettuali, nonché un aggiornamento in ordine alla tempistica e all’espletamento delle prove scritte e della conseguente ammissione dei candidati alla fase formativa. </w:t>
      </w:r>
    </w:p>
    <w:p w14:paraId="6B62EEE3"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Successivamente, seppur in presenza di una soltanto apparente discrasia tra il cronoprogramma delle</w:t>
      </w:r>
      <w:r w:rsidR="002A7AD8">
        <w:rPr>
          <w:rFonts w:ascii="Arial" w:hAnsi="Arial" w:cs="Arial"/>
          <w:sz w:val="24"/>
          <w:szCs w:val="24"/>
        </w:rPr>
        <w:t xml:space="preserve"> </w:t>
      </w:r>
      <w:r w:rsidRPr="0076177E">
        <w:rPr>
          <w:rFonts w:ascii="Arial" w:hAnsi="Arial" w:cs="Arial"/>
          <w:sz w:val="24"/>
          <w:szCs w:val="24"/>
        </w:rPr>
        <w:t xml:space="preserve">attività e la tempistica presente tra gli indicatori di risultato, anche in considerazione del mancato riscontro della citata richiesta, quindi la Direzione competente ha chiesto al Formez un aggiornamento; successivamente, in mancanza di un riscontro, con nota del 20 novembre 2019, quindi parliamo di una nota recentissima, ha avviato il procedimento previsto dalla convenzione dell'11 dicembre 2018 per la contestazione dei ritardi e scostamenti rispetto alla tempistica prevista nel progetto esecutivo per fatti strettamente imputabili allo stesso Formez. In proposito la convenzione prescrive un termine di due giorni, prorogabile su motivata richiesta, per la presentazione da parte di Formez di eventuali controdeduzioni, che al momento non sono evidentemente pervenute. All'esito della valutazione di queste sarà possibile comminare le sanzioni previste dalla medesima convenzione. </w:t>
      </w:r>
    </w:p>
    <w:p w14:paraId="4D7359EC" w14:textId="77777777" w:rsidR="0076177E" w:rsidRPr="001976DB" w:rsidRDefault="0076177E" w:rsidP="0076177E">
      <w:pPr>
        <w:pStyle w:val="Default"/>
        <w:jc w:val="both"/>
        <w:rPr>
          <w:lang w:val="it-IT"/>
        </w:rPr>
      </w:pPr>
      <w:r w:rsidRPr="001976DB">
        <w:rPr>
          <w:lang w:val="it-IT"/>
        </w:rPr>
        <w:t xml:space="preserve">A ogni buon conto, le attività affidate al Formez sono costantemente monitorate, tant'è che con nota del Presidente della Giunta regionale, fin dal 14 gennaio 2019 è stato istituito un apposito gruppo di lavoro presieduto e coordinato dall'ufficio di gabinetto del Presidente, che si riunisce settimanalmente per seguire l'andamento delle attività in corso e, se del caso, fornire il necessario supporto alla soluzione delle problematiche da affrontare. </w:t>
      </w:r>
    </w:p>
    <w:p w14:paraId="5D4D9C75" w14:textId="77777777" w:rsidR="0076177E" w:rsidRPr="001976DB" w:rsidRDefault="0076177E" w:rsidP="0076177E">
      <w:pPr>
        <w:pStyle w:val="Default"/>
        <w:jc w:val="both"/>
        <w:rPr>
          <w:lang w:val="it-IT"/>
        </w:rPr>
      </w:pPr>
      <w:r w:rsidRPr="001976DB">
        <w:rPr>
          <w:lang w:val="it-IT"/>
        </w:rPr>
        <w:t xml:space="preserve">Da ultimo, la Direzione generale ha rappresentato che le operazioni di correzione degli elaborati delle prove preselettive, in uno con gli abbinamenti con le schede anagrafiche dei candidati, sono state effettuate presso la sede del Formez a Roma. In ordine a tali adempimenti nulla era prescritto nel progetto esecutivo. </w:t>
      </w:r>
      <w:proofErr w:type="gramStart"/>
      <w:r w:rsidRPr="001976DB">
        <w:rPr>
          <w:lang w:val="it-IT"/>
        </w:rPr>
        <w:t>D'altra parte</w:t>
      </w:r>
      <w:proofErr w:type="gramEnd"/>
      <w:r w:rsidRPr="001976DB">
        <w:rPr>
          <w:lang w:val="it-IT"/>
        </w:rPr>
        <w:t xml:space="preserve"> si rammenta che il Formez è affidatario dell'organizzazione del corso concorso, ma quest'ultimo è in capo alla Commissione RIPAM che ha propria sede anch'essa in Roma. La verifica in capo alla Regione Campania ha riguardato esclusivamente il rispetto dei principi di trasparenza, pubblicità e accessibilità a tutti i candidati interessati all'operazione. </w:t>
      </w:r>
    </w:p>
    <w:p w14:paraId="057819A9" w14:textId="77777777" w:rsidR="0076177E" w:rsidRPr="001976DB" w:rsidRDefault="0076177E" w:rsidP="0076177E">
      <w:pPr>
        <w:pStyle w:val="Default"/>
        <w:jc w:val="both"/>
        <w:rPr>
          <w:lang w:val="it-IT"/>
        </w:rPr>
      </w:pPr>
      <w:r w:rsidRPr="001976DB">
        <w:rPr>
          <w:lang w:val="it-IT"/>
        </w:rPr>
        <w:t xml:space="preserve">In conclusione, fondamentalmente le contestazioni a Formez su questi ritardi, non clamorosi anche attesa la complessità delle operazioni, sono state formalizzate e sulla base delle controdeduzioni del Formez saranno assunte le conseguenti determinazioni, anche eventualmente sanzionatorie, in base alla convenzione prevista. </w:t>
      </w:r>
    </w:p>
    <w:p w14:paraId="6B7D241C" w14:textId="77777777" w:rsidR="0076177E" w:rsidRPr="001976DB" w:rsidRDefault="0076177E" w:rsidP="0076177E">
      <w:pPr>
        <w:pStyle w:val="Default"/>
        <w:jc w:val="both"/>
        <w:rPr>
          <w:lang w:val="it-IT"/>
        </w:rPr>
      </w:pPr>
      <w:r w:rsidRPr="001976DB">
        <w:rPr>
          <w:lang w:val="it-IT"/>
        </w:rPr>
        <w:t xml:space="preserve"> </w:t>
      </w:r>
    </w:p>
    <w:p w14:paraId="3ADF3D75" w14:textId="77777777" w:rsidR="0076177E" w:rsidRPr="0076177E" w:rsidRDefault="0076177E" w:rsidP="0076177E">
      <w:pPr>
        <w:pStyle w:val="Default"/>
        <w:jc w:val="both"/>
      </w:pPr>
      <w:r w:rsidRPr="0076177E">
        <w:rPr>
          <w:b/>
        </w:rPr>
        <w:t xml:space="preserve">PRESIDENTE (Russo): </w:t>
      </w:r>
      <w:r w:rsidRPr="0076177E">
        <w:t xml:space="preserve">Grazie, Vicepresidente. Prego, consigliere Cesaro, per la replica. </w:t>
      </w:r>
    </w:p>
    <w:p w14:paraId="214591F0" w14:textId="77777777" w:rsidR="0076177E" w:rsidRPr="0076177E" w:rsidRDefault="0076177E" w:rsidP="0076177E">
      <w:pPr>
        <w:pStyle w:val="Default"/>
        <w:jc w:val="both"/>
      </w:pPr>
      <w:r w:rsidRPr="0076177E">
        <w:t xml:space="preserve"> </w:t>
      </w:r>
    </w:p>
    <w:p w14:paraId="04FC7544" w14:textId="77777777" w:rsidR="0076177E" w:rsidRPr="0076177E" w:rsidRDefault="0076177E" w:rsidP="0076177E">
      <w:pPr>
        <w:pStyle w:val="Default"/>
        <w:jc w:val="both"/>
      </w:pPr>
      <w:r w:rsidRPr="001976DB">
        <w:rPr>
          <w:b/>
          <w:lang w:val="it-IT"/>
        </w:rPr>
        <w:t>CESARO (Forza Italia):</w:t>
      </w:r>
      <w:r w:rsidRPr="001976DB">
        <w:rPr>
          <w:lang w:val="it-IT"/>
        </w:rPr>
        <w:t xml:space="preserve"> Grazie, Presidente. La risposta è un po' vaga. Quello che abbiamo capito almeno è che si sono iniziate a valutare le sanzioni per il Formez, però secondo me il problema è alla base. Prevedere 200 euro al giorno su un progetto non so di quanti milioni di euro, riteniamo che forse alla base ci sia un problema perché 200 euro al giorno ci rendiamo conto che è una cifra alquanto ridicola. E poi la tristezza è che purtroppo questi ritardi, questo spostamento a Roma..., anche perché nel progetto esecutivo non c'era scritto dove avrebbero corretto i compiti, quindi il Formez poteva anche scegliere di correggerli a New York magari, ci andavamo a fare tutti e 200 mila una passeggiata a New York. Questo modo di fare tutto è tranne che trasparente e su una vicenda del genere la poca trasparenza ritengo che purtroppo sia molto grave, anche perché ci aspettiamo che i 195 mila esclusi ovviamente avranno forti dubbi sul modo in cui è stata portata avanti questa selezione. E poi, tra l'altro, anche noi stiamo monitorando bene il "concorsone" e soprattutto stiamo monitorando tutti i nomi che per bravura sicuramente sono passati e tra tutti quei nomi stiamo preparando anche un dossier per capire se effettivamente c'è qualche scuola di pensiero di qualche partito perché vedo molti esponenti di partito che hanno superato quel concorso, molto probabilmente saranno talmente bravi che io anche ai miei chiederò di iscriversi a quella scuola. </w:t>
      </w:r>
      <w:r w:rsidRPr="0076177E">
        <w:t xml:space="preserve">Grazie. </w:t>
      </w:r>
    </w:p>
    <w:p w14:paraId="642B5358" w14:textId="77777777" w:rsidR="0076177E" w:rsidRPr="0076177E" w:rsidRDefault="0076177E" w:rsidP="0076177E">
      <w:pPr>
        <w:pStyle w:val="Default"/>
        <w:jc w:val="both"/>
      </w:pPr>
      <w:r w:rsidRPr="0076177E">
        <w:t xml:space="preserve"> </w:t>
      </w:r>
    </w:p>
    <w:p w14:paraId="6D294629" w14:textId="77777777" w:rsidR="0076177E" w:rsidRPr="0076177E" w:rsidRDefault="0076177E" w:rsidP="0076177E">
      <w:pPr>
        <w:pStyle w:val="Default"/>
        <w:jc w:val="both"/>
      </w:pPr>
      <w:r w:rsidRPr="0076177E">
        <w:rPr>
          <w:b/>
        </w:rPr>
        <w:t>PRESIDENTE (Russo):</w:t>
      </w:r>
      <w:r w:rsidRPr="0076177E">
        <w:t xml:space="preserve"> Grazie, Consigliere. </w:t>
      </w:r>
    </w:p>
    <w:p w14:paraId="63758203" w14:textId="77777777" w:rsidR="0076177E" w:rsidRPr="0076177E" w:rsidRDefault="0076177E" w:rsidP="0076177E">
      <w:pPr>
        <w:pStyle w:val="Default"/>
        <w:jc w:val="both"/>
      </w:pPr>
    </w:p>
    <w:p w14:paraId="2E099551" w14:textId="77777777" w:rsidR="0076177E" w:rsidRPr="0076177E" w:rsidRDefault="0076177E" w:rsidP="0076177E">
      <w:pPr>
        <w:pStyle w:val="Titolo1"/>
        <w:ind w:left="0"/>
        <w:rPr>
          <w:rFonts w:cs="Arial"/>
          <w:szCs w:val="24"/>
        </w:rPr>
      </w:pPr>
      <w:bookmarkStart w:id="7" w:name="_ABBATTIMENTO_DELLA_PALAZZINA"/>
      <w:bookmarkEnd w:id="7"/>
      <w:r w:rsidRPr="0076177E">
        <w:rPr>
          <w:rFonts w:cs="Arial"/>
          <w:szCs w:val="24"/>
        </w:rPr>
        <w:t>ABBATTIMENTO DELLA PALAZZINA RESIDENZIALE AL CIVICO 48, VIA PANORAMICA A TERZIGNO - REG. GEN. N. 402/2</w:t>
      </w:r>
    </w:p>
    <w:p w14:paraId="40B2114D" w14:textId="77777777" w:rsidR="0076177E" w:rsidRPr="0076177E" w:rsidRDefault="0076177E" w:rsidP="0076177E">
      <w:pPr>
        <w:pStyle w:val="Default"/>
        <w:jc w:val="both"/>
        <w:rPr>
          <w:b/>
        </w:rPr>
      </w:pPr>
    </w:p>
    <w:p w14:paraId="0A4E9EC0" w14:textId="77777777" w:rsidR="0076177E" w:rsidRPr="0076177E" w:rsidRDefault="0076177E" w:rsidP="0076177E">
      <w:pPr>
        <w:pStyle w:val="Default"/>
        <w:jc w:val="both"/>
      </w:pPr>
      <w:r w:rsidRPr="001976DB">
        <w:rPr>
          <w:b/>
          <w:lang w:val="it-IT"/>
        </w:rPr>
        <w:t>PRESIDENTE (Russo):</w:t>
      </w:r>
      <w:r w:rsidRPr="001976DB">
        <w:rPr>
          <w:lang w:val="it-IT"/>
        </w:rPr>
        <w:t xml:space="preserve"> Passiamo all'interrogazione Registro Generale n. 402/2 avente a oggetto: "Abbattimento della palazzina residenziale al civico 48, via Panoramica a Terzigno", a firma della consigliera Valeria Ciarambino. </w:t>
      </w:r>
      <w:r w:rsidRPr="0076177E">
        <w:t xml:space="preserve">Prego, Consigliera. </w:t>
      </w:r>
    </w:p>
    <w:p w14:paraId="052CF52F" w14:textId="77777777" w:rsidR="0076177E" w:rsidRPr="0076177E" w:rsidRDefault="0076177E" w:rsidP="0076177E">
      <w:pPr>
        <w:pStyle w:val="Default"/>
        <w:jc w:val="both"/>
      </w:pPr>
      <w:r w:rsidRPr="0076177E">
        <w:t xml:space="preserve"> </w:t>
      </w:r>
    </w:p>
    <w:p w14:paraId="28C6BFDA" w14:textId="77777777" w:rsidR="0076177E" w:rsidRPr="0076177E" w:rsidRDefault="0076177E" w:rsidP="0076177E">
      <w:pPr>
        <w:pStyle w:val="Default"/>
        <w:jc w:val="both"/>
      </w:pPr>
      <w:r w:rsidRPr="001976DB">
        <w:rPr>
          <w:b/>
          <w:lang w:val="it-IT"/>
        </w:rPr>
        <w:t>CIARAMBINO (Movimento 5 Stelle):</w:t>
      </w:r>
      <w:r w:rsidRPr="001976DB">
        <w:rPr>
          <w:lang w:val="it-IT"/>
        </w:rPr>
        <w:t xml:space="preserve"> Grazie, Presidente. Questa è una situazione drammatica, non so definirla diversamente, della quale ci siamo occupati già in questo Consiglio regionale, devo dire con l'unanime contributo di tutte le forze politiche. </w:t>
      </w:r>
      <w:r w:rsidRPr="0076177E">
        <w:t xml:space="preserve">Provo a riassumerla in maniera che anche chi ci ascolta possa capire di che cosa stiamo parlando. </w:t>
      </w:r>
    </w:p>
    <w:p w14:paraId="6BBAD560" w14:textId="77777777" w:rsidR="0076177E" w:rsidRPr="001976DB" w:rsidRDefault="0076177E" w:rsidP="0076177E">
      <w:pPr>
        <w:pStyle w:val="Default"/>
        <w:jc w:val="both"/>
        <w:rPr>
          <w:lang w:val="it-IT"/>
        </w:rPr>
      </w:pPr>
      <w:r w:rsidRPr="001976DB">
        <w:rPr>
          <w:lang w:val="it-IT"/>
        </w:rPr>
        <w:t>Nei primi mesi del 2019 abbiamo appreso della volontà di abbattere una palazzina residenziale al civico 48 di Via Panoramica a Terzigno. Un immobile costituito da 14 unità abitative che fu acquistato dalle mani di una società immobiliare, da altrettante famiglie, a partire dal 1996, senza che nel tempo fosse rilevata la condizione di abusivismo di quell’immobile.</w:t>
      </w:r>
    </w:p>
    <w:p w14:paraId="7998B324"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Queste persone hanno acquistato secondo tutti </w:t>
      </w:r>
      <w:proofErr w:type="gramStart"/>
      <w:r w:rsidRPr="0076177E">
        <w:rPr>
          <w:rFonts w:ascii="Arial" w:hAnsi="Arial" w:cs="Arial"/>
          <w:sz w:val="24"/>
          <w:szCs w:val="24"/>
        </w:rPr>
        <w:t>i crisi</w:t>
      </w:r>
      <w:proofErr w:type="gramEnd"/>
      <w:r w:rsidRPr="0076177E">
        <w:rPr>
          <w:rFonts w:ascii="Arial" w:hAnsi="Arial" w:cs="Arial"/>
          <w:sz w:val="24"/>
          <w:szCs w:val="24"/>
        </w:rPr>
        <w:t xml:space="preserve"> di legalità una casa, un appartamento in un immobile senza sapere che su quell’immobile gravava una condizione di abusivismo.</w:t>
      </w:r>
    </w:p>
    <w:p w14:paraId="721D623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Soltanto nel 2013, quindi molti anni dopo, è venuta, emergendo con chiarezza, la circostanza che all’insaputa dei proprietari, la concessione edilizia per quell’immobile fosse stata revocata nel 1994 e che quindi l’intero corpo risultava abusivo e che a seguito di determinazioni e di sentenze fosse da sgombrare e da demolire.</w:t>
      </w:r>
    </w:p>
    <w:p w14:paraId="6C4EA93B"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In questi giorni abbiamo non soltanto appreso la notizia, ma anche visto le immagini vergognose di 14 nuclei familiari coinvolti nello sfratto esecutivo che hanno dovuto abbandonare le proprie abitazioni per consentire l’attività di demolizione, che è certamente iniziata, non so se sia stata anche completata.</w:t>
      </w:r>
    </w:p>
    <w:p w14:paraId="20BF2C01"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Devo dire che ho incontrato diverse di queste famiglie, dei loro rappresentanti, e ne ho ascoltato le storie e tra quelle famiglie ci sono persone che avevano investito i risparmi di una vita per comprare una casa, c’erano persone anziane, c’erano persone disabili che oggi sono state mandate via dalla loro casa.</w:t>
      </w:r>
    </w:p>
    <w:p w14:paraId="6107E7AC"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Per tutelare queste famiglie di Terzigno, essendoci peraltro una sentenza definitiva ed immediatamente esecutiva, ritenendo che non fosse accettabile far ricadere le responsabilità amministrative del passato su chi ha acquistato una casa in buona fede, con un mutuo, qualcuno addirittura l’ha acquistata all’asta, quindi anche il tribunale ha certificato che era tutto a posto, come i notai che hanno fatto i mutui e hanno certificato che era tutto a posto. </w:t>
      </w:r>
    </w:p>
    <w:p w14:paraId="074F8C00"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Il 5 aprile 2019 il Consiglio regionale della Campania ha approvato all’unanimità una mozione con cui ha impegnato la Giunta regionale ad adoperarsi per istituire un tavolo di crisi coinvolgendo gli Enti Locali e le prefetture competenti l’autorità giudiziaria per trovare una sorta di contemperamento tra le esigenze di ripristino della legalità di un lato e di tutela degli occupanti incolpevoli.</w:t>
      </w:r>
    </w:p>
    <w:p w14:paraId="11BA9FAA"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In questa stessa mozione avevamo inserito l’impegno a predisporre, nell’ambito della nuova disciplina dell’edilizia residenziale pubblica, il riconoscimento e la regolamentazione di questo fenomeno degli occupanti incolpevoli. Per questo, il 28 ottobre 2019, è stato emanato il Regolamento regionale n. 11 che riguarda la nuova disciplina per l’assegnazione, la gestione e la determinazione dei canoni di locazione dell’edilizia residenziale pubblica e all’interno di questo Regolamento effettivamente, tra i criteri di priorità per l’assegnazione degli alloggi, viene ricompreso quello che avevamo chiesto a nome di tutto il Consiglio regionale con la mozione approvata, ovvero che sia un criterio di priorità nell’assegnazione e l’essere un nucleo familiare che debba rilasciare l’alloggio a seguito di un’ordinanza di sgombro per demolizione in esecuzione di provvedimenti giudiziari intervenuti in vigenza della proprietà acquisita prima della dichiarazione di illegittimità del titolo abitativo edilizio.</w:t>
      </w:r>
    </w:p>
    <w:p w14:paraId="3F8BF10F"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Abbiamo il riferimento regolamentare che apre una strada per queste famiglie. Siccome è assolutamente indispensabile trovare delle soluzioni concrete nel più breve tempo possibile e garantire il diritto alla casa, che è un diritto universale e tutelato dalla Costituzione, quello che vogliamo sapere, atteso che abbiamo un Regolamento, è quali sono le azioni che si vuole intraprendere per assicurare concretamente, ma dico anche tempestivamente, a queste 14 famiglie di Terzigno il diritto primario all’abitazione. Grazie.</w:t>
      </w:r>
    </w:p>
    <w:p w14:paraId="76AB9E0B" w14:textId="77777777" w:rsidR="0076177E" w:rsidRPr="0076177E" w:rsidRDefault="0076177E" w:rsidP="0076177E">
      <w:pPr>
        <w:spacing w:after="0" w:line="240" w:lineRule="auto"/>
        <w:jc w:val="both"/>
        <w:rPr>
          <w:rFonts w:ascii="Arial" w:hAnsi="Arial" w:cs="Arial"/>
          <w:sz w:val="24"/>
          <w:szCs w:val="24"/>
        </w:rPr>
      </w:pPr>
    </w:p>
    <w:p w14:paraId="30DB04C8"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PRESIDENTE (Russo): </w:t>
      </w:r>
      <w:r w:rsidRPr="0076177E">
        <w:rPr>
          <w:rFonts w:ascii="Arial" w:hAnsi="Arial" w:cs="Arial"/>
          <w:sz w:val="24"/>
          <w:szCs w:val="24"/>
        </w:rPr>
        <w:t>Grazie Consigliera. Risponde l’Assessore all’Urbanistica e Governo del Territorio, Bruno Discepolo. Assessore, prego.</w:t>
      </w:r>
    </w:p>
    <w:p w14:paraId="5D533F00" w14:textId="77777777" w:rsidR="0076177E" w:rsidRPr="0076177E" w:rsidRDefault="0076177E" w:rsidP="0076177E">
      <w:pPr>
        <w:spacing w:after="0" w:line="240" w:lineRule="auto"/>
        <w:jc w:val="both"/>
        <w:rPr>
          <w:rFonts w:ascii="Arial" w:hAnsi="Arial" w:cs="Arial"/>
          <w:sz w:val="24"/>
          <w:szCs w:val="24"/>
        </w:rPr>
      </w:pPr>
    </w:p>
    <w:p w14:paraId="5DA4D4B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DISCEPOLO, Assessore all’Urbanistica e Governo del Territorio: </w:t>
      </w:r>
      <w:r w:rsidRPr="0076177E">
        <w:rPr>
          <w:rFonts w:ascii="Arial" w:hAnsi="Arial" w:cs="Arial"/>
          <w:sz w:val="24"/>
          <w:szCs w:val="24"/>
        </w:rPr>
        <w:t>Grazie Presidente. La consigliera Ciarambino nell’interrogare il Presidente e me su questa questione degli abbattimenti a Terzigno, giustamente richiama la mozione del 5 aprile scorso con la quale veniva sollecitato l’impegno dell’Amministrazione regionale in primo luogo nell’adoperarsi al fine di istituire un tavolo di crisi per affrontare la questione dell’emergenza di Terzigno, cosa che già a suo tempo è stata attivata, per quanto ci riguarda, avendo sollecitato gli organi che in questo caso sono prioritariamente impegnati a coordinare un momento di verifica delle condizioni e delle attività che si possono mettere in campo che è la Prefettura, di fatti, dal 24 scorso è stato attivato, presso la Prefettura di Napoli, un tavolo al quale hanno partecipato tecnici e rappresentanti delle varie strutture, anche regionali, compresa la nostra della Direzione Governo del Territorio, per la verità, dopo la prima riunione del tavolo, la Direzione Governo del Territorio non ha più partecipato perché, evidentemente, all’interno del tavolo stesso, per le riflessioni che sono state condotte, si è spostato l’accento su un’attività di tipo diverso e, quindi, nelle successive riunioni hanno partecipato rappresentanti regionali delle strutture di assistenza, sicurezza e legalità.</w:t>
      </w:r>
    </w:p>
    <w:p w14:paraId="17824C86"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Faccio questa sottolineatura perché nella stessa mozione del 5 aprile veniva definito questo impegno della Giunta sia per l’istituzione del tavolo di crisi, ma si sottolineava anche al fine di creare un meccanismo di contemperamento delle esigenze di ripristino della legalità e la tutela degli occupanti incolpevoli. </w:t>
      </w:r>
    </w:p>
    <w:p w14:paraId="7CBE7FCD"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Relativamente a quest’aspetto vorrei ricordare qualcosa che ho già detto in altra occasione, abbiamo già recentemente parlato in questa sede rispetto alla consigliera Di Scala che aveva riproposto con urgenza la questione della verifica disposta da parte dell’Amministrazione regionale, a quanto disposto con la mozione del 5 aprile. Abbiamo un problema che è quello che in questo momento il rispetto e il ripristino della legalità non può che essere nell’attuazione di quelle che sono le disposizioni della Magistratura che, nel momento in cui arriva, con i suoi procedimenti, ad aver ordinato la demolizione degli immobili, non vi è spazio alcuno per istituzioni che sia la Regione, che siano i Comuni, che sia qualunque altro livello di rappresentanza politica e istituzionale degli enti locali a poter interrompere questo processo, l’unica possibilità per un’azione di tipo diverso che incida sulla procedura in corso è quella di modificare oggi il quadro del legislatore nazionale e anche relativamente a fattispecie di questo genere, dove tutti noi conveniamo che vi sono delle contraddizioni o dei limiti dell’azione che viene messa in campo, richiede una presa di coscienza, da parte del legislatore nazionale che intervenga e preveda anche condizioni di questo genere, evidentemente possibilità che oggi non ci vengono offerte. Non può che rimanere nella nostra disponibilità, cosa che abbiamo fatto accogliendo anche la sollecitazione del Consiglio, che all’unanimità così si era espresso, d’intervenire a mitigare gli effetti di quest’azione che si produce, cioè una volta che sono state ordinate o effettuate le demolizioni, assistere a questo tipo di categoria di persone per quei margini nei quali possiamo intervenire, nel caso di specie non era facile individuare, perché addirittura avevamo una contraddizione tecnica da questo punto di vista, quello che nel definire le priorità nei criteri di assegnazione degli alloggi di edilizia residenziale pubblica, un prerequisito non è essere possessore di un alloggio, qui il caso di specie, di persone che sono proprietarie, ma poi gli viene demolito l’alloggio li colloca quasi borderline, un livello di confine tra rientrare o meno in questa definizione dei criteri per l’assegnazione dell’alloggio. Il modo in cui abbiamo scritto nel nuovo regolamento che abbiamo approvato ad ottobre ci sembra sia stato il modo corretto di poter risolvere anche questa problematica tecnica e di andare nella direzione di poter evidentemente riconoscere una priorità a famiglie che hanno vissuto già questo tipo di dramma nella possibilità di vedersi assegnato un nuovo alloggio. È naturale che a questo punto bisogna attivare le procedure previste dal regolamento e certamente noi seguiremo, per quello che possiamo, nell'ambito di questo perimetro che ho provato a descrivere, ad essere vicino a queste famiglie e a cercare evidentemente di limitare i danni. </w:t>
      </w:r>
    </w:p>
    <w:p w14:paraId="3339D47C" w14:textId="77777777" w:rsidR="0076177E" w:rsidRPr="0076177E" w:rsidRDefault="0076177E" w:rsidP="0076177E">
      <w:pPr>
        <w:pStyle w:val="Default"/>
        <w:jc w:val="both"/>
      </w:pPr>
      <w:r w:rsidRPr="001976DB">
        <w:rPr>
          <w:lang w:val="it-IT"/>
        </w:rPr>
        <w:t xml:space="preserve">Altra questione, e chiudo, è quella evidentemente che forse ci vuole qualcosa di più, che non è la sensibilità che stiamo esprimendo in questo momento, la solidarietà nei confronti di queste famiglie, ma forse affrontare una volta e per tutte alcuni nodi che sono legati ancora oggi alle questioni dell'abusivismo e dei condoni, che purtroppo a livello del Parlamento nazionale non si vogliono assumere. Noi come Regione abbiamo provato a intervenire, come si sa, anche con una legge </w:t>
      </w:r>
      <w:r w:rsidRPr="001976DB">
        <w:rPr>
          <w:i/>
          <w:lang w:val="it-IT"/>
        </w:rPr>
        <w:t>ad hoc</w:t>
      </w:r>
      <w:r w:rsidRPr="001976DB">
        <w:rPr>
          <w:lang w:val="it-IT"/>
        </w:rPr>
        <w:t xml:space="preserve"> che comunque cominciava ad affrontare alcune di queste questioni, ma rimane irrisolto un nodo che non è qui in Campania che possiamo da soli risolvere. </w:t>
      </w:r>
      <w:r w:rsidRPr="0076177E">
        <w:t xml:space="preserve">Grazie. </w:t>
      </w:r>
    </w:p>
    <w:p w14:paraId="4C995A02" w14:textId="77777777" w:rsidR="0076177E" w:rsidRPr="0076177E" w:rsidRDefault="0076177E" w:rsidP="0076177E">
      <w:pPr>
        <w:pStyle w:val="Default"/>
        <w:jc w:val="both"/>
      </w:pPr>
      <w:r w:rsidRPr="0076177E">
        <w:t xml:space="preserve"> </w:t>
      </w:r>
    </w:p>
    <w:p w14:paraId="321EEB13" w14:textId="77777777" w:rsidR="0076177E" w:rsidRPr="0076177E" w:rsidRDefault="0076177E" w:rsidP="0076177E">
      <w:pPr>
        <w:pStyle w:val="Default"/>
        <w:jc w:val="both"/>
      </w:pPr>
      <w:r w:rsidRPr="0076177E">
        <w:rPr>
          <w:b/>
        </w:rPr>
        <w:t>PRESIDENTE (Russo):</w:t>
      </w:r>
      <w:r w:rsidRPr="0076177E">
        <w:t xml:space="preserve"> Grazie, Assessore. Prego, per la replica, consigliera Ciarambino. </w:t>
      </w:r>
    </w:p>
    <w:p w14:paraId="672D0467" w14:textId="77777777" w:rsidR="0076177E" w:rsidRPr="0076177E" w:rsidRDefault="0076177E" w:rsidP="0076177E">
      <w:pPr>
        <w:pStyle w:val="Default"/>
        <w:jc w:val="both"/>
      </w:pPr>
      <w:r w:rsidRPr="0076177E">
        <w:t xml:space="preserve"> </w:t>
      </w:r>
    </w:p>
    <w:p w14:paraId="450ECEB7" w14:textId="77777777" w:rsidR="0076177E" w:rsidRPr="0076177E" w:rsidRDefault="0076177E" w:rsidP="0076177E">
      <w:pPr>
        <w:pStyle w:val="Default"/>
        <w:jc w:val="both"/>
      </w:pPr>
      <w:r w:rsidRPr="001976DB">
        <w:rPr>
          <w:b/>
          <w:lang w:val="it-IT"/>
        </w:rPr>
        <w:t>CIARAMBINO (Movimento 5 Stelle):</w:t>
      </w:r>
      <w:r w:rsidRPr="001976DB">
        <w:rPr>
          <w:lang w:val="it-IT"/>
        </w:rPr>
        <w:t xml:space="preserve"> Grazie, Presidente. Assessore, mi scusi, ma la gran parte della sua risposta verteva sulla descrizione di quello che è stato, di cui io sono a conoscenza, cioè oramai siamo in una situazione che ha già superato quello che lei poneva in termini di questioni perché ben consapevoli che una sentenza immediatamente esecutiva e definitiva non potesse essere superata da alcun atto né amministrativo, né legislativo, questo l'abbiamo detto con chiarezza alle 14 famiglie di Terzigno e, come le dicevo, si è proceduto già ad allontanarle dalle case e a demolire le case. Quindi adesso siamo nella condizione in cui non abbiamo potuto in alcun modo, ahimè, aiutarli a tenere la casa, nonostante si tratti, lo ripeto, di una condizione di incolpevolezza riguardo al tema dell'abusivismo perché era misconosciuto. Adesso queste 14 famiglie stanno in mezzo a una strada, hanno già perso le loro case, hanno già perso la storia che la casa rappresenta nell'interno di una famiglia, la continuità di una famiglia. Noi adesso dobbiamo risolvere il problema di queste 14 famiglie e per questa ragione dentro quell'ordine del giorno noi siamo intervenuti come Movimento 5 Stelle con un emendamento per chiedere che si potessero assegnare questi alloggi secondo i criteri dell'edilizia residenziale popolare. Quindi io volevo capire più precisamente, quindi siamo a questo punto della storia, al punto in cui abbiamo 14 famiglie con le case abbattute che devono avere un alloggio perché non ce l'hanno più. Quella casa – lei dice che non devono essere proprietari – non ce l'hanno più, gli è stata tolta e abbattuta oramai, purtroppo, irrimediabilmente, quindi io avevo bisogno di poter dire a queste famiglie quali sono gli step in ordine alla possibilità che il regolamento per l'edilizia residenziale pubblica ha aperto, gli step da percorrere, le tempistiche da attendere perché potessero finalmente avere un tetto per la loro famiglia. Questa era la domanda che io ponevo e a cui mi sarei aspettata una risposta più precisa e puntuale, e non una declaratoria generica che io ho messo in premessa al mio intervento. </w:t>
      </w:r>
      <w:r w:rsidRPr="0076177E">
        <w:t xml:space="preserve">Quindi purtroppo non ho avuto elementi per poter dire a queste famiglie come si intenderà procedere e quali saranno i tempi, ma la pregherei..., magari le farò anche una richiesta scritta, non so se si può anche, visto che non c'è nessun altro dopo di me, se forse l'Assessore vuole precisare, se ci sono elementi che ci può fornire in questo momento, perché altrimenti mi trovo costretta a scriverle e a chiederglieli per iscritto. Visto che è qui, magari sarebbe utile – lo chiedo al Presidente – se si può fare una deroga e avere anche queste risposte. </w:t>
      </w:r>
    </w:p>
    <w:p w14:paraId="641D2083" w14:textId="77777777" w:rsidR="0076177E" w:rsidRPr="0076177E" w:rsidRDefault="0076177E" w:rsidP="0076177E">
      <w:pPr>
        <w:pStyle w:val="Default"/>
        <w:jc w:val="both"/>
      </w:pPr>
      <w:r w:rsidRPr="0076177E">
        <w:t xml:space="preserve"> </w:t>
      </w:r>
    </w:p>
    <w:p w14:paraId="4C754038" w14:textId="77777777" w:rsidR="0076177E" w:rsidRPr="0076177E" w:rsidRDefault="0076177E" w:rsidP="0076177E">
      <w:pPr>
        <w:pStyle w:val="Default"/>
        <w:jc w:val="both"/>
      </w:pPr>
      <w:r w:rsidRPr="0076177E">
        <w:rPr>
          <w:b/>
        </w:rPr>
        <w:t>PRESIDENTE (Russo):</w:t>
      </w:r>
      <w:r w:rsidRPr="0076177E">
        <w:t xml:space="preserve"> Assessore, come preferisce? </w:t>
      </w:r>
    </w:p>
    <w:p w14:paraId="492D7D22" w14:textId="77777777" w:rsidR="0076177E" w:rsidRPr="0076177E" w:rsidRDefault="0076177E" w:rsidP="0076177E">
      <w:pPr>
        <w:pStyle w:val="Default"/>
        <w:jc w:val="both"/>
      </w:pPr>
      <w:r w:rsidRPr="0076177E">
        <w:t xml:space="preserve"> </w:t>
      </w:r>
    </w:p>
    <w:p w14:paraId="7126648E" w14:textId="77777777" w:rsidR="0076177E" w:rsidRPr="001976DB" w:rsidRDefault="0076177E" w:rsidP="0076177E">
      <w:pPr>
        <w:pStyle w:val="Default"/>
        <w:jc w:val="both"/>
        <w:rPr>
          <w:i/>
          <w:lang w:val="it-IT"/>
        </w:rPr>
      </w:pPr>
      <w:r w:rsidRPr="001976DB">
        <w:rPr>
          <w:i/>
          <w:lang w:val="it-IT"/>
        </w:rPr>
        <w:t xml:space="preserve">(Intervento fuori microfono dell'Assessore Discepolo: "... perché gli atti amministrativi che sono propri degli uffici..., io provo ad avere elementi più precisi") </w:t>
      </w:r>
    </w:p>
    <w:p w14:paraId="68EC884E" w14:textId="77777777" w:rsidR="0076177E" w:rsidRPr="001976DB" w:rsidRDefault="0076177E" w:rsidP="0076177E">
      <w:pPr>
        <w:pStyle w:val="Default"/>
        <w:jc w:val="both"/>
        <w:rPr>
          <w:rFonts w:eastAsia="Arial"/>
          <w:b/>
          <w:lang w:val="it-IT"/>
        </w:rPr>
      </w:pPr>
    </w:p>
    <w:p w14:paraId="553607C1" w14:textId="77777777" w:rsidR="0076177E" w:rsidRPr="001976DB" w:rsidRDefault="0076177E" w:rsidP="0076177E">
      <w:pPr>
        <w:pStyle w:val="Default"/>
        <w:jc w:val="both"/>
        <w:rPr>
          <w:rFonts w:eastAsia="Arial"/>
          <w:lang w:val="it-IT"/>
        </w:rPr>
      </w:pPr>
      <w:r w:rsidRPr="001976DB">
        <w:rPr>
          <w:rFonts w:eastAsia="Arial"/>
          <w:b/>
          <w:lang w:val="it-IT"/>
        </w:rPr>
        <w:t>CIARAMBINO (Movimento 5 Stelle):</w:t>
      </w:r>
      <w:r w:rsidRPr="001976DB">
        <w:rPr>
          <w:rFonts w:eastAsia="Arial"/>
          <w:lang w:val="it-IT"/>
        </w:rPr>
        <w:t xml:space="preserve"> Va bene, allora le scrivo, perfetto. </w:t>
      </w:r>
    </w:p>
    <w:p w14:paraId="14D454C7" w14:textId="77777777" w:rsidR="0076177E" w:rsidRPr="001976DB" w:rsidRDefault="0076177E" w:rsidP="0076177E">
      <w:pPr>
        <w:pStyle w:val="Default"/>
        <w:jc w:val="both"/>
        <w:rPr>
          <w:rFonts w:eastAsia="Arial"/>
          <w:lang w:val="it-IT"/>
        </w:rPr>
      </w:pPr>
      <w:r w:rsidRPr="001976DB">
        <w:rPr>
          <w:rFonts w:eastAsia="Arial"/>
          <w:lang w:val="it-IT"/>
        </w:rPr>
        <w:t xml:space="preserve"> </w:t>
      </w:r>
    </w:p>
    <w:p w14:paraId="30C50BB8" w14:textId="77777777" w:rsidR="0076177E" w:rsidRPr="0076177E" w:rsidRDefault="0076177E" w:rsidP="0076177E">
      <w:pPr>
        <w:pStyle w:val="Default"/>
        <w:jc w:val="both"/>
        <w:rPr>
          <w:rFonts w:eastAsia="Arial"/>
        </w:rPr>
      </w:pPr>
      <w:r w:rsidRPr="0076177E">
        <w:rPr>
          <w:rFonts w:eastAsia="Arial"/>
          <w:b/>
        </w:rPr>
        <w:t>PRESIDENTE (Russo):</w:t>
      </w:r>
      <w:r w:rsidRPr="0076177E">
        <w:rPr>
          <w:rFonts w:eastAsia="Arial"/>
        </w:rPr>
        <w:t xml:space="preserve"> Bene, grazie, Consigliera. </w:t>
      </w:r>
    </w:p>
    <w:p w14:paraId="125F58E1" w14:textId="77777777" w:rsidR="0076177E" w:rsidRPr="0076177E" w:rsidRDefault="0076177E" w:rsidP="0076177E">
      <w:pPr>
        <w:pStyle w:val="Default"/>
        <w:jc w:val="both"/>
        <w:rPr>
          <w:rFonts w:eastAsia="Arial"/>
        </w:rPr>
      </w:pPr>
    </w:p>
    <w:p w14:paraId="6EE16AB4" w14:textId="77777777" w:rsidR="0076177E" w:rsidRPr="0076177E" w:rsidRDefault="0076177E" w:rsidP="0076177E">
      <w:pPr>
        <w:pStyle w:val="Titolo1"/>
        <w:rPr>
          <w:rFonts w:eastAsia="Arial"/>
        </w:rPr>
      </w:pPr>
      <w:bookmarkStart w:id="8" w:name="_CRITICITÀ_AFFERENTI_LA"/>
      <w:bookmarkEnd w:id="8"/>
      <w:r w:rsidRPr="0076177E">
        <w:rPr>
          <w:rFonts w:eastAsia="Arial"/>
        </w:rPr>
        <w:t>CRITICITÀ AFFERENTI LA GESTIONE E LA MANUTENZIONE DELLA RETE IDRICA NEL TERRITORIO DEL DISTRETTO SARNESE - VESUVIANO”</w:t>
      </w:r>
      <w:r>
        <w:rPr>
          <w:rFonts w:eastAsia="Arial"/>
        </w:rPr>
        <w:t xml:space="preserve"> - </w:t>
      </w:r>
      <w:r w:rsidRPr="0076177E">
        <w:rPr>
          <w:rFonts w:eastAsia="Arial"/>
        </w:rPr>
        <w:t>REG. GEN. N. 403/2</w:t>
      </w:r>
    </w:p>
    <w:p w14:paraId="58C779B8" w14:textId="77777777" w:rsidR="0076177E" w:rsidRPr="0076177E" w:rsidRDefault="0076177E" w:rsidP="0076177E">
      <w:pPr>
        <w:pStyle w:val="Default"/>
        <w:jc w:val="both"/>
        <w:rPr>
          <w:rFonts w:eastAsia="Arial"/>
        </w:rPr>
      </w:pPr>
    </w:p>
    <w:p w14:paraId="77956B45" w14:textId="77777777" w:rsidR="0076177E" w:rsidRPr="0076177E" w:rsidRDefault="0076177E" w:rsidP="0076177E">
      <w:pPr>
        <w:spacing w:after="0" w:line="240" w:lineRule="auto"/>
        <w:jc w:val="both"/>
        <w:rPr>
          <w:rFonts w:ascii="Arial" w:eastAsia="Arial" w:hAnsi="Arial" w:cs="Arial"/>
          <w:sz w:val="24"/>
          <w:szCs w:val="24"/>
        </w:rPr>
      </w:pPr>
      <w:r w:rsidRPr="0076177E">
        <w:rPr>
          <w:rFonts w:ascii="Arial" w:eastAsia="Arial" w:hAnsi="Arial" w:cs="Arial"/>
          <w:b/>
          <w:sz w:val="24"/>
          <w:szCs w:val="24"/>
        </w:rPr>
        <w:t>PRESIDENTE (Russo):</w:t>
      </w:r>
      <w:r w:rsidRPr="0076177E">
        <w:rPr>
          <w:rFonts w:ascii="Arial" w:eastAsia="Arial" w:hAnsi="Arial" w:cs="Arial"/>
          <w:sz w:val="24"/>
          <w:szCs w:val="24"/>
        </w:rPr>
        <w:t xml:space="preserve"> Passiamo all'interrogazione Registro Generale n. 403/2 avente a oggetto: "Criticità afferenti la gestione e la manutenzione della rete idrica nel territorio del distretto sarnese – vesuviano", a firma della consigliera Valeria Ciarambino </w:t>
      </w:r>
      <w:r w:rsidRPr="0076177E">
        <w:rPr>
          <w:rFonts w:ascii="Arial" w:hAnsi="Arial" w:cs="Arial"/>
          <w:sz w:val="24"/>
          <w:szCs w:val="24"/>
        </w:rPr>
        <w:t xml:space="preserve">(Movimento 5 Stelle), già distribuita in Aula. </w:t>
      </w:r>
      <w:r w:rsidRPr="0076177E">
        <w:rPr>
          <w:rFonts w:ascii="Arial" w:eastAsia="Arial" w:hAnsi="Arial" w:cs="Arial"/>
          <w:sz w:val="24"/>
          <w:szCs w:val="24"/>
        </w:rPr>
        <w:t>Prego.</w:t>
      </w:r>
    </w:p>
    <w:p w14:paraId="3A4137B1" w14:textId="77777777" w:rsidR="0076177E" w:rsidRPr="0076177E" w:rsidRDefault="0076177E" w:rsidP="0076177E">
      <w:pPr>
        <w:spacing w:after="0" w:line="240" w:lineRule="auto"/>
        <w:jc w:val="both"/>
        <w:rPr>
          <w:rFonts w:ascii="Arial" w:hAnsi="Arial" w:cs="Arial"/>
          <w:sz w:val="24"/>
          <w:szCs w:val="24"/>
        </w:rPr>
      </w:pPr>
    </w:p>
    <w:p w14:paraId="7302646E"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 xml:space="preserve">CIARAMBINO (M5S): </w:t>
      </w:r>
      <w:r w:rsidRPr="0076177E">
        <w:rPr>
          <w:rFonts w:ascii="Arial" w:hAnsi="Arial" w:cs="Arial"/>
          <w:sz w:val="24"/>
          <w:szCs w:val="24"/>
        </w:rPr>
        <w:t>Veniamo ad un'altra questione cogente che affligge interi Paesi, interi Comuni del nostro territorio e sta compromettendo il diritto alla fruizione di un bene essenziale, quale l’acqua, in alcuni casi addirittura sta compromettendo la staticità di edifici, quindi mettendo a rischio anche la proprietà di un bene essenziale qual è la casa delle persone.</w:t>
      </w:r>
    </w:p>
    <w:p w14:paraId="3DD3B5B7"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Mi riferisco alle continue perdite dalla rete idrica del distretto sarnese vesuviano in particolare. Non so se l’avrete letto sulla stampa, ma solo qualche giorno fa, nella mia città, che è Pomigliano d’Arco, in una via del centro, molto frequentata sia da pedoni sia da auto, si è aperta una voragine in cui è precipitato un giovane che è stato poi portato all’Ospedale del Mare. Voragine dovuta a una perdita di acqua.</w:t>
      </w:r>
    </w:p>
    <w:p w14:paraId="7DEEFABA"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Vi inviterei a venire con me a Pomigliano, farvi un giro per le strade e rilevare, semplicemente camminando, senza neanche bisogno di chiedersi cosa sta succedendo, il fatto che il mio Comune è trasformato in un cantiere perpetuo perché ci sono continue voragini che si aprono nelle strade, acqua che zampilla dalle strade, quindi anche perdita dell’acqua e quindi continui interventi con scavatori, buche, perimetrazioni che impediscono l’accesso alle strade, improvvisa interruzione dell’erogazione idrica, improvvisa e quindi non si possono avvisare gli abitanti e capite che disagio si determina.</w:t>
      </w:r>
    </w:p>
    <w:p w14:paraId="5415BC30"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Analoghi episodi mi sono stati segnalati dopo che avevo annunciato un mio intervento in Consiglio regionale su questo tema, in numerosi altri Comuni, quindi è un tema ricorrente.</w:t>
      </w:r>
    </w:p>
    <w:p w14:paraId="60E158C6"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 xml:space="preserve">Consideriamo che nel distretto di cui trattasi, sarnese vesuviano, abbiamo le tariffe idriche più alte della Campania. </w:t>
      </w:r>
    </w:p>
    <w:p w14:paraId="40178DE1"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La Gori è il soggetto individuato dall’ATO 3 per la gestione del servizio idrico integrato con una convenzione trentennale, fino al 2032.</w:t>
      </w:r>
    </w:p>
    <w:p w14:paraId="62AAC46E"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La situazione della rete idrica negli anni della gestione Gori è peggiorata, passando in 10 anni da un valore delle perdite di rete pari al 52 per cento nel 2002 a una percentuale, nel 2013, pari al 58,15 per cento. Non sono stati realizzati nuovi investimenti della rete, circa l’ordinaria manutenzione e la gestione delle emergenze. La legge regionale 15 del 2015 ha previsto l’istituzione dell’Ente Idrico Campano affidandogli il controllo sulle gestioni e disponendo il mantenimento delle gestioni in essere, fino alla scadenza, con il trasferimento delle opere idriche insistenti sul territorio interessato all’attuale gestore.</w:t>
      </w:r>
    </w:p>
    <w:p w14:paraId="4C3EAC0B"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Nel 2016, quindi 14 anni dopo l’inizio della convenzione, la Gori ha predisposto un programma di investimenti per 120 milioni di euro, volto a realizzare nuovi interventi infrastrutturali sulla rete idrica nel quadriennio 2016-2019.</w:t>
      </w:r>
    </w:p>
    <w:p w14:paraId="1B5AF40C"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La società di gestione Gori, nonostante il rateizzo del debito pregresso nel 2013, ha continuato ad accumulare debito senza che ciò abbia impedito, nel mese di ottobre 2018, alla Regione, d’intesa con l’Ente Idrico, di rinunciare alle procedure esecutive in corso e concedere un nuovo rateizzo, fino al 2027, del debito accumulato. Per questo ho prodotto anche un esposto alla Corte dei Conti, per un importo pari a più di 112 milioni di euro. Ai grandi condoniamo o rateizziamo l’impossibile, quando si tratta dei cittadini, subito si procede a pignorare.</w:t>
      </w:r>
    </w:p>
    <w:p w14:paraId="0B511FDE"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Pur essendo trascorsi 180 giorni dalla nomina degli organi, non risulta che l’Ente Idrico Campano abbia adottato il Piano d’ambito volto a individuare gli interventi infrastrutturali necessari per la messa in sicurezza della rete idrica, di buona parte dei Comuni campani interessati da continui fenomeni di perdite idriche e aperture voragini. Devo dire che nella scorsa legge di Bilancio mi ero fatta anche promotrice di un emendamento, con l’istituzione di un fondo regionale a cui si potesse attingere per le manutenzioni delle reti idriche, vista la situazione disastrosa a gruviera della nostra rete idrica, ma purtroppo quest’emendamento è stato respinto.</w:t>
      </w:r>
    </w:p>
    <w:p w14:paraId="42404145"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sz w:val="24"/>
          <w:szCs w:val="24"/>
        </w:rPr>
        <w:t>Ai sensi della legge regionale 15 del 2015, la Regione avrebbe dovuto provvedere alla costituzione di un unico sistema informativo, a livello regionale, delle reti e degli impianti del servizio idrico integrato e degli interventi per il loro adeguamento e sviluppo, definendone le relative modalità di implementazione e aggiornamento. Se l’avesse fatto si sarebbe accorta che a Pomigliano si interviene più e più volte anche sulla medesima perdita. Vuol dire che si fanno dei rappezzi che non servono a nulla e quindi poi ci ritroviamo, dopo pochi giorni, con una nuova perdita. Che cosa chiedo di sapere? Voglio sapere qual è lo stato di attuazione del programma degli investimenti infrastrutturali sulla rete idrica nel territorio del distretto sarnese vesuviano, se è stato costituito il sistema informativo unico regionale delle reti e delle infrastrutture e quali controllo ha posto in essere o intende porre in essere la Regione sull’attività condotta dalla Gori per evitare il ripetersi di gravi episodi che mettono a repentaglio l’incolumità dei cittadini e negano il diritto alla fruizione di un bene essenziale qual è l’acqua. Grazie.</w:t>
      </w:r>
    </w:p>
    <w:p w14:paraId="3614C1B1" w14:textId="77777777" w:rsidR="0076177E" w:rsidRPr="0076177E" w:rsidRDefault="0076177E" w:rsidP="0076177E">
      <w:pPr>
        <w:spacing w:after="0" w:line="240" w:lineRule="auto"/>
        <w:jc w:val="both"/>
        <w:rPr>
          <w:rFonts w:ascii="Arial" w:hAnsi="Arial" w:cs="Arial"/>
          <w:b/>
          <w:sz w:val="24"/>
          <w:szCs w:val="24"/>
        </w:rPr>
      </w:pPr>
    </w:p>
    <w:p w14:paraId="55578408" w14:textId="77777777" w:rsidR="0076177E" w:rsidRPr="0076177E" w:rsidRDefault="0076177E" w:rsidP="0076177E">
      <w:pPr>
        <w:spacing w:after="0" w:line="240" w:lineRule="auto"/>
        <w:jc w:val="both"/>
        <w:rPr>
          <w:rFonts w:ascii="Arial" w:hAnsi="Arial" w:cs="Arial"/>
          <w:sz w:val="24"/>
          <w:szCs w:val="24"/>
        </w:rPr>
      </w:pPr>
      <w:r w:rsidRPr="0076177E">
        <w:rPr>
          <w:rFonts w:ascii="Arial" w:hAnsi="Arial" w:cs="Arial"/>
          <w:b/>
          <w:sz w:val="24"/>
          <w:szCs w:val="24"/>
        </w:rPr>
        <w:t>PRESIDENTE (Russo):</w:t>
      </w:r>
      <w:r w:rsidRPr="0076177E">
        <w:rPr>
          <w:rFonts w:ascii="Arial" w:hAnsi="Arial" w:cs="Arial"/>
          <w:sz w:val="24"/>
          <w:szCs w:val="24"/>
        </w:rPr>
        <w:t xml:space="preserve"> Grazie Consigliere, risponde l’assessore Bonavitacola. </w:t>
      </w:r>
    </w:p>
    <w:p w14:paraId="197113DB" w14:textId="77777777" w:rsidR="0076177E" w:rsidRPr="0076177E" w:rsidRDefault="0076177E" w:rsidP="0076177E">
      <w:pPr>
        <w:spacing w:after="0" w:line="240" w:lineRule="auto"/>
        <w:jc w:val="both"/>
        <w:rPr>
          <w:rFonts w:ascii="Arial" w:hAnsi="Arial" w:cs="Arial"/>
          <w:b/>
          <w:sz w:val="24"/>
          <w:szCs w:val="24"/>
        </w:rPr>
      </w:pPr>
    </w:p>
    <w:p w14:paraId="22137015" w14:textId="77777777" w:rsidR="00B37E3B" w:rsidRPr="00B37E3B" w:rsidRDefault="0076177E" w:rsidP="00B37E3B">
      <w:pPr>
        <w:spacing w:after="0" w:line="240" w:lineRule="auto"/>
        <w:jc w:val="both"/>
        <w:rPr>
          <w:rFonts w:ascii="Arial" w:hAnsi="Arial" w:cs="Arial"/>
          <w:sz w:val="24"/>
          <w:szCs w:val="24"/>
        </w:rPr>
      </w:pPr>
      <w:r w:rsidRPr="0076177E">
        <w:rPr>
          <w:rFonts w:ascii="Arial" w:hAnsi="Arial" w:cs="Arial"/>
          <w:b/>
          <w:sz w:val="24"/>
          <w:szCs w:val="24"/>
        </w:rPr>
        <w:t>BONAVI</w:t>
      </w:r>
      <w:r w:rsidR="00212799">
        <w:rPr>
          <w:rFonts w:ascii="Arial" w:hAnsi="Arial" w:cs="Arial"/>
          <w:b/>
          <w:sz w:val="24"/>
          <w:szCs w:val="24"/>
        </w:rPr>
        <w:t>T</w:t>
      </w:r>
      <w:r w:rsidRPr="0076177E">
        <w:rPr>
          <w:rFonts w:ascii="Arial" w:hAnsi="Arial" w:cs="Arial"/>
          <w:b/>
          <w:sz w:val="24"/>
          <w:szCs w:val="24"/>
        </w:rPr>
        <w:t>A</w:t>
      </w:r>
      <w:r w:rsidR="00212799">
        <w:rPr>
          <w:rFonts w:ascii="Arial" w:hAnsi="Arial" w:cs="Arial"/>
          <w:b/>
          <w:sz w:val="24"/>
          <w:szCs w:val="24"/>
        </w:rPr>
        <w:t>C</w:t>
      </w:r>
      <w:r w:rsidRPr="0076177E">
        <w:rPr>
          <w:rFonts w:ascii="Arial" w:hAnsi="Arial" w:cs="Arial"/>
          <w:b/>
          <w:sz w:val="24"/>
          <w:szCs w:val="24"/>
        </w:rPr>
        <w:t xml:space="preserve">OLA, Assessore all’Ambiente: </w:t>
      </w:r>
      <w:r w:rsidRPr="0076177E">
        <w:rPr>
          <w:rFonts w:ascii="Arial" w:hAnsi="Arial" w:cs="Arial"/>
          <w:sz w:val="24"/>
          <w:szCs w:val="24"/>
        </w:rPr>
        <w:t xml:space="preserve">Grazie Presidente. Sarebbe opportuno fare qualche precisazione perché il sistema complesso della rete idrica che riguarda, ovviamente diversi segmenti, dalla captazione ai luoghi di origine delle risorse, poi sono le grandi adduttrici che sono le infrastrutture di trasferimento delle risorse idriche in prossimità dei centri abitati, poi c’è la rete di distribuzione che porta questa risorsa al servizio o domestico o per usi industriali. Il sistema della rete di distribuzione, che è il vero problema dal punto di vista delle dispersioni, è un sistema regolato dalle gestioni comunali in forma associativa. Chiariamo questo punto: la Regione non è né proprietaria, né gestisce reti di distribuzione idrica. Abbiamo fatto una legge regionale, l’interrogante pone in evidenza un problema serio, cioè la questione della dispersione è un problema molto avvertito, i territori del sarnese vesuviano, ma in generale, è uno dei temi di attualità nella valorizzazione e tutela di questa importante risorsa naturale per gli usi umani, civili e industriali, quindi abbiamo approvato una legge, la 15/2015 che per la prima volta in Campania ha costituito un ente regolatore, Ente Idrico Campano che è un ente espressione del sistema delle autonomie comunali, non è un ente della Regione, l’Ente Idrico Campano è espressione del sistema delle autonomie, è una forma associativa dei Comuni. L’Ente Idrico Campano è articolato in Consigli distrettuali e non organi di gestione, ma indirizzi di programmazione che coincidono con i vecchi ambiti territoriali ottimali, tra cui l’ambito sernese vesuviano. La Gori è il soggetto gestore individuato illo tempore in forme della società mista, così come previsto dalla normativa, dall’allora Ato sarnese vesuviano che ne è anche, caso singolare, partecipe e l’Ente Idrico Campano è subentrato agli Ato e anche ai rapporti già pregressi istituiti con i soggetti gestori, tra cui con la Gori SpA. La Regione Campania, sotto il profilo strettamente gestionale, delle reti idriche, non ha una diretta competenza né intende averla. La Regione Campania gestisce le reti idriche di adozione, la cosiddetta acqua all’ingrosso di cui si avvalgono i gestori delle reti per la distribuzione, quindi è creditore, ma non solo della Gori, ahimè, è creditore di molti soggetti gestori per centinaia di milioni di euro. Abbiamo approvato, nel luglio di quest’anno, una normativa per mettere ordine, a cui abbiamo dato seguito con delle delibere di Giunta regionale, per la ricognizione delle posizioni creditorie della Regione, disciplinando la possibilità di una rateizzazione dei debiti, per tutti, non per i grandi o piccoli, su base quindicennale, sulla base di istanze prodotte dai soggetti debitori della Regione per piani di rientro. La situazione di sofferenza degli enti locali è abbastanza nota che la Regione abbia la responsabilità di, in qualche modo, agevolare una fuoriuscita di una situazione di sofferenza, prevedendo delle forme di rateizzazione, oltre che </w:t>
      </w:r>
      <w:r w:rsidR="00B37E3B" w:rsidRPr="00B37E3B">
        <w:rPr>
          <w:rFonts w:ascii="Arial" w:hAnsi="Arial" w:cs="Arial"/>
          <w:sz w:val="24"/>
          <w:szCs w:val="24"/>
        </w:rPr>
        <w:t>una scelta comprensibile, non ammette grandi alternative, sarebbe impensabile procedura esecutiva nei confronti di Comuni mandarli in dissesto, questo non risolverebbe il problema. È un sistema che va risanato nel suo insieme, grandi opere di contrasto alla dispersione, di potenziamento delle infrastrutture, anche di captazioni, grandi cambiamenti climatici nei prossimi anni porteranno sempre più a situazioni che apparentemente sono singolari e irripetibili, ma che in realtà nello scenario del lungo periodo saranno situazioni con le quali dovremo abituarci a convivere, cioè lunghe fasi di assenza di fenomeni temporaleschi, piogge, alimentazione di quelle che sono le risorse naturali. Sapete che se non piove l’acqua non si forma per virtù dello Spirito Santo.</w:t>
      </w:r>
    </w:p>
    <w:p w14:paraId="5EBF9FF5" w14:textId="77777777" w:rsidR="00B37E3B" w:rsidRPr="00B37E3B" w:rsidRDefault="00B37E3B" w:rsidP="00B37E3B">
      <w:pPr>
        <w:spacing w:after="0" w:line="240" w:lineRule="auto"/>
        <w:jc w:val="both"/>
        <w:rPr>
          <w:rFonts w:ascii="Arial" w:hAnsi="Arial" w:cs="Arial"/>
          <w:sz w:val="24"/>
          <w:szCs w:val="24"/>
        </w:rPr>
      </w:pPr>
      <w:r w:rsidRPr="00B37E3B">
        <w:rPr>
          <w:rFonts w:ascii="Arial" w:hAnsi="Arial" w:cs="Arial"/>
          <w:sz w:val="24"/>
          <w:szCs w:val="24"/>
        </w:rPr>
        <w:t>Attraverso l’Ente Idrico Campano stiamo mettendo ordine, dopo molti anni, in questa materia, specificamente per quello che è riferito alla Gori, in ordine alle notizie sul piano degli investimenti, devo dire che con deliberazione del Commissario Straordinario, dell’Ente d’Ambito Sarnese Vesuviano è stato approvato, in adempimento a quanto previsto dalla deliberazione 918/2017, l’aggiornamento 2018-2019 della tariffa per il periodo 2016-2019,</w:t>
      </w:r>
      <w:r w:rsidR="002A7AD8">
        <w:rPr>
          <w:rFonts w:ascii="Arial" w:hAnsi="Arial" w:cs="Arial"/>
          <w:sz w:val="24"/>
          <w:szCs w:val="24"/>
        </w:rPr>
        <w:t xml:space="preserve"> </w:t>
      </w:r>
      <w:r w:rsidRPr="00B37E3B">
        <w:rPr>
          <w:rFonts w:ascii="Arial" w:hAnsi="Arial" w:cs="Arial"/>
          <w:sz w:val="24"/>
          <w:szCs w:val="24"/>
        </w:rPr>
        <w:t>l’aggiornamento è biennale nell’ambito del periodo regolatorio quadriennale. In quel contesto, tenuto conto delle criticità riferite al Servizio Idrico Integrato, è stato aggiornato il programma degli interventi, perché la tariffa copre anche le previste spese degli investimenti. Tenendo anche conto della rendicontazione effettuata dal soggetto gestore Gori SpA per il biniennio 2016-2017.</w:t>
      </w:r>
    </w:p>
    <w:p w14:paraId="78685B08" w14:textId="77777777" w:rsidR="00B37E3B" w:rsidRPr="00B37E3B" w:rsidRDefault="00B37E3B" w:rsidP="00B37E3B">
      <w:pPr>
        <w:spacing w:after="0" w:line="240" w:lineRule="auto"/>
        <w:jc w:val="both"/>
        <w:rPr>
          <w:rFonts w:ascii="Arial" w:hAnsi="Arial" w:cs="Arial"/>
          <w:sz w:val="24"/>
          <w:szCs w:val="24"/>
        </w:rPr>
      </w:pPr>
      <w:r w:rsidRPr="00B37E3B">
        <w:rPr>
          <w:rFonts w:ascii="Arial" w:hAnsi="Arial" w:cs="Arial"/>
          <w:sz w:val="24"/>
          <w:szCs w:val="24"/>
        </w:rPr>
        <w:t>Dall’esame del predetto programma d’interventi si rileva quanto segue: il valore delle reti idriche è passato da 55,55 del 2014 a 51,89 al 31 dicembre 2017, non è un grande risultato, ma è un’inversione di tendenza. Investimenti programmati per il periodo 2016-2017, riconducibile al servizio idrico, erano pari a complessivi 27 milioni 350 mila euro, compresa la sostituzione di misuratori idrici, il gestore ha rendicontato investimenti per lo stesso periodo pari a 36 milioni 379 mila euro compresa la sostituzione di misuratori idrici. Nel biennio 2018-2019, sempre con riferimento al servizio idrico, sono stati programmati ulteriori investimenti per 41 milioni 118 mila euro. La Direzione Generale del Ciclo delle Acque ha anche rappresentato che nei primi elenchi predisposti nell’ambito del Piano Nazionale Acquedotti è stato ricompreso, tra gli interventi prioritari, quello denominato “Sostituzione condotte idriche” per un importo complessivo di 30 milioni di euro che prevede la sostituzione di circa 120 chilometri di rete idrica ammalorata sull’intero territorio dell’ambito distrettuale sarnese vesuviano. Allo stato, tuttavia, pur rientrando tra quelli prioritari, l’intervento non è stato ancora finanziato, è evidente che in questo caso, trattandosi di un’infrastruttura particolarmente importante, di fronte allo scenario del nuovo ciclo di programmazione delle risorse europee e risorse strutturali 2021-2027, in assenza di un finanziamento a carico del fondo nazionale dovremmo prevedere con risorse autonome e questo in coerenza con la finalità di effettuare un contrasto alla dispersione in rete e tutelare questa risorsa importante. L’interrogante, giustamente, secondo me, ha sollevato il problema dei piani d’ambito. Spesso gli aspetti programmatori sono considerati secondari o quasi una cosa teorica o ideologica, in realtà i piani sono una cosa seria, naturalmente se sono fatti seriamente, se prevedono cose precise. Sono, com’è comprensibile, rispettoso dell’autonomia dell’Ente Idrico Campano che non è un ente regionale, ma, naturalmente, per evidenti connessioni dell’esercizio delle rispettive funzioni sono in stretto contatto, direi pressoché giornaliero, con il Presidente e con il Direttore dell’Ente Idrico Campano. Dopo una fase, inevitabilmente, laboriosa e lenta di avvio, così come normalmente accade per qualsiasi tipo di ente di nuova istituzione, credo che l’Ente Idrico Campano sia finalmente in una fase di maggiore efficacia della propria azione e mi è stata fornita una data precisa che ho chiesto proprio per dare una risposta all’interrogante, il 18 dicembre, che è una data non lontanissima, ma sarebbe la data storica, perché è stato preso l’impegno di presentare in bozza il Piano di Ambito Regionale di infrastrutture idriche previsto dalla legge 15/2015. Il 18 dicembre dovremmo avere finalmente questo Piano d’Ambito Regionale che sarà la base, com’è previsto dalla legge 15/2015, dei piani di ambito distrettuale. È evidente che su quel piano sarà necessario effettuare la val</w:t>
      </w:r>
      <w:r w:rsidR="002A7AD8">
        <w:rPr>
          <w:rFonts w:ascii="Arial" w:hAnsi="Arial" w:cs="Arial"/>
          <w:sz w:val="24"/>
          <w:szCs w:val="24"/>
        </w:rPr>
        <w:t xml:space="preserve">utazione ambientale strategica </w:t>
      </w:r>
      <w:r w:rsidRPr="00B37E3B">
        <w:rPr>
          <w:rFonts w:ascii="Arial" w:hAnsi="Arial" w:cs="Arial"/>
          <w:sz w:val="24"/>
          <w:szCs w:val="24"/>
        </w:rPr>
        <w:t xml:space="preserve">che è tipica di tutte le attività programmatorie, ma in quella sede saranno contenuti, mi è stato già anticipato, in modo puntuale, puntiglioso, tutti gli interventi d’infrastrutturazione nuovi, ma anche tutti i programmi per il contrasto alla dispersione ivi compresa la manutenzione straordinaria delle reti ammalorate, ivi comprese quelle previste nell’ambito dell’Ato Sarnese Vesuviano. </w:t>
      </w:r>
    </w:p>
    <w:p w14:paraId="56794AB9" w14:textId="77777777" w:rsidR="00B37E3B" w:rsidRPr="00B37E3B" w:rsidRDefault="00B37E3B" w:rsidP="00B37E3B">
      <w:pPr>
        <w:spacing w:after="0" w:line="240" w:lineRule="auto"/>
        <w:jc w:val="both"/>
        <w:rPr>
          <w:rFonts w:ascii="Arial" w:hAnsi="Arial" w:cs="Arial"/>
          <w:b/>
          <w:sz w:val="24"/>
          <w:szCs w:val="24"/>
        </w:rPr>
      </w:pPr>
    </w:p>
    <w:p w14:paraId="06348F20" w14:textId="77777777" w:rsidR="00B37E3B" w:rsidRPr="00B37E3B" w:rsidRDefault="00B37E3B" w:rsidP="00B37E3B">
      <w:pPr>
        <w:spacing w:after="0" w:line="240" w:lineRule="auto"/>
        <w:jc w:val="both"/>
        <w:rPr>
          <w:rFonts w:ascii="Arial" w:hAnsi="Arial" w:cs="Arial"/>
          <w:sz w:val="24"/>
          <w:szCs w:val="24"/>
        </w:rPr>
      </w:pPr>
      <w:r w:rsidRPr="00B37E3B">
        <w:rPr>
          <w:rFonts w:ascii="Arial" w:hAnsi="Arial" w:cs="Arial"/>
          <w:b/>
          <w:sz w:val="24"/>
          <w:szCs w:val="24"/>
        </w:rPr>
        <w:t>PRESIDENTE (Russo):</w:t>
      </w:r>
      <w:r w:rsidRPr="00B37E3B">
        <w:rPr>
          <w:rFonts w:ascii="Arial" w:hAnsi="Arial" w:cs="Arial"/>
          <w:sz w:val="24"/>
          <w:szCs w:val="24"/>
        </w:rPr>
        <w:t xml:space="preserve"> La parola alla consigliera Ciarambino che ha il diritto di replica.</w:t>
      </w:r>
    </w:p>
    <w:p w14:paraId="29637207" w14:textId="77777777" w:rsidR="00B37E3B" w:rsidRPr="00B37E3B" w:rsidRDefault="00B37E3B" w:rsidP="00B37E3B">
      <w:pPr>
        <w:spacing w:after="0" w:line="240" w:lineRule="auto"/>
        <w:jc w:val="both"/>
        <w:rPr>
          <w:rFonts w:ascii="Arial" w:hAnsi="Arial" w:cs="Arial"/>
          <w:b/>
          <w:sz w:val="24"/>
          <w:szCs w:val="24"/>
        </w:rPr>
      </w:pPr>
    </w:p>
    <w:p w14:paraId="671A413F" w14:textId="77777777" w:rsidR="00B37E3B" w:rsidRPr="00B37E3B" w:rsidRDefault="00B37E3B" w:rsidP="00B37E3B">
      <w:pPr>
        <w:spacing w:after="0" w:line="240" w:lineRule="auto"/>
        <w:jc w:val="both"/>
        <w:rPr>
          <w:rFonts w:ascii="Arial" w:hAnsi="Arial" w:cs="Arial"/>
          <w:sz w:val="24"/>
          <w:szCs w:val="24"/>
        </w:rPr>
      </w:pPr>
      <w:r w:rsidRPr="00B37E3B">
        <w:rPr>
          <w:rFonts w:ascii="Arial" w:hAnsi="Arial" w:cs="Arial"/>
          <w:b/>
          <w:sz w:val="24"/>
          <w:szCs w:val="24"/>
        </w:rPr>
        <w:t xml:space="preserve">CIARAMBINO, Movimento 5 Stelle: </w:t>
      </w:r>
      <w:r w:rsidRPr="00B37E3B">
        <w:rPr>
          <w:rFonts w:ascii="Arial" w:hAnsi="Arial" w:cs="Arial"/>
          <w:sz w:val="24"/>
          <w:szCs w:val="24"/>
        </w:rPr>
        <w:t>Questa risposta mi ricorda scene già viste in altri ambiti, cioè dopo 5 anni di Governo regionale siamo ancora a dire: faremo. Cinque anni che sono passati a fare? È stato costituito l’Ente nel 2015. Un Vicepresidente di Giunta ha il coraggio di venire qui a dirmi che ci vogliono 5 anni per far iniziare a funzionare una struttura? Sono sconcertata come sono sconcertata circa il tentativo di deresponsabilizzazione che purtroppo non attecchisce, che ha provato ad agire il Vicepresidente Bonvitacola. Dovrei tornare dai miei concittadini, che hanno le case che stanno crollando perché hanno le infiltrazioni d’acqua per le perdite, a dire che dal 2002 ad oggi forse la Gori si deciderà a fare un piano di manutenzione quando loro pagano le tariffe più alte e dentro quelle tariffe ci sono anche le quote per i piani d’investimenti e di manutenzione che la Gori doveva fare. Non è compito nostro la rete di distribuzione, ci occupiamo delle grosse condutture, ma la Regione esercita il controllo e può esercitare un potere sostitutivo, le reti idriche, di distribuzione dell’acqua sono un bene strategico per la Regione e noi ci accontentiamo che nell’arco di quattro o cinque anni abbiamo recuperato, su oltre il 50 per cento, 1 o 2 per cento di perdite, facciamo sul serio o stiamo scherzando? Non credo ai miei occhi e nonostante questo abbiamo ulteriormente dilazionato e rateizzato un debito di 112 milioni fino al 2027,</w:t>
      </w:r>
      <w:r w:rsidR="002A7AD8">
        <w:rPr>
          <w:rFonts w:ascii="Arial" w:hAnsi="Arial" w:cs="Arial"/>
          <w:sz w:val="24"/>
          <w:szCs w:val="24"/>
        </w:rPr>
        <w:t xml:space="preserve"> </w:t>
      </w:r>
      <w:r w:rsidRPr="00B37E3B">
        <w:rPr>
          <w:rFonts w:ascii="Arial" w:hAnsi="Arial" w:cs="Arial"/>
          <w:sz w:val="24"/>
          <w:szCs w:val="24"/>
        </w:rPr>
        <w:t>questo vuol dire aver creato un buco nel Bilancio regionale da colmare prendendo i soldi da altre parti per favorire un gestore la cui gestione, evidentemente, non è così virtuosa, ma la Regione ha deciso di chiudere gli occhi e di non esercitare né il potere di controllo, né il potere sostitutivo con la nomina di un Commissario Ad Acta, intanto, nei nostri Comuni, nel mentre l’Ente Idrico va in funzione dopo 5 anni dalla sua istituzione e la Gori si decide, dopo 17 anni della concessione, a iniziare un piano d’investimenti serio, abbiamo i nostri Paesi con le voragini e con le case che crollano, questo i cittadini lo devono sapere perché è una responsabilità che vi assumete pienamente.</w:t>
      </w:r>
    </w:p>
    <w:p w14:paraId="7545EB65" w14:textId="77777777" w:rsidR="00B37E3B" w:rsidRPr="00B37E3B" w:rsidRDefault="00B37E3B" w:rsidP="00B37E3B">
      <w:pPr>
        <w:spacing w:after="0" w:line="240" w:lineRule="auto"/>
        <w:jc w:val="center"/>
        <w:rPr>
          <w:rFonts w:ascii="Arial" w:hAnsi="Arial" w:cs="Arial"/>
          <w:b/>
          <w:sz w:val="24"/>
          <w:szCs w:val="24"/>
        </w:rPr>
      </w:pPr>
    </w:p>
    <w:p w14:paraId="166475E8" w14:textId="77777777" w:rsidR="00B37E3B" w:rsidRPr="00B37E3B" w:rsidRDefault="00B37E3B" w:rsidP="00B37E3B">
      <w:pPr>
        <w:pStyle w:val="Titolo1"/>
      </w:pPr>
      <w:bookmarkStart w:id="9" w:name="_IMMOBILI_IACP_NAPOLI"/>
      <w:bookmarkEnd w:id="9"/>
      <w:r w:rsidRPr="00B37E3B">
        <w:t>IMMOBILI IACP NAPOLI ABUSIVAMENTE OCCUPATI</w:t>
      </w:r>
    </w:p>
    <w:p w14:paraId="270C14A2" w14:textId="77777777" w:rsidR="00B37E3B" w:rsidRPr="00B37E3B" w:rsidRDefault="00B37E3B" w:rsidP="00B37E3B">
      <w:pPr>
        <w:spacing w:after="0" w:line="240" w:lineRule="auto"/>
        <w:jc w:val="both"/>
        <w:rPr>
          <w:rFonts w:ascii="Arial" w:hAnsi="Arial" w:cs="Arial"/>
          <w:sz w:val="24"/>
          <w:szCs w:val="24"/>
        </w:rPr>
      </w:pPr>
    </w:p>
    <w:p w14:paraId="15804C0B" w14:textId="77777777" w:rsidR="00B37E3B" w:rsidRPr="00B37E3B" w:rsidRDefault="00B37E3B" w:rsidP="00B37E3B">
      <w:pPr>
        <w:spacing w:after="0" w:line="240" w:lineRule="auto"/>
        <w:jc w:val="both"/>
        <w:rPr>
          <w:rFonts w:ascii="Arial" w:hAnsi="Arial" w:cs="Arial"/>
          <w:sz w:val="24"/>
          <w:szCs w:val="24"/>
        </w:rPr>
      </w:pPr>
      <w:r w:rsidRPr="00B37E3B">
        <w:rPr>
          <w:rFonts w:ascii="Arial" w:hAnsi="Arial" w:cs="Arial"/>
          <w:b/>
          <w:sz w:val="24"/>
          <w:szCs w:val="24"/>
        </w:rPr>
        <w:t xml:space="preserve">PRESIDENTE (Russo): </w:t>
      </w:r>
      <w:r w:rsidRPr="00B37E3B">
        <w:rPr>
          <w:rFonts w:ascii="Arial" w:hAnsi="Arial" w:cs="Arial"/>
          <w:sz w:val="24"/>
          <w:szCs w:val="24"/>
        </w:rPr>
        <w:t>Passiam</w:t>
      </w:r>
      <w:r w:rsidR="002A7AD8">
        <w:rPr>
          <w:rFonts w:ascii="Arial" w:hAnsi="Arial" w:cs="Arial"/>
          <w:sz w:val="24"/>
          <w:szCs w:val="24"/>
        </w:rPr>
        <w:t>o all’interrogazione: “Immobili</w:t>
      </w:r>
      <w:r w:rsidRPr="00B37E3B">
        <w:rPr>
          <w:rFonts w:ascii="Arial" w:hAnsi="Arial" w:cs="Arial"/>
          <w:sz w:val="24"/>
          <w:szCs w:val="24"/>
        </w:rPr>
        <w:t xml:space="preserve"> IACP Napoli abusivamente occupati” Reg. Gen. n. 4095/2 a firma del consigliere Francesco Emilio Borrelli (Campania Libera – PSI –</w:t>
      </w:r>
      <w:r w:rsidR="002A7AD8">
        <w:rPr>
          <w:rFonts w:ascii="Arial" w:hAnsi="Arial" w:cs="Arial"/>
          <w:sz w:val="24"/>
          <w:szCs w:val="24"/>
        </w:rPr>
        <w:t xml:space="preserve"> </w:t>
      </w:r>
      <w:r w:rsidRPr="00B37E3B">
        <w:rPr>
          <w:rFonts w:ascii="Arial" w:hAnsi="Arial" w:cs="Arial"/>
          <w:sz w:val="24"/>
          <w:szCs w:val="24"/>
        </w:rPr>
        <w:t>Davvero Verdi), già distribuita in Aula.</w:t>
      </w:r>
      <w:r w:rsidR="002A7AD8">
        <w:rPr>
          <w:rFonts w:ascii="Arial" w:hAnsi="Arial" w:cs="Arial"/>
          <w:sz w:val="24"/>
          <w:szCs w:val="24"/>
        </w:rPr>
        <w:t xml:space="preserve"> </w:t>
      </w:r>
    </w:p>
    <w:p w14:paraId="75F1F685" w14:textId="77777777" w:rsidR="00B37E3B" w:rsidRPr="00B37E3B" w:rsidRDefault="00B37E3B" w:rsidP="00B37E3B">
      <w:pPr>
        <w:spacing w:after="0" w:line="240" w:lineRule="auto"/>
        <w:jc w:val="both"/>
        <w:rPr>
          <w:rFonts w:ascii="Arial" w:hAnsi="Arial" w:cs="Arial"/>
          <w:sz w:val="24"/>
          <w:szCs w:val="24"/>
        </w:rPr>
      </w:pPr>
    </w:p>
    <w:p w14:paraId="5E8B32D1" w14:textId="77777777" w:rsidR="00B37E3B" w:rsidRPr="00B37E3B" w:rsidRDefault="00140B11" w:rsidP="00B37E3B">
      <w:pPr>
        <w:spacing w:after="0" w:line="240" w:lineRule="auto"/>
        <w:jc w:val="both"/>
        <w:rPr>
          <w:rFonts w:ascii="Arial" w:hAnsi="Arial" w:cs="Arial"/>
          <w:sz w:val="24"/>
          <w:szCs w:val="24"/>
        </w:rPr>
      </w:pPr>
      <w:r w:rsidRPr="00140B11">
        <w:rPr>
          <w:rFonts w:ascii="Arial" w:hAnsi="Arial" w:cs="Arial"/>
          <w:b/>
          <w:sz w:val="24"/>
          <w:szCs w:val="24"/>
        </w:rPr>
        <w:t>BORRELLI (Campania Libera-PSI-Davvero Verdi)</w:t>
      </w:r>
      <w:r w:rsidR="00B37E3B" w:rsidRPr="00B37E3B">
        <w:rPr>
          <w:rFonts w:ascii="Arial" w:hAnsi="Arial" w:cs="Arial"/>
          <w:b/>
          <w:sz w:val="24"/>
          <w:szCs w:val="24"/>
        </w:rPr>
        <w:t xml:space="preserve">: </w:t>
      </w:r>
      <w:r w:rsidR="00B37E3B" w:rsidRPr="00B37E3B">
        <w:rPr>
          <w:rFonts w:ascii="Arial" w:hAnsi="Arial" w:cs="Arial"/>
          <w:sz w:val="24"/>
          <w:szCs w:val="24"/>
        </w:rPr>
        <w:t>Questa è la seconda volta che mi occupo di questo tema in termini pubblici e riguarda il patrimonio degli IACP, in particolare gli IACP a Napoli abusivamente occupati.</w:t>
      </w:r>
    </w:p>
    <w:p w14:paraId="1D296859" w14:textId="77777777" w:rsidR="00140B11" w:rsidRPr="00140B11" w:rsidRDefault="00B37E3B" w:rsidP="00140B11">
      <w:pPr>
        <w:spacing w:after="0" w:line="240" w:lineRule="auto"/>
        <w:jc w:val="both"/>
        <w:rPr>
          <w:rFonts w:ascii="Arial" w:hAnsi="Arial" w:cs="Arial"/>
          <w:sz w:val="24"/>
          <w:szCs w:val="24"/>
        </w:rPr>
      </w:pPr>
      <w:r w:rsidRPr="00B37E3B">
        <w:rPr>
          <w:rFonts w:ascii="Arial" w:hAnsi="Arial" w:cs="Arial"/>
          <w:sz w:val="24"/>
          <w:szCs w:val="24"/>
        </w:rPr>
        <w:t>A maggio 2016, l’allora Commissario dell’Istituto Autonomo Case Popolari della Provincia di Napoli, annunciava l’invio di circa mille 600 intimazioni di sfratto immediato per altrettanti occupanti di appartamenti di proprietà degli IACP. Tali abitazioni risultavano essere occupate, senza titolo, a discapito dei legittimi assegnatari, anche da soggetti condannati per associazioni a delinquere di stampo camorristico. Nell’ultimo anno, inchieste giudiziarie e giornalistiche hanno ancora una volta evidenziato l’ingerenza della criminalità organizzata nelle procedure</w:t>
      </w:r>
      <w:r w:rsidR="00140B11" w:rsidRPr="00140B11">
        <w:rPr>
          <w:rFonts w:ascii="Arial" w:hAnsi="Arial" w:cs="Arial"/>
          <w:sz w:val="24"/>
          <w:szCs w:val="24"/>
        </w:rPr>
        <w:t xml:space="preserve"> di assegnazione o addirittura di vendita degli appartamenti degli IACP di Napoli e sulla strategia di occupazione abusiva delle stesse. </w:t>
      </w:r>
    </w:p>
    <w:p w14:paraId="5894F1CD" w14:textId="77777777" w:rsidR="00140B11" w:rsidRPr="00140B11" w:rsidRDefault="00140B11" w:rsidP="00140B11">
      <w:pPr>
        <w:pStyle w:val="Default"/>
        <w:jc w:val="both"/>
      </w:pPr>
      <w:r w:rsidRPr="00140B11">
        <w:t xml:space="preserve">Oltre alle occupazioni abusive, numerosi sarebbero i casi di legittimi assegnatari che avrebbero successivamente perso i requisiti per l'alloggio popolare. </w:t>
      </w:r>
    </w:p>
    <w:p w14:paraId="650D2CA6" w14:textId="77777777" w:rsidR="00140B11" w:rsidRPr="001976DB" w:rsidRDefault="00140B11" w:rsidP="00140B11">
      <w:pPr>
        <w:pStyle w:val="Default"/>
        <w:jc w:val="both"/>
        <w:rPr>
          <w:lang w:val="it-IT"/>
        </w:rPr>
      </w:pPr>
      <w:r w:rsidRPr="001976DB">
        <w:rPr>
          <w:lang w:val="it-IT"/>
        </w:rPr>
        <w:t xml:space="preserve">L'argomento è stato oggetto, come prima dicevo, nella seduta del Question Time del 12 ottobre 2018, di un'interrogazione sempre del sottoscritto. </w:t>
      </w:r>
    </w:p>
    <w:p w14:paraId="4576BAB7" w14:textId="77777777" w:rsidR="00140B11" w:rsidRPr="001976DB" w:rsidRDefault="00140B11" w:rsidP="00140B11">
      <w:pPr>
        <w:pStyle w:val="Default"/>
        <w:jc w:val="both"/>
        <w:rPr>
          <w:lang w:val="it-IT"/>
        </w:rPr>
      </w:pPr>
      <w:r w:rsidRPr="001976DB">
        <w:rPr>
          <w:lang w:val="it-IT"/>
        </w:rPr>
        <w:t xml:space="preserve">Per queste ragioni interrogo l'Assessore regionale all'urbanistica per conoscere: quanti immobili siano stati effettivamente liberati dagli occupanti abusivi a seguito delle procedure di sfratto avviate nel maggio 2016; se negli anni successivi dal 2016 siano stati intimati ulteriori sfratti nei confronti degli occupanti senza titolo; se sia stato effettuato un censimento degli immobili illegittimamente occupati, oltre che per abusiva occupazione, per la perdita dei requisiti. </w:t>
      </w:r>
    </w:p>
    <w:p w14:paraId="76E5D339" w14:textId="77777777" w:rsidR="00140B11" w:rsidRPr="001976DB" w:rsidRDefault="00140B11" w:rsidP="00140B11">
      <w:pPr>
        <w:pStyle w:val="Default"/>
        <w:jc w:val="both"/>
        <w:rPr>
          <w:lang w:val="it-IT"/>
        </w:rPr>
      </w:pPr>
      <w:r w:rsidRPr="001976DB">
        <w:rPr>
          <w:lang w:val="it-IT"/>
        </w:rPr>
        <w:t xml:space="preserve"> </w:t>
      </w:r>
    </w:p>
    <w:p w14:paraId="69E51C41" w14:textId="77777777" w:rsidR="00140B11" w:rsidRPr="00140B11" w:rsidRDefault="00140B11" w:rsidP="00140B11">
      <w:pPr>
        <w:pStyle w:val="Default"/>
        <w:jc w:val="both"/>
      </w:pPr>
      <w:r w:rsidRPr="00140B11">
        <w:rPr>
          <w:b/>
        </w:rPr>
        <w:t>PRESIDENTE (Russo):</w:t>
      </w:r>
      <w:r w:rsidRPr="00140B11">
        <w:t xml:space="preserve"> Grazie, consigliere. Risponde l'Assessore all'urbanistica professor Bruno Discepolo. Prego professore.</w:t>
      </w:r>
    </w:p>
    <w:p w14:paraId="1579CED8" w14:textId="77777777" w:rsidR="00140B11" w:rsidRPr="00140B11" w:rsidRDefault="00140B11" w:rsidP="00140B11">
      <w:pPr>
        <w:pStyle w:val="Default"/>
        <w:jc w:val="both"/>
      </w:pPr>
    </w:p>
    <w:p w14:paraId="7D00F727" w14:textId="77777777" w:rsidR="00140B11" w:rsidRPr="001976DB" w:rsidRDefault="00140B11" w:rsidP="00140B11">
      <w:pPr>
        <w:pStyle w:val="Default"/>
        <w:jc w:val="both"/>
        <w:rPr>
          <w:lang w:val="it-IT"/>
        </w:rPr>
      </w:pPr>
      <w:r w:rsidRPr="001976DB">
        <w:rPr>
          <w:b/>
          <w:lang w:val="it-IT"/>
        </w:rPr>
        <w:t>DISCEPOLO, Assessore all'Urbanistica:</w:t>
      </w:r>
      <w:r w:rsidRPr="001976DB">
        <w:rPr>
          <w:lang w:val="it-IT"/>
        </w:rPr>
        <w:t xml:space="preserve"> Grazie, Presidente. Viene ricordato nell'interrogazione del consigliere Borrelli che nel maggio 2016 l'ex Istituto Autonomo delle Case Popolari provvide a diffidare circa 1.600 occupanti di alloggi di proprietà dello stesso Istituto, che erano senza titolo ovvero morosi, diffidandoli a rilasciare l'immobile. La comunicazione veniva peraltro trasmessa al Sindaco del Comune di Napoli (si trattava in quel caso di alloggi tutti rientranti all'interno del Comune di Napoli) per attivare le procedure (che, come sa il Consigliere, sono di competenza dei comuni nei quali ricadono gli alloggi di proprietà dell'Istituto) e per conoscenza alla Procura della Repubblica. </w:t>
      </w:r>
    </w:p>
    <w:p w14:paraId="29168656" w14:textId="77777777" w:rsidR="00140B11" w:rsidRPr="001976DB" w:rsidRDefault="00140B11" w:rsidP="00140B11">
      <w:pPr>
        <w:pStyle w:val="Default"/>
        <w:jc w:val="both"/>
        <w:rPr>
          <w:lang w:val="it-IT"/>
        </w:rPr>
      </w:pPr>
      <w:r w:rsidRPr="001976DB">
        <w:rPr>
          <w:lang w:val="it-IT"/>
        </w:rPr>
        <w:t xml:space="preserve">Ulteriori diffide nel corso del tempo sono state reiterate da parte dei responsabili dell'Istituto Autonomo Case Popolari. In particolare, dopo il 2016 – come mi comunica il Direttore generale dell'ex IACP Napoli, la dottoressa Poeta – altre 480 nuove procedure sono state attivate in tal senso (peraltro non solo nel Comune di Napoli). Per quanto ci risulta, non hanno sortito alcun effetto. </w:t>
      </w:r>
    </w:p>
    <w:p w14:paraId="602C4BC2" w14:textId="77777777" w:rsidR="00140B11" w:rsidRPr="001976DB" w:rsidRDefault="00140B11" w:rsidP="00140B11">
      <w:pPr>
        <w:pStyle w:val="Default"/>
        <w:jc w:val="both"/>
        <w:rPr>
          <w:lang w:val="it-IT"/>
        </w:rPr>
      </w:pPr>
      <w:r w:rsidRPr="001976DB">
        <w:rPr>
          <w:lang w:val="it-IT"/>
        </w:rPr>
        <w:t xml:space="preserve">Questa questione, come abbiamo già in qualche modo discusso, come veniva ricordato dal consigliere Borrelli, precedentemente in un altro Question Time, risale a un problema che evidentemente è quello così come normato in questo momento a livello anche nazionale, per il quale gli enti proprietari o gestori, come nel caso degli ex Istituti Autonomi Case Popolari, per quanto riguarda sia l'assegnazione che lo sgombero degli immobili non hanno una competenza diretta, ma possono soltanto richiedere ai comuni nei confini dei quali rientrano questi immobili di adoperarsi per effettuare tali operazioni, le quali oggettivamente hanno delle difficoltà di natura diversa (amministrativa, procedurale, economica). Mettere in campo un'azione di questo genere oggettivamente comporta una serie di problemi, che abbiamo anche affrontato in alcuni momenti, in alcune sedi, ma evidentemente ciò non risolve la questione di fondo che è quella di una volontà da parte dell'amministrazione di andare fino in fondo rispetto a un tema qual è quello della presa di coscienza del fatto che vi sono degli alloggi che sono occupati illegittimamente e bisogna procedere a liberarli per poterli anche riassegnare. Fintanto che rimane una contraddizione di questo tipo, e cioè che c'è un ente che è proprietario dell'immobile e che deve provvedere a tutte le attività, compresa la manutenzione e quant'altro, ma è il soggetto politico istituzionale che è preposto sia all'assegnazione agli aventi diritto per farli entrare nell'immobile sia a liberare l'immobile nel caso in cui si accerti che non hanno titolo o hanno perso il titolo, il problema sollevato in qualche modo dal Consigliere nell'evidente contraddizione tra il numero di azioni intraprese e l'effetto quasi nullo che si è ottenuto rimane un problema che non è di facile soluzione. </w:t>
      </w:r>
    </w:p>
    <w:p w14:paraId="1E634C5D" w14:textId="77777777" w:rsidR="00140B11" w:rsidRPr="001976DB" w:rsidRDefault="00140B11" w:rsidP="00140B11">
      <w:pPr>
        <w:pStyle w:val="Default"/>
        <w:jc w:val="both"/>
        <w:rPr>
          <w:lang w:val="it-IT"/>
        </w:rPr>
      </w:pPr>
      <w:r w:rsidRPr="001976DB">
        <w:rPr>
          <w:lang w:val="it-IT"/>
        </w:rPr>
        <w:t xml:space="preserve">Noi abbiamo provato a intervenire comunque per quello che ci riguardava e per quello che potevamo. L'abbiamo fatto riformando le regole del sistema nell'ambito delle competenze della Regione Campania e siamo intervenuti, ripeto, con il nuovo regolamento appena approvato e licenziato, in particolare con l'articolo 31 in cui interveniamo in qualche modo per prevenire e accompagnare un'azione di contrasto all'illegalità attraverso azioni affidate in questo momento all'ACER, che ha sostituito gli Istituti Autonomi, all'Agenzia regionale, che dovranno assicurare forme di controllo costanti e coordinate sulla regolarità dell'occupazione degli alloggi, promuovendo anche intese con gli enti erogatori delle utenze domestiche dei servizi pubblici. </w:t>
      </w:r>
    </w:p>
    <w:p w14:paraId="62753B10" w14:textId="77777777" w:rsidR="00140B11" w:rsidRPr="00140B11" w:rsidRDefault="00140B11" w:rsidP="00140B11">
      <w:pPr>
        <w:pStyle w:val="Default"/>
        <w:jc w:val="both"/>
      </w:pPr>
      <w:r w:rsidRPr="00140B11">
        <w:t xml:space="preserve">Inoltre è prevista la sottoscrizione di protocolli d'intesa tra le Prefetture competenti territorialmente, l'ACER, i comuni, l'ANCI Campania tese ad assicurare azioni di prevenzione, controllo e definizione di sgomberi programmati. </w:t>
      </w:r>
    </w:p>
    <w:p w14:paraId="4667C641" w14:textId="77777777" w:rsidR="00140B11" w:rsidRPr="001976DB" w:rsidRDefault="00140B11" w:rsidP="00140B11">
      <w:pPr>
        <w:pStyle w:val="Default"/>
        <w:jc w:val="both"/>
        <w:rPr>
          <w:lang w:val="it-IT"/>
        </w:rPr>
      </w:pPr>
      <w:r w:rsidRPr="001976DB">
        <w:rPr>
          <w:lang w:val="it-IT"/>
        </w:rPr>
        <w:t xml:space="preserve">Nello stesso regolamento abbiamo approvato la costituzione di un sistema informativo digitalizzato, che farà riferimento alla piattaforma della Regione Campania, nella quale andremo ad effettuare sia un censimento degli immobili del patrimonio immobiliare, da un lato, e dell'utenza, dall'altro, e un costante monitoraggio per avere il quadro aggiornato da questo punto di vista di quali sono le situazioni effettive di occupazione degli immobili. </w:t>
      </w:r>
    </w:p>
    <w:p w14:paraId="162D859B" w14:textId="77777777" w:rsidR="00140B11" w:rsidRPr="001976DB" w:rsidRDefault="00140B11" w:rsidP="00140B11">
      <w:pPr>
        <w:pStyle w:val="Default"/>
        <w:jc w:val="both"/>
        <w:rPr>
          <w:lang w:val="it-IT"/>
        </w:rPr>
      </w:pPr>
      <w:r w:rsidRPr="001976DB">
        <w:rPr>
          <w:lang w:val="it-IT"/>
        </w:rPr>
        <w:t xml:space="preserve"> </w:t>
      </w:r>
    </w:p>
    <w:p w14:paraId="6B6B448D" w14:textId="77777777" w:rsidR="00140B11" w:rsidRPr="00140B11" w:rsidRDefault="00140B11" w:rsidP="00140B11">
      <w:pPr>
        <w:pStyle w:val="Default"/>
        <w:jc w:val="both"/>
      </w:pPr>
      <w:r w:rsidRPr="00140B11">
        <w:rPr>
          <w:b/>
        </w:rPr>
        <w:t>PRESIDENTE (Russo):</w:t>
      </w:r>
      <w:r w:rsidRPr="00140B11">
        <w:t xml:space="preserve"> Grazie, Assessore. Prego, consigliere Borrelli, per la replica. </w:t>
      </w:r>
    </w:p>
    <w:p w14:paraId="0D31CCBD" w14:textId="77777777" w:rsidR="00140B11" w:rsidRPr="00140B11" w:rsidRDefault="00140B11" w:rsidP="00140B11">
      <w:pPr>
        <w:pStyle w:val="Default"/>
        <w:jc w:val="both"/>
      </w:pPr>
      <w:r w:rsidRPr="00140B11">
        <w:t xml:space="preserve"> </w:t>
      </w:r>
    </w:p>
    <w:p w14:paraId="4A881759" w14:textId="77777777" w:rsidR="00140B11" w:rsidRPr="001976DB" w:rsidRDefault="00140B11" w:rsidP="00140B11">
      <w:pPr>
        <w:pStyle w:val="Default"/>
        <w:jc w:val="both"/>
        <w:rPr>
          <w:lang w:val="it-IT"/>
        </w:rPr>
      </w:pPr>
      <w:r w:rsidRPr="001976DB">
        <w:rPr>
          <w:b/>
          <w:lang w:val="it-IT"/>
        </w:rPr>
        <w:t>BORRELLI (Campania Libera-PSI-Davvero Verdi):</w:t>
      </w:r>
      <w:r w:rsidRPr="001976DB">
        <w:rPr>
          <w:lang w:val="it-IT"/>
        </w:rPr>
        <w:t xml:space="preserve"> Volevo capire con precisione, quindi risultano zero sgomberi? Okay. Mi domando, però, a questo punto: se noi non abbiamo responsabilità, perché facciamo le sanatorie? Se noi come ente siamo terzi, perché poi interveniamo per sanare situazioni di illegalità diffusa? Questa onestamente mi sembra una contraddizione. Capisco anche la </w:t>
      </w:r>
      <w:r w:rsidRPr="001976DB">
        <w:rPr>
          <w:i/>
          <w:lang w:val="it-IT"/>
        </w:rPr>
        <w:t>ratio</w:t>
      </w:r>
      <w:r w:rsidRPr="001976DB">
        <w:rPr>
          <w:lang w:val="it-IT"/>
        </w:rPr>
        <w:t xml:space="preserve"> per cui si fanno determinate cose, però io credo che uno dei grandi problemi del nostro territorio e della politica del nostro territorio sia quello di pensare sempre di mettere una pezza a colori. Io credo che l'unica cosa che può far funzionare le IACP sia un intervento... Io non so se la Regione sia in grado. La normativa è nazionale o è locale? È regionale quella degli IACP. Cioè la domanda che mi faccio è: i comuni non sgomberano i camorristi, allora la Regione va alla Procura della Repubblica, oltre a mandare la nota e così via? Seconda domanda che mi faccio (colgo dai cenni che mi fa l'Assessore con la testa delle risposte): possiamo cambiare la norma? Perché io credo che sia incredibile il dato che la metà delle strutture costruite come abitazioni popolari sia in mano a soggetti che non hanno titolo; in alcuni casi, come ha documentato l'inchiesta della Procura della Repubblica, le inchieste giornalistiche, addirittura sono subaffittate, cioè diventano patrimonio della camorra che le subaffitta. Lì poi c'è un caso incredibile: i cittadini, che sono sempre restii a pagare le tasse dello Stato, sono, come dire, rapidi e precisi nel pagare i soldi invece alla camorra. Per fermare un ingranaggio, o si decide di usare la cesoia, oppure sarà sempre un tentativo, fatemi passare il termine, di mettere pezze a colori, "abbobbazzare" la situazione, "volemose tutti bene". </w:t>
      </w:r>
    </w:p>
    <w:p w14:paraId="61F47D02" w14:textId="77777777" w:rsidR="00140B11" w:rsidRPr="001976DB" w:rsidRDefault="00140B11" w:rsidP="00140B11">
      <w:pPr>
        <w:pStyle w:val="Default"/>
        <w:jc w:val="both"/>
        <w:rPr>
          <w:lang w:val="it-IT"/>
        </w:rPr>
      </w:pPr>
      <w:r w:rsidRPr="001976DB">
        <w:rPr>
          <w:lang w:val="it-IT"/>
        </w:rPr>
        <w:t xml:space="preserve">Il tema vero è che oggi per la gran parte delle IACP: 1) chi ne ha titolo e paga non ha i servizi per cui paga, quelli che pagano e che sono legittimi assegnatari spesso non hanno i servizi per cui pagano; 2) una parte delle persone che non pagano sono direttamente collegate alla camorra; 3) ci sono alcuni che hanno occupato abusivamente che non pagano, si allacciano abusivamente ad altri servizi come acqua, luce e gas, quindi vivono a spese della collettività pur non avendone alcun titolo; 4) i nostri interventi (quei pochi soldi che bisogna pagare per la gestione, per gli fare i nostri interventi, cioè della pubblica amministrazione) sono fatti in modo da tamponare delle situazioni perché poiché una buona parte occupa abusivamente e non paga, ottiene però, paradossalmente, interventi su servizi che non arrivano in modo preciso e puntuale a chi invece paga, quindi si è creato un calderone di ingiustizie e di inefficienze che secondo me è insopportabile. </w:t>
      </w:r>
    </w:p>
    <w:p w14:paraId="7B6CA118" w14:textId="77777777" w:rsidR="00140B11" w:rsidRPr="00140B11" w:rsidRDefault="00140B11" w:rsidP="00140B11">
      <w:pPr>
        <w:pStyle w:val="Default"/>
        <w:jc w:val="both"/>
      </w:pPr>
      <w:r w:rsidRPr="001976DB">
        <w:rPr>
          <w:lang w:val="it-IT"/>
        </w:rPr>
        <w:t xml:space="preserve">Assessore, io la domanda che mi faccio è: al di là delle sanatorie e al di là delle...; perché noi possiamo fare tutte le norme, però se poi alla fine resta un dato di fatto che è che noi siamo i proprietari e dobbiamo manutenere e offrire i servizi all'interno di queste strutture, i comuni devono assegnare questi alloggi e li devono eventualmente sgomberare, io credo che sia molto più coraggioso o riaffidare tutto ai comuni o gestire tutto noi. Bisogna fare una scelta perché altrimenti si continuerà in questo giochino, perché palesemente è un giochino, tra i comuni che hanno mezza responsabilità e la Regione che ha una mezza responsabilità. Alla fine, nella deresponsabilizzazione collettiva, a pagare sono i cittadini, ma alla fine a pagare siamo tutti quanti noi come ente e come cittadini della Campania perché il degrado e la vergogna di queste case popolari sono sotto gli occhi di tutti. Oltre al fatto, e concludo, che poi circa la metà degli alloggi che vengono occupati abusivamente non vengono assegnati a persone che invece ne avrebbero veramente diritto e che non vendono graduatorie nei comuni da decenni. Allora perché non possiamo utilizzare dei poteri sostitutivi noi come Regione? Oppure diciamo: comuni, prendetevi totalmente gli IACP. La situazione in cui siamo secondo me non vedrà soluzioni se non in una responsabilità diretta o della Regione o dei comuni. </w:t>
      </w:r>
      <w:r w:rsidRPr="00140B11">
        <w:t xml:space="preserve">Il rischio che corriamo è che tra un anno, chi sarà ad amministrare, di nuovo il centrosinistra o il centrodestra o i 5 Stelle, il problema si riproporrà come si proponeva cinque anni fa con la Giunta Caldoro, dieci anni fa con la Giunta Bassolino e oggi con la Giunta De Luca. </w:t>
      </w:r>
    </w:p>
    <w:p w14:paraId="116D2117" w14:textId="77777777" w:rsidR="00140B11" w:rsidRPr="00140B11" w:rsidRDefault="00140B11" w:rsidP="00140B11">
      <w:pPr>
        <w:pStyle w:val="Default"/>
        <w:jc w:val="both"/>
      </w:pPr>
      <w:r w:rsidRPr="00140B11">
        <w:t xml:space="preserve"> </w:t>
      </w:r>
    </w:p>
    <w:p w14:paraId="229B1D24" w14:textId="77777777" w:rsidR="00140B11" w:rsidRPr="00140B11" w:rsidRDefault="00140B11" w:rsidP="00140B11">
      <w:pPr>
        <w:pStyle w:val="Default"/>
        <w:jc w:val="both"/>
      </w:pPr>
      <w:r w:rsidRPr="00140B11">
        <w:rPr>
          <w:b/>
        </w:rPr>
        <w:t>PRESIDENTE (Russo):</w:t>
      </w:r>
      <w:r w:rsidRPr="00140B11">
        <w:t xml:space="preserve"> Grazie, Consigliere. </w:t>
      </w:r>
    </w:p>
    <w:p w14:paraId="33B9A0E1" w14:textId="77777777" w:rsidR="00140B11" w:rsidRPr="00140B11" w:rsidRDefault="00140B11" w:rsidP="00140B11">
      <w:pPr>
        <w:pStyle w:val="Default"/>
        <w:jc w:val="both"/>
      </w:pPr>
      <w:r w:rsidRPr="001976DB">
        <w:rPr>
          <w:lang w:val="it-IT"/>
        </w:rPr>
        <w:t xml:space="preserve">Si chiude qui il Question Time. </w:t>
      </w:r>
      <w:r w:rsidRPr="00140B11">
        <w:t xml:space="preserve">Grazie a tutti. Buongiorno. </w:t>
      </w:r>
    </w:p>
    <w:p w14:paraId="735DB76B" w14:textId="77777777" w:rsidR="00140B11" w:rsidRPr="00140B11" w:rsidRDefault="00140B11" w:rsidP="00140B11">
      <w:pPr>
        <w:pStyle w:val="Default"/>
        <w:jc w:val="both"/>
      </w:pPr>
    </w:p>
    <w:p w14:paraId="6D528259" w14:textId="77777777" w:rsidR="00140B11" w:rsidRPr="00140B11" w:rsidRDefault="00140B11" w:rsidP="00140B11">
      <w:pPr>
        <w:spacing w:after="0" w:line="240" w:lineRule="auto"/>
        <w:jc w:val="both"/>
        <w:rPr>
          <w:rFonts w:ascii="Arial" w:hAnsi="Arial" w:cs="Arial"/>
          <w:sz w:val="24"/>
          <w:szCs w:val="24"/>
        </w:rPr>
      </w:pPr>
      <w:r w:rsidRPr="00140B11">
        <w:rPr>
          <w:rFonts w:ascii="Arial" w:hAnsi="Arial" w:cs="Arial"/>
          <w:b/>
          <w:sz w:val="24"/>
          <w:szCs w:val="24"/>
        </w:rPr>
        <w:t>I lavori termino alle ore 12.56.</w:t>
      </w:r>
    </w:p>
    <w:p w14:paraId="115F818D" w14:textId="77777777" w:rsidR="00140B11" w:rsidRPr="00140B11" w:rsidRDefault="00140B11" w:rsidP="00B37E3B">
      <w:pPr>
        <w:spacing w:after="0" w:line="240" w:lineRule="auto"/>
        <w:jc w:val="both"/>
        <w:rPr>
          <w:rFonts w:ascii="Arial" w:hAnsi="Arial" w:cs="Arial"/>
          <w:sz w:val="24"/>
          <w:szCs w:val="24"/>
        </w:rPr>
      </w:pPr>
    </w:p>
    <w:p w14:paraId="17F9C362" w14:textId="77777777" w:rsidR="00B37E3B" w:rsidRPr="00140B11" w:rsidRDefault="00B37E3B" w:rsidP="00B37E3B">
      <w:pPr>
        <w:spacing w:after="0" w:line="240" w:lineRule="auto"/>
        <w:jc w:val="both"/>
        <w:rPr>
          <w:rFonts w:ascii="Arial" w:eastAsia="Calibri" w:hAnsi="Arial" w:cs="Arial"/>
          <w:sz w:val="24"/>
          <w:szCs w:val="24"/>
        </w:rPr>
      </w:pPr>
    </w:p>
    <w:sectPr w:rsidR="00B37E3B" w:rsidRPr="00140B11"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723B9" w14:textId="77777777" w:rsidR="004336E9" w:rsidRDefault="004336E9">
      <w:r>
        <w:separator/>
      </w:r>
    </w:p>
    <w:p w14:paraId="23621992" w14:textId="77777777" w:rsidR="004336E9" w:rsidRDefault="004336E9"/>
  </w:endnote>
  <w:endnote w:type="continuationSeparator" w:id="0">
    <w:p w14:paraId="75A9ED09" w14:textId="77777777" w:rsidR="004336E9" w:rsidRDefault="004336E9">
      <w:r>
        <w:continuationSeparator/>
      </w:r>
    </w:p>
    <w:p w14:paraId="12F75AA6" w14:textId="77777777" w:rsidR="004336E9" w:rsidRDefault="00433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84A00" w14:textId="77777777" w:rsidR="00FC43DE" w:rsidRDefault="00FC43DE"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600DB" w14:textId="77777777" w:rsidR="004336E9" w:rsidRDefault="004336E9">
      <w:r>
        <w:separator/>
      </w:r>
    </w:p>
    <w:p w14:paraId="163BC4CD" w14:textId="77777777" w:rsidR="004336E9" w:rsidRDefault="004336E9"/>
  </w:footnote>
  <w:footnote w:type="continuationSeparator" w:id="0">
    <w:p w14:paraId="3E90A6E5" w14:textId="77777777" w:rsidR="004336E9" w:rsidRDefault="004336E9">
      <w:r>
        <w:continuationSeparator/>
      </w:r>
    </w:p>
    <w:p w14:paraId="4E5F7954" w14:textId="77777777" w:rsidR="004336E9" w:rsidRDefault="004336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97C9C" w14:textId="77777777" w:rsidR="00FC43DE" w:rsidRDefault="00391748" w:rsidP="00D96C7C">
    <w:pPr>
      <w:pStyle w:val="Intestazione"/>
      <w:framePr w:wrap="around" w:vAnchor="text" w:hAnchor="margin" w:xAlign="center" w:y="1"/>
      <w:rPr>
        <w:rStyle w:val="Numeropagina"/>
      </w:rPr>
    </w:pPr>
    <w:r>
      <w:rPr>
        <w:rStyle w:val="Numeropagina"/>
      </w:rPr>
      <w:fldChar w:fldCharType="begin"/>
    </w:r>
    <w:r w:rsidR="00FC43DE">
      <w:rPr>
        <w:rStyle w:val="Numeropagina"/>
      </w:rPr>
      <w:instrText xml:space="preserve">PAGE  </w:instrText>
    </w:r>
    <w:r>
      <w:rPr>
        <w:rStyle w:val="Numeropagina"/>
      </w:rPr>
      <w:fldChar w:fldCharType="end"/>
    </w:r>
  </w:p>
  <w:p w14:paraId="243E3C3F" w14:textId="77777777" w:rsidR="00FC43DE" w:rsidRDefault="00FC43D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6F5B5" w14:textId="77777777" w:rsidR="00FC43DE" w:rsidRPr="00AE688F" w:rsidRDefault="00FC43DE"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391748"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391748" w:rsidRPr="00AE688F">
      <w:rPr>
        <w:rStyle w:val="Numeropagina"/>
        <w:rFonts w:ascii="Times New Roman" w:hAnsi="Times New Roman"/>
      </w:rPr>
      <w:fldChar w:fldCharType="separate"/>
    </w:r>
    <w:r w:rsidR="00140B11">
      <w:rPr>
        <w:rStyle w:val="Numeropagina"/>
        <w:rFonts w:ascii="Times New Roman" w:hAnsi="Times New Roman"/>
        <w:noProof/>
      </w:rPr>
      <w:t>20</w:t>
    </w:r>
    <w:r w:rsidR="00391748"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FC43DE" w14:paraId="35978250" w14:textId="77777777">
      <w:trPr>
        <w:trHeight w:val="291"/>
      </w:trPr>
      <w:tc>
        <w:tcPr>
          <w:tcW w:w="3887" w:type="dxa"/>
          <w:gridSpan w:val="2"/>
          <w:tcBorders>
            <w:bottom w:val="single" w:sz="2" w:space="0" w:color="auto"/>
          </w:tcBorders>
          <w:tcMar>
            <w:bottom w:w="85" w:type="dxa"/>
          </w:tcMar>
        </w:tcPr>
        <w:p w14:paraId="309D0862" w14:textId="77777777" w:rsidR="00FC43DE" w:rsidRPr="00AE688F" w:rsidRDefault="00FC43DE"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Legislatura</w:t>
          </w:r>
          <w:r w:rsidR="002A7AD8">
            <w:rPr>
              <w:rFonts w:ascii="Times New Roman" w:hAnsi="Times New Roman"/>
              <w:iCs/>
              <w:smallCaps/>
            </w:rPr>
            <w:t xml:space="preserve"> </w:t>
          </w:r>
          <w:r w:rsidRPr="00AE688F">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3576A1A" w14:textId="77777777" w:rsidR="00FC43DE" w:rsidRPr="00AE688F" w:rsidRDefault="00FC43DE"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1B8E1A66" w14:textId="77777777" w:rsidR="00FC43DE" w:rsidRPr="00AE688F" w:rsidRDefault="00FC43DE" w:rsidP="00D96C7C">
          <w:pPr>
            <w:pStyle w:val="Intestazione"/>
            <w:jc w:val="right"/>
            <w:rPr>
              <w:rFonts w:ascii="Times New Roman" w:hAnsi="Times New Roman"/>
              <w:i/>
              <w:iCs/>
            </w:rPr>
          </w:pPr>
          <w:r>
            <w:rPr>
              <w:rFonts w:ascii="Times New Roman" w:hAnsi="Times New Roman"/>
              <w:i/>
              <w:iCs/>
            </w:rPr>
            <w:t>Consiglio Regionale della Campania</w:t>
          </w:r>
        </w:p>
      </w:tc>
    </w:tr>
    <w:tr w:rsidR="00FC43DE" w14:paraId="794C5D24" w14:textId="77777777">
      <w:trPr>
        <w:cantSplit/>
        <w:trHeight w:val="276"/>
      </w:trPr>
      <w:tc>
        <w:tcPr>
          <w:tcW w:w="3394" w:type="dxa"/>
          <w:tcBorders>
            <w:top w:val="single" w:sz="2" w:space="0" w:color="auto"/>
            <w:bottom w:val="single" w:sz="2" w:space="0" w:color="auto"/>
          </w:tcBorders>
          <w:tcMar>
            <w:top w:w="57" w:type="dxa"/>
            <w:bottom w:w="85" w:type="dxa"/>
          </w:tcMar>
        </w:tcPr>
        <w:p w14:paraId="106F06F0" w14:textId="77777777" w:rsidR="00FC43DE" w:rsidRPr="00402F8E" w:rsidRDefault="00FC43DE" w:rsidP="00082D83">
          <w:pPr>
            <w:pStyle w:val="Intestazione"/>
            <w:jc w:val="center"/>
            <w:rPr>
              <w:rFonts w:ascii="Times New Roman" w:hAnsi="Times New Roman"/>
              <w:i/>
              <w:vertAlign w:val="superscript"/>
            </w:rPr>
          </w:pPr>
          <w:r>
            <w:rPr>
              <w:rFonts w:ascii="Times New Roman" w:hAnsi="Times New Roman"/>
              <w:i/>
              <w:smallCaps/>
            </w:rPr>
            <w:t xml:space="preserve">Seduta n. </w:t>
          </w:r>
          <w:r w:rsidR="008B222B">
            <w:rPr>
              <w:rFonts w:ascii="Times New Roman" w:hAnsi="Times New Roman"/>
              <w:i/>
              <w:smallCaps/>
            </w:rPr>
            <w:t>1</w:t>
          </w:r>
          <w:r w:rsidR="0013649E">
            <w:rPr>
              <w:rFonts w:ascii="Times New Roman" w:hAnsi="Times New Roman"/>
              <w:i/>
              <w:smallCaps/>
            </w:rPr>
            <w:t>5</w:t>
          </w:r>
          <w:r w:rsidR="00082D83">
            <w:rPr>
              <w:rFonts w:ascii="Times New Roman" w:hAnsi="Times New Roman"/>
              <w:i/>
              <w:smallCaps/>
            </w:rPr>
            <w:t>2</w:t>
          </w:r>
        </w:p>
      </w:tc>
      <w:tc>
        <w:tcPr>
          <w:tcW w:w="3394" w:type="dxa"/>
          <w:gridSpan w:val="3"/>
          <w:tcBorders>
            <w:top w:val="single" w:sz="2" w:space="0" w:color="auto"/>
            <w:bottom w:val="single" w:sz="2" w:space="0" w:color="auto"/>
          </w:tcBorders>
        </w:tcPr>
        <w:p w14:paraId="0E69F0CB" w14:textId="77777777" w:rsidR="00FC43DE" w:rsidRPr="00AE688F" w:rsidRDefault="00FC43DE"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114759CA" w14:textId="77777777" w:rsidR="00FC43DE" w:rsidRPr="00AE688F" w:rsidRDefault="00082D83" w:rsidP="0013649E">
          <w:pPr>
            <w:pStyle w:val="Intestazione"/>
            <w:jc w:val="center"/>
            <w:rPr>
              <w:rFonts w:ascii="Times New Roman" w:hAnsi="Times New Roman"/>
              <w:smallCaps/>
            </w:rPr>
          </w:pPr>
          <w:r>
            <w:rPr>
              <w:rFonts w:ascii="Times New Roman" w:hAnsi="Times New Roman"/>
              <w:smallCaps/>
            </w:rPr>
            <w:t>22</w:t>
          </w:r>
          <w:r w:rsidR="0013649E">
            <w:rPr>
              <w:rFonts w:ascii="Times New Roman" w:hAnsi="Times New Roman"/>
              <w:smallCaps/>
            </w:rPr>
            <w:t xml:space="preserve"> novembre</w:t>
          </w:r>
          <w:r w:rsidR="00FC43DE">
            <w:rPr>
              <w:rFonts w:ascii="Times New Roman" w:hAnsi="Times New Roman"/>
              <w:smallCaps/>
            </w:rPr>
            <w:t xml:space="preserve"> 2019</w:t>
          </w:r>
        </w:p>
      </w:tc>
    </w:tr>
  </w:tbl>
  <w:p w14:paraId="019E2837" w14:textId="77777777" w:rsidR="00FC43DE" w:rsidRDefault="00FC43DE"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4C742" w14:textId="77777777" w:rsidR="00FC43DE" w:rsidRDefault="00391748" w:rsidP="00D96C7C">
    <w:pPr>
      <w:pStyle w:val="Intestazione"/>
      <w:framePr w:wrap="around" w:vAnchor="text" w:hAnchor="margin" w:xAlign="center" w:y="1"/>
      <w:rPr>
        <w:rStyle w:val="Numeropagina"/>
      </w:rPr>
    </w:pPr>
    <w:r>
      <w:rPr>
        <w:rStyle w:val="Numeropagina"/>
      </w:rPr>
      <w:fldChar w:fldCharType="begin"/>
    </w:r>
    <w:r w:rsidR="00FC43DE">
      <w:rPr>
        <w:rStyle w:val="Numeropagina"/>
      </w:rPr>
      <w:instrText xml:space="preserve">PAGE  </w:instrText>
    </w:r>
    <w:r>
      <w:rPr>
        <w:rStyle w:val="Numeropagina"/>
      </w:rPr>
      <w:fldChar w:fldCharType="separate"/>
    </w:r>
    <w:r w:rsidR="00FC43DE">
      <w:rPr>
        <w:rStyle w:val="Numeropagina"/>
        <w:noProof/>
      </w:rPr>
      <w:t>1</w:t>
    </w:r>
    <w:r>
      <w:rPr>
        <w:rStyle w:val="Numeropagina"/>
      </w:rPr>
      <w:fldChar w:fldCharType="end"/>
    </w:r>
  </w:p>
  <w:p w14:paraId="07DCFF01" w14:textId="77777777" w:rsidR="00FC43DE" w:rsidRPr="00904AED" w:rsidRDefault="00FC43DE"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2"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4"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6"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9"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3"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5"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9"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8"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1"/>
  </w:num>
  <w:num w:numId="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8"/>
  </w:num>
  <w:num w:numId="5">
    <w:abstractNumId w:val="0"/>
  </w:num>
  <w:num w:numId="6">
    <w:abstractNumId w:val="0"/>
  </w:num>
  <w:num w:numId="7">
    <w:abstractNumId w:val="9"/>
  </w:num>
  <w:num w:numId="8">
    <w:abstractNumId w:val="9"/>
  </w:num>
  <w:num w:numId="9">
    <w:abstractNumId w:val="25"/>
  </w:num>
  <w:num w:numId="10">
    <w:abstractNumId w:val="10"/>
  </w:num>
  <w:num w:numId="11">
    <w:abstractNumId w:val="8"/>
  </w:num>
  <w:num w:numId="12">
    <w:abstractNumId w:val="32"/>
  </w:num>
  <w:num w:numId="13">
    <w:abstractNumId w:val="3"/>
  </w:num>
  <w:num w:numId="14">
    <w:abstractNumId w:val="34"/>
  </w:num>
  <w:num w:numId="15">
    <w:abstractNumId w:val="19"/>
  </w:num>
  <w:num w:numId="16">
    <w:abstractNumId w:val="2"/>
  </w:num>
  <w:num w:numId="17">
    <w:abstractNumId w:val="32"/>
  </w:num>
  <w:num w:numId="18">
    <w:abstractNumId w:val="4"/>
  </w:num>
  <w:num w:numId="19">
    <w:abstractNumId w:val="35"/>
  </w:num>
  <w:num w:numId="20">
    <w:abstractNumId w:val="23"/>
  </w:num>
  <w:num w:numId="21">
    <w:abstractNumId w:val="30"/>
  </w:num>
  <w:num w:numId="22">
    <w:abstractNumId w:val="17"/>
  </w:num>
  <w:num w:numId="23">
    <w:abstractNumId w:val="5"/>
  </w:num>
  <w:num w:numId="24">
    <w:abstractNumId w:val="29"/>
  </w:num>
  <w:num w:numId="25">
    <w:abstractNumId w:val="11"/>
  </w:num>
  <w:num w:numId="26">
    <w:abstractNumId w:val="16"/>
  </w:num>
  <w:num w:numId="27">
    <w:abstractNumId w:val="12"/>
  </w:num>
  <w:num w:numId="28">
    <w:abstractNumId w:val="18"/>
  </w:num>
  <w:num w:numId="29">
    <w:abstractNumId w:val="20"/>
  </w:num>
  <w:num w:numId="30">
    <w:abstractNumId w:val="6"/>
  </w:num>
  <w:num w:numId="31">
    <w:abstractNumId w:val="7"/>
  </w:num>
  <w:num w:numId="32">
    <w:abstractNumId w:val="24"/>
  </w:num>
  <w:num w:numId="33">
    <w:abstractNumId w:val="22"/>
  </w:num>
  <w:num w:numId="34">
    <w:abstractNumId w:val="15"/>
  </w:num>
  <w:num w:numId="35">
    <w:abstractNumId w:val="39"/>
  </w:num>
  <w:num w:numId="36">
    <w:abstractNumId w:val="37"/>
  </w:num>
  <w:num w:numId="37">
    <w:abstractNumId w:val="28"/>
  </w:num>
  <w:num w:numId="38">
    <w:abstractNumId w:val="13"/>
  </w:num>
  <w:num w:numId="39">
    <w:abstractNumId w:val="14"/>
  </w:num>
  <w:num w:numId="40">
    <w:abstractNumId w:val="33"/>
  </w:num>
  <w:num w:numId="41">
    <w:abstractNumId w:val="27"/>
  </w:num>
  <w:num w:numId="42">
    <w:abstractNumId w:val="31"/>
  </w:num>
  <w:num w:numId="43">
    <w:abstractNumId w:val="1"/>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2AFF94E-152B-44A1-A491-D9F497FA28E6}"/>
    <w:docVar w:name="dgnword-eventsink" w:val="2009949905680"/>
  </w:docVars>
  <w:rsids>
    <w:rsidRoot w:val="002D4DA0"/>
    <w:rsid w:val="0000183D"/>
    <w:rsid w:val="00002242"/>
    <w:rsid w:val="00003888"/>
    <w:rsid w:val="00004CE0"/>
    <w:rsid w:val="000057DE"/>
    <w:rsid w:val="00006A81"/>
    <w:rsid w:val="00006E22"/>
    <w:rsid w:val="000076DB"/>
    <w:rsid w:val="000120B7"/>
    <w:rsid w:val="000135A0"/>
    <w:rsid w:val="00014E96"/>
    <w:rsid w:val="00017674"/>
    <w:rsid w:val="0001774B"/>
    <w:rsid w:val="00020537"/>
    <w:rsid w:val="00020AF2"/>
    <w:rsid w:val="00021F5B"/>
    <w:rsid w:val="00024F2C"/>
    <w:rsid w:val="0002501F"/>
    <w:rsid w:val="00031CA8"/>
    <w:rsid w:val="00034714"/>
    <w:rsid w:val="00034A75"/>
    <w:rsid w:val="00036D08"/>
    <w:rsid w:val="00042730"/>
    <w:rsid w:val="000428E6"/>
    <w:rsid w:val="000456DA"/>
    <w:rsid w:val="00045C14"/>
    <w:rsid w:val="00046ED4"/>
    <w:rsid w:val="0004799D"/>
    <w:rsid w:val="0005108A"/>
    <w:rsid w:val="00054395"/>
    <w:rsid w:val="0005496D"/>
    <w:rsid w:val="00056006"/>
    <w:rsid w:val="000605EA"/>
    <w:rsid w:val="00062642"/>
    <w:rsid w:val="00062C21"/>
    <w:rsid w:val="00062E8D"/>
    <w:rsid w:val="00070A79"/>
    <w:rsid w:val="00077BDA"/>
    <w:rsid w:val="00080E49"/>
    <w:rsid w:val="00082217"/>
    <w:rsid w:val="000825A1"/>
    <w:rsid w:val="00082D83"/>
    <w:rsid w:val="000927A8"/>
    <w:rsid w:val="00092FCF"/>
    <w:rsid w:val="00093FB4"/>
    <w:rsid w:val="00095F8E"/>
    <w:rsid w:val="00096B64"/>
    <w:rsid w:val="000A18D3"/>
    <w:rsid w:val="000A1DFE"/>
    <w:rsid w:val="000A3B6D"/>
    <w:rsid w:val="000A4D7B"/>
    <w:rsid w:val="000B099E"/>
    <w:rsid w:val="000B35B1"/>
    <w:rsid w:val="000B411C"/>
    <w:rsid w:val="000B4570"/>
    <w:rsid w:val="000B5808"/>
    <w:rsid w:val="000C09D2"/>
    <w:rsid w:val="000C18D4"/>
    <w:rsid w:val="000C4918"/>
    <w:rsid w:val="000C71B4"/>
    <w:rsid w:val="000C7BE3"/>
    <w:rsid w:val="000D1BFE"/>
    <w:rsid w:val="000D20E5"/>
    <w:rsid w:val="000D4286"/>
    <w:rsid w:val="000D5DFB"/>
    <w:rsid w:val="000E102C"/>
    <w:rsid w:val="000E1D51"/>
    <w:rsid w:val="000E21CA"/>
    <w:rsid w:val="000E27BD"/>
    <w:rsid w:val="000E3B1F"/>
    <w:rsid w:val="000E761D"/>
    <w:rsid w:val="000E7688"/>
    <w:rsid w:val="000F0335"/>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30DF0"/>
    <w:rsid w:val="0013164C"/>
    <w:rsid w:val="00131C52"/>
    <w:rsid w:val="00131F2F"/>
    <w:rsid w:val="00133BE0"/>
    <w:rsid w:val="0013649E"/>
    <w:rsid w:val="001365CD"/>
    <w:rsid w:val="00140B11"/>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818BA"/>
    <w:rsid w:val="00183274"/>
    <w:rsid w:val="00183B99"/>
    <w:rsid w:val="00185F2F"/>
    <w:rsid w:val="00186E14"/>
    <w:rsid w:val="00191881"/>
    <w:rsid w:val="001976DB"/>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6760"/>
    <w:rsid w:val="001C00A2"/>
    <w:rsid w:val="001C35C6"/>
    <w:rsid w:val="001C4848"/>
    <w:rsid w:val="001C4BAA"/>
    <w:rsid w:val="001C7E2A"/>
    <w:rsid w:val="001D0767"/>
    <w:rsid w:val="001D2848"/>
    <w:rsid w:val="001D3E4E"/>
    <w:rsid w:val="001D4FFA"/>
    <w:rsid w:val="001D745A"/>
    <w:rsid w:val="001E2DEB"/>
    <w:rsid w:val="001E6850"/>
    <w:rsid w:val="001F18B5"/>
    <w:rsid w:val="001F2D62"/>
    <w:rsid w:val="001F6096"/>
    <w:rsid w:val="001F6E14"/>
    <w:rsid w:val="001F7F86"/>
    <w:rsid w:val="0020226D"/>
    <w:rsid w:val="0020480F"/>
    <w:rsid w:val="00204CE9"/>
    <w:rsid w:val="0020576A"/>
    <w:rsid w:val="00206C67"/>
    <w:rsid w:val="00211C32"/>
    <w:rsid w:val="00212799"/>
    <w:rsid w:val="002162D9"/>
    <w:rsid w:val="00221CAF"/>
    <w:rsid w:val="002245C4"/>
    <w:rsid w:val="00224DAD"/>
    <w:rsid w:val="0022530E"/>
    <w:rsid w:val="00227213"/>
    <w:rsid w:val="0023092F"/>
    <w:rsid w:val="002312D0"/>
    <w:rsid w:val="00232266"/>
    <w:rsid w:val="00234D1D"/>
    <w:rsid w:val="002361DB"/>
    <w:rsid w:val="00236FEC"/>
    <w:rsid w:val="0024043B"/>
    <w:rsid w:val="00240D51"/>
    <w:rsid w:val="00241B53"/>
    <w:rsid w:val="002475AA"/>
    <w:rsid w:val="00247D61"/>
    <w:rsid w:val="00247F28"/>
    <w:rsid w:val="00247F6E"/>
    <w:rsid w:val="0025120E"/>
    <w:rsid w:val="00251BE6"/>
    <w:rsid w:val="00252B27"/>
    <w:rsid w:val="002534F7"/>
    <w:rsid w:val="00254DB8"/>
    <w:rsid w:val="0025569C"/>
    <w:rsid w:val="00255F2B"/>
    <w:rsid w:val="0026107F"/>
    <w:rsid w:val="00261830"/>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7528"/>
    <w:rsid w:val="002F7EA1"/>
    <w:rsid w:val="003013A4"/>
    <w:rsid w:val="00302577"/>
    <w:rsid w:val="003064FA"/>
    <w:rsid w:val="00306A7E"/>
    <w:rsid w:val="00306F31"/>
    <w:rsid w:val="003130FA"/>
    <w:rsid w:val="003131E0"/>
    <w:rsid w:val="003141C6"/>
    <w:rsid w:val="00314618"/>
    <w:rsid w:val="003166FF"/>
    <w:rsid w:val="0032169B"/>
    <w:rsid w:val="00325609"/>
    <w:rsid w:val="0032709B"/>
    <w:rsid w:val="00331048"/>
    <w:rsid w:val="00331801"/>
    <w:rsid w:val="00331EC0"/>
    <w:rsid w:val="00332B9B"/>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2ADF"/>
    <w:rsid w:val="00373C90"/>
    <w:rsid w:val="00376560"/>
    <w:rsid w:val="0037724F"/>
    <w:rsid w:val="003800E6"/>
    <w:rsid w:val="00381119"/>
    <w:rsid w:val="00381A73"/>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A2C"/>
    <w:rsid w:val="003C6B0D"/>
    <w:rsid w:val="003C763B"/>
    <w:rsid w:val="003C7D83"/>
    <w:rsid w:val="003D0846"/>
    <w:rsid w:val="003D1B49"/>
    <w:rsid w:val="003D3ED1"/>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4516"/>
    <w:rsid w:val="00400B11"/>
    <w:rsid w:val="00401F02"/>
    <w:rsid w:val="00402F8E"/>
    <w:rsid w:val="00403657"/>
    <w:rsid w:val="004053EF"/>
    <w:rsid w:val="004060D3"/>
    <w:rsid w:val="00406F4C"/>
    <w:rsid w:val="00407711"/>
    <w:rsid w:val="00411866"/>
    <w:rsid w:val="0041228F"/>
    <w:rsid w:val="00412E42"/>
    <w:rsid w:val="0041345F"/>
    <w:rsid w:val="004141EF"/>
    <w:rsid w:val="00415CBA"/>
    <w:rsid w:val="00416688"/>
    <w:rsid w:val="00417DF7"/>
    <w:rsid w:val="00421381"/>
    <w:rsid w:val="0042165A"/>
    <w:rsid w:val="00423DE9"/>
    <w:rsid w:val="00424CDB"/>
    <w:rsid w:val="00424F41"/>
    <w:rsid w:val="004314C6"/>
    <w:rsid w:val="004336E9"/>
    <w:rsid w:val="00433E36"/>
    <w:rsid w:val="00434753"/>
    <w:rsid w:val="00434A3A"/>
    <w:rsid w:val="00434B39"/>
    <w:rsid w:val="004358F5"/>
    <w:rsid w:val="00435FB0"/>
    <w:rsid w:val="00436761"/>
    <w:rsid w:val="004369EF"/>
    <w:rsid w:val="00437C96"/>
    <w:rsid w:val="004416ED"/>
    <w:rsid w:val="004419AA"/>
    <w:rsid w:val="00441CA8"/>
    <w:rsid w:val="00444203"/>
    <w:rsid w:val="004445B1"/>
    <w:rsid w:val="00444845"/>
    <w:rsid w:val="0044491B"/>
    <w:rsid w:val="004463BC"/>
    <w:rsid w:val="00451AD8"/>
    <w:rsid w:val="00455134"/>
    <w:rsid w:val="00455FF0"/>
    <w:rsid w:val="004572AB"/>
    <w:rsid w:val="00457B2A"/>
    <w:rsid w:val="00461B69"/>
    <w:rsid w:val="00462918"/>
    <w:rsid w:val="00462B35"/>
    <w:rsid w:val="00463E82"/>
    <w:rsid w:val="00466213"/>
    <w:rsid w:val="00466746"/>
    <w:rsid w:val="00466F46"/>
    <w:rsid w:val="004833DB"/>
    <w:rsid w:val="004844D0"/>
    <w:rsid w:val="004862A7"/>
    <w:rsid w:val="00487A35"/>
    <w:rsid w:val="00491758"/>
    <w:rsid w:val="00491FA2"/>
    <w:rsid w:val="00493A29"/>
    <w:rsid w:val="00493ED5"/>
    <w:rsid w:val="0049481E"/>
    <w:rsid w:val="00495663"/>
    <w:rsid w:val="004961B8"/>
    <w:rsid w:val="00496F32"/>
    <w:rsid w:val="004A226A"/>
    <w:rsid w:val="004A2390"/>
    <w:rsid w:val="004A2E0C"/>
    <w:rsid w:val="004A4326"/>
    <w:rsid w:val="004A4AE2"/>
    <w:rsid w:val="004A501D"/>
    <w:rsid w:val="004A7D89"/>
    <w:rsid w:val="004B01CB"/>
    <w:rsid w:val="004B37FE"/>
    <w:rsid w:val="004B4D21"/>
    <w:rsid w:val="004B675C"/>
    <w:rsid w:val="004B6A13"/>
    <w:rsid w:val="004C1741"/>
    <w:rsid w:val="004C2DAD"/>
    <w:rsid w:val="004C2FCE"/>
    <w:rsid w:val="004C37B7"/>
    <w:rsid w:val="004C40F7"/>
    <w:rsid w:val="004C4E96"/>
    <w:rsid w:val="004C5E5F"/>
    <w:rsid w:val="004C75D4"/>
    <w:rsid w:val="004C7AF6"/>
    <w:rsid w:val="004D0858"/>
    <w:rsid w:val="004D1EA2"/>
    <w:rsid w:val="004D453A"/>
    <w:rsid w:val="004D48A3"/>
    <w:rsid w:val="004D60FA"/>
    <w:rsid w:val="004D7705"/>
    <w:rsid w:val="004D7F0A"/>
    <w:rsid w:val="004E137E"/>
    <w:rsid w:val="004E1AAB"/>
    <w:rsid w:val="004E26E0"/>
    <w:rsid w:val="004E5E0B"/>
    <w:rsid w:val="004E688C"/>
    <w:rsid w:val="004F0A27"/>
    <w:rsid w:val="004F1555"/>
    <w:rsid w:val="004F2C29"/>
    <w:rsid w:val="004F2D0A"/>
    <w:rsid w:val="004F3069"/>
    <w:rsid w:val="004F5FC3"/>
    <w:rsid w:val="004F72E7"/>
    <w:rsid w:val="00501DFA"/>
    <w:rsid w:val="00501E1E"/>
    <w:rsid w:val="00503EE4"/>
    <w:rsid w:val="00504744"/>
    <w:rsid w:val="00505C62"/>
    <w:rsid w:val="005067C7"/>
    <w:rsid w:val="005114AB"/>
    <w:rsid w:val="00511EDE"/>
    <w:rsid w:val="00512139"/>
    <w:rsid w:val="00513F0E"/>
    <w:rsid w:val="00514FD1"/>
    <w:rsid w:val="00515717"/>
    <w:rsid w:val="00515D9F"/>
    <w:rsid w:val="0051608B"/>
    <w:rsid w:val="0051629A"/>
    <w:rsid w:val="005211DF"/>
    <w:rsid w:val="00522629"/>
    <w:rsid w:val="00522F41"/>
    <w:rsid w:val="00524258"/>
    <w:rsid w:val="0052700F"/>
    <w:rsid w:val="00527E43"/>
    <w:rsid w:val="00530CC1"/>
    <w:rsid w:val="00532AB1"/>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7D0A"/>
    <w:rsid w:val="0055432D"/>
    <w:rsid w:val="005545ED"/>
    <w:rsid w:val="005553A9"/>
    <w:rsid w:val="00555AEE"/>
    <w:rsid w:val="00555BFD"/>
    <w:rsid w:val="00555D2A"/>
    <w:rsid w:val="00560368"/>
    <w:rsid w:val="00562776"/>
    <w:rsid w:val="00563E82"/>
    <w:rsid w:val="00566034"/>
    <w:rsid w:val="00566239"/>
    <w:rsid w:val="005668C2"/>
    <w:rsid w:val="005703B9"/>
    <w:rsid w:val="00571300"/>
    <w:rsid w:val="00571545"/>
    <w:rsid w:val="00573634"/>
    <w:rsid w:val="005749D9"/>
    <w:rsid w:val="00576125"/>
    <w:rsid w:val="0057718E"/>
    <w:rsid w:val="0057791E"/>
    <w:rsid w:val="00581700"/>
    <w:rsid w:val="0058253D"/>
    <w:rsid w:val="00582CB0"/>
    <w:rsid w:val="0058376E"/>
    <w:rsid w:val="005837C3"/>
    <w:rsid w:val="00585240"/>
    <w:rsid w:val="0059004B"/>
    <w:rsid w:val="00590444"/>
    <w:rsid w:val="00593640"/>
    <w:rsid w:val="00593A67"/>
    <w:rsid w:val="00595AD8"/>
    <w:rsid w:val="005961D2"/>
    <w:rsid w:val="00597E24"/>
    <w:rsid w:val="005A339C"/>
    <w:rsid w:val="005A4D1D"/>
    <w:rsid w:val="005A5C95"/>
    <w:rsid w:val="005A61DE"/>
    <w:rsid w:val="005B1905"/>
    <w:rsid w:val="005B2CEF"/>
    <w:rsid w:val="005B46E7"/>
    <w:rsid w:val="005B54A3"/>
    <w:rsid w:val="005B727B"/>
    <w:rsid w:val="005C0138"/>
    <w:rsid w:val="005C0A9F"/>
    <w:rsid w:val="005C1AB7"/>
    <w:rsid w:val="005C48D9"/>
    <w:rsid w:val="005D122D"/>
    <w:rsid w:val="005D1F26"/>
    <w:rsid w:val="005D45C2"/>
    <w:rsid w:val="005D6A4D"/>
    <w:rsid w:val="005E60B4"/>
    <w:rsid w:val="005E7BFE"/>
    <w:rsid w:val="005F099D"/>
    <w:rsid w:val="005F4A44"/>
    <w:rsid w:val="005F608C"/>
    <w:rsid w:val="00601D79"/>
    <w:rsid w:val="0060305A"/>
    <w:rsid w:val="006076FB"/>
    <w:rsid w:val="006079B3"/>
    <w:rsid w:val="00614ADF"/>
    <w:rsid w:val="00615E55"/>
    <w:rsid w:val="006219B8"/>
    <w:rsid w:val="00621D43"/>
    <w:rsid w:val="00622720"/>
    <w:rsid w:val="00624BBA"/>
    <w:rsid w:val="00626046"/>
    <w:rsid w:val="0062735F"/>
    <w:rsid w:val="00630CE4"/>
    <w:rsid w:val="00630E22"/>
    <w:rsid w:val="00633AAA"/>
    <w:rsid w:val="00633D70"/>
    <w:rsid w:val="00635AE9"/>
    <w:rsid w:val="00642FD3"/>
    <w:rsid w:val="00643040"/>
    <w:rsid w:val="0064636B"/>
    <w:rsid w:val="00646E06"/>
    <w:rsid w:val="00650830"/>
    <w:rsid w:val="00650B39"/>
    <w:rsid w:val="00652A0B"/>
    <w:rsid w:val="00652AC3"/>
    <w:rsid w:val="0065388B"/>
    <w:rsid w:val="006547CE"/>
    <w:rsid w:val="00654D57"/>
    <w:rsid w:val="006555E9"/>
    <w:rsid w:val="00655C87"/>
    <w:rsid w:val="006604D7"/>
    <w:rsid w:val="00660526"/>
    <w:rsid w:val="00662EBC"/>
    <w:rsid w:val="0066449D"/>
    <w:rsid w:val="006655DA"/>
    <w:rsid w:val="00665E4F"/>
    <w:rsid w:val="00667A22"/>
    <w:rsid w:val="00667CED"/>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5A6F"/>
    <w:rsid w:val="006A0F35"/>
    <w:rsid w:val="006A1A30"/>
    <w:rsid w:val="006A1CA1"/>
    <w:rsid w:val="006A36BE"/>
    <w:rsid w:val="006A7E5D"/>
    <w:rsid w:val="006B096A"/>
    <w:rsid w:val="006B19C0"/>
    <w:rsid w:val="006B1F37"/>
    <w:rsid w:val="006B40C7"/>
    <w:rsid w:val="006B5749"/>
    <w:rsid w:val="006C5FC3"/>
    <w:rsid w:val="006D0A3C"/>
    <w:rsid w:val="006D2329"/>
    <w:rsid w:val="006D2568"/>
    <w:rsid w:val="006D3209"/>
    <w:rsid w:val="006D416E"/>
    <w:rsid w:val="006D4801"/>
    <w:rsid w:val="006E04D7"/>
    <w:rsid w:val="006E1D5B"/>
    <w:rsid w:val="006E22BA"/>
    <w:rsid w:val="006E315E"/>
    <w:rsid w:val="006E43E6"/>
    <w:rsid w:val="006E4DD2"/>
    <w:rsid w:val="006E673C"/>
    <w:rsid w:val="006E67C2"/>
    <w:rsid w:val="006F13B1"/>
    <w:rsid w:val="006F1925"/>
    <w:rsid w:val="006F6C3A"/>
    <w:rsid w:val="006F6CB2"/>
    <w:rsid w:val="00700714"/>
    <w:rsid w:val="007014AA"/>
    <w:rsid w:val="00702CD9"/>
    <w:rsid w:val="007049CA"/>
    <w:rsid w:val="007061A9"/>
    <w:rsid w:val="00706FDB"/>
    <w:rsid w:val="00710FD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710C"/>
    <w:rsid w:val="00737F68"/>
    <w:rsid w:val="00743D37"/>
    <w:rsid w:val="00745575"/>
    <w:rsid w:val="0074593F"/>
    <w:rsid w:val="00750867"/>
    <w:rsid w:val="007511FB"/>
    <w:rsid w:val="00751581"/>
    <w:rsid w:val="0075242A"/>
    <w:rsid w:val="00752A7C"/>
    <w:rsid w:val="00753C5D"/>
    <w:rsid w:val="0075462B"/>
    <w:rsid w:val="00755DF6"/>
    <w:rsid w:val="00756AAD"/>
    <w:rsid w:val="00757695"/>
    <w:rsid w:val="00760A86"/>
    <w:rsid w:val="007616E5"/>
    <w:rsid w:val="0076177E"/>
    <w:rsid w:val="0076216B"/>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900CB"/>
    <w:rsid w:val="007909D6"/>
    <w:rsid w:val="00791CEE"/>
    <w:rsid w:val="00793290"/>
    <w:rsid w:val="0079372E"/>
    <w:rsid w:val="00793E2D"/>
    <w:rsid w:val="00796DE6"/>
    <w:rsid w:val="007974B0"/>
    <w:rsid w:val="00797C8B"/>
    <w:rsid w:val="007A1CCB"/>
    <w:rsid w:val="007A4F25"/>
    <w:rsid w:val="007A5331"/>
    <w:rsid w:val="007A5D55"/>
    <w:rsid w:val="007B02CB"/>
    <w:rsid w:val="007B1B1D"/>
    <w:rsid w:val="007B605A"/>
    <w:rsid w:val="007B6522"/>
    <w:rsid w:val="007B6878"/>
    <w:rsid w:val="007B736F"/>
    <w:rsid w:val="007C199F"/>
    <w:rsid w:val="007C2A88"/>
    <w:rsid w:val="007C2F10"/>
    <w:rsid w:val="007C41C0"/>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F1599"/>
    <w:rsid w:val="007F3AE3"/>
    <w:rsid w:val="007F4214"/>
    <w:rsid w:val="007F549D"/>
    <w:rsid w:val="0080177A"/>
    <w:rsid w:val="00801E7C"/>
    <w:rsid w:val="0080263C"/>
    <w:rsid w:val="00806354"/>
    <w:rsid w:val="008075D5"/>
    <w:rsid w:val="008106B8"/>
    <w:rsid w:val="008109FD"/>
    <w:rsid w:val="0081244B"/>
    <w:rsid w:val="008231AF"/>
    <w:rsid w:val="00824D6F"/>
    <w:rsid w:val="00831E71"/>
    <w:rsid w:val="00832C69"/>
    <w:rsid w:val="00833807"/>
    <w:rsid w:val="00836D2E"/>
    <w:rsid w:val="008412B2"/>
    <w:rsid w:val="008412E8"/>
    <w:rsid w:val="0084148A"/>
    <w:rsid w:val="008427C7"/>
    <w:rsid w:val="0084326D"/>
    <w:rsid w:val="00843490"/>
    <w:rsid w:val="008436DE"/>
    <w:rsid w:val="00844B49"/>
    <w:rsid w:val="0085016E"/>
    <w:rsid w:val="0085231E"/>
    <w:rsid w:val="00856DB2"/>
    <w:rsid w:val="00864513"/>
    <w:rsid w:val="00864770"/>
    <w:rsid w:val="00864F77"/>
    <w:rsid w:val="0086780C"/>
    <w:rsid w:val="00867B46"/>
    <w:rsid w:val="008720C0"/>
    <w:rsid w:val="008724FD"/>
    <w:rsid w:val="00874883"/>
    <w:rsid w:val="00874F5C"/>
    <w:rsid w:val="0087715A"/>
    <w:rsid w:val="0087720A"/>
    <w:rsid w:val="008778D8"/>
    <w:rsid w:val="008869C5"/>
    <w:rsid w:val="00892436"/>
    <w:rsid w:val="00893389"/>
    <w:rsid w:val="00893AA5"/>
    <w:rsid w:val="00894C81"/>
    <w:rsid w:val="008963A7"/>
    <w:rsid w:val="008A2121"/>
    <w:rsid w:val="008A70A2"/>
    <w:rsid w:val="008B1663"/>
    <w:rsid w:val="008B1EEF"/>
    <w:rsid w:val="008B222B"/>
    <w:rsid w:val="008B39EA"/>
    <w:rsid w:val="008B64D1"/>
    <w:rsid w:val="008B65F5"/>
    <w:rsid w:val="008B73C7"/>
    <w:rsid w:val="008B7530"/>
    <w:rsid w:val="008B7F7C"/>
    <w:rsid w:val="008C0DFB"/>
    <w:rsid w:val="008C131D"/>
    <w:rsid w:val="008C4068"/>
    <w:rsid w:val="008C59C2"/>
    <w:rsid w:val="008C6AFA"/>
    <w:rsid w:val="008D0669"/>
    <w:rsid w:val="008D2CC8"/>
    <w:rsid w:val="008D3825"/>
    <w:rsid w:val="008D4DEE"/>
    <w:rsid w:val="008D7488"/>
    <w:rsid w:val="008E2CD4"/>
    <w:rsid w:val="008E4036"/>
    <w:rsid w:val="008E46B7"/>
    <w:rsid w:val="008E65E3"/>
    <w:rsid w:val="008E7667"/>
    <w:rsid w:val="008F22E7"/>
    <w:rsid w:val="008F29E8"/>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22659"/>
    <w:rsid w:val="009248E3"/>
    <w:rsid w:val="00930500"/>
    <w:rsid w:val="00931FE8"/>
    <w:rsid w:val="009371FD"/>
    <w:rsid w:val="00940E87"/>
    <w:rsid w:val="00941E4A"/>
    <w:rsid w:val="00945B7D"/>
    <w:rsid w:val="00946AC4"/>
    <w:rsid w:val="009517BB"/>
    <w:rsid w:val="00952E33"/>
    <w:rsid w:val="00962B5C"/>
    <w:rsid w:val="00965682"/>
    <w:rsid w:val="009702E6"/>
    <w:rsid w:val="0097055E"/>
    <w:rsid w:val="00973F4A"/>
    <w:rsid w:val="00974388"/>
    <w:rsid w:val="0097593E"/>
    <w:rsid w:val="00975F60"/>
    <w:rsid w:val="009761C9"/>
    <w:rsid w:val="0097772F"/>
    <w:rsid w:val="009861AD"/>
    <w:rsid w:val="00987089"/>
    <w:rsid w:val="00987336"/>
    <w:rsid w:val="009943E4"/>
    <w:rsid w:val="0099442C"/>
    <w:rsid w:val="00995BF7"/>
    <w:rsid w:val="009966B4"/>
    <w:rsid w:val="00997797"/>
    <w:rsid w:val="009979E9"/>
    <w:rsid w:val="009A0BB7"/>
    <w:rsid w:val="009A15E4"/>
    <w:rsid w:val="009A246A"/>
    <w:rsid w:val="009A3B6A"/>
    <w:rsid w:val="009A436B"/>
    <w:rsid w:val="009A794A"/>
    <w:rsid w:val="009B080C"/>
    <w:rsid w:val="009B1ABF"/>
    <w:rsid w:val="009B2062"/>
    <w:rsid w:val="009B4126"/>
    <w:rsid w:val="009B4BBA"/>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31B3"/>
    <w:rsid w:val="009D675D"/>
    <w:rsid w:val="009E0587"/>
    <w:rsid w:val="009E1816"/>
    <w:rsid w:val="009E185D"/>
    <w:rsid w:val="009E22BB"/>
    <w:rsid w:val="009E2AB2"/>
    <w:rsid w:val="009E61F7"/>
    <w:rsid w:val="009F1670"/>
    <w:rsid w:val="009F47DC"/>
    <w:rsid w:val="009F5283"/>
    <w:rsid w:val="009F74F4"/>
    <w:rsid w:val="009F7526"/>
    <w:rsid w:val="009F7803"/>
    <w:rsid w:val="009F7C60"/>
    <w:rsid w:val="00A0268C"/>
    <w:rsid w:val="00A034FC"/>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5C6"/>
    <w:rsid w:val="00A42552"/>
    <w:rsid w:val="00A42FFE"/>
    <w:rsid w:val="00A43024"/>
    <w:rsid w:val="00A43055"/>
    <w:rsid w:val="00A4499D"/>
    <w:rsid w:val="00A50926"/>
    <w:rsid w:val="00A50A5A"/>
    <w:rsid w:val="00A553CD"/>
    <w:rsid w:val="00A55BF9"/>
    <w:rsid w:val="00A56125"/>
    <w:rsid w:val="00A56D53"/>
    <w:rsid w:val="00A60AF1"/>
    <w:rsid w:val="00A60CD6"/>
    <w:rsid w:val="00A677A1"/>
    <w:rsid w:val="00A70130"/>
    <w:rsid w:val="00A71E33"/>
    <w:rsid w:val="00A7267C"/>
    <w:rsid w:val="00A75930"/>
    <w:rsid w:val="00A75D19"/>
    <w:rsid w:val="00A772FE"/>
    <w:rsid w:val="00A804CF"/>
    <w:rsid w:val="00A8153D"/>
    <w:rsid w:val="00A82F18"/>
    <w:rsid w:val="00A84310"/>
    <w:rsid w:val="00A9267E"/>
    <w:rsid w:val="00A94FC0"/>
    <w:rsid w:val="00A96864"/>
    <w:rsid w:val="00AA029E"/>
    <w:rsid w:val="00AA05A3"/>
    <w:rsid w:val="00AA067C"/>
    <w:rsid w:val="00AA1948"/>
    <w:rsid w:val="00AA2EA3"/>
    <w:rsid w:val="00AA3674"/>
    <w:rsid w:val="00AA36F8"/>
    <w:rsid w:val="00AA52EF"/>
    <w:rsid w:val="00AA7573"/>
    <w:rsid w:val="00AA7B67"/>
    <w:rsid w:val="00AB0879"/>
    <w:rsid w:val="00AB1B6B"/>
    <w:rsid w:val="00AB4528"/>
    <w:rsid w:val="00AC18A1"/>
    <w:rsid w:val="00AC61CF"/>
    <w:rsid w:val="00AC6B7F"/>
    <w:rsid w:val="00AD14B4"/>
    <w:rsid w:val="00AD26C6"/>
    <w:rsid w:val="00AD26E6"/>
    <w:rsid w:val="00AD292C"/>
    <w:rsid w:val="00AD7A8D"/>
    <w:rsid w:val="00AE16A9"/>
    <w:rsid w:val="00AE2757"/>
    <w:rsid w:val="00AE438D"/>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568B"/>
    <w:rsid w:val="00B163DF"/>
    <w:rsid w:val="00B21926"/>
    <w:rsid w:val="00B22AC2"/>
    <w:rsid w:val="00B22F6F"/>
    <w:rsid w:val="00B24064"/>
    <w:rsid w:val="00B248C8"/>
    <w:rsid w:val="00B249A1"/>
    <w:rsid w:val="00B24BC3"/>
    <w:rsid w:val="00B328E3"/>
    <w:rsid w:val="00B3604F"/>
    <w:rsid w:val="00B36F7C"/>
    <w:rsid w:val="00B37E3B"/>
    <w:rsid w:val="00B421B3"/>
    <w:rsid w:val="00B42271"/>
    <w:rsid w:val="00B429B6"/>
    <w:rsid w:val="00B42F46"/>
    <w:rsid w:val="00B43D3E"/>
    <w:rsid w:val="00B44C94"/>
    <w:rsid w:val="00B472C0"/>
    <w:rsid w:val="00B477A7"/>
    <w:rsid w:val="00B4784A"/>
    <w:rsid w:val="00B523AD"/>
    <w:rsid w:val="00B54546"/>
    <w:rsid w:val="00B54CED"/>
    <w:rsid w:val="00B55A12"/>
    <w:rsid w:val="00B562EF"/>
    <w:rsid w:val="00B567C2"/>
    <w:rsid w:val="00B5756C"/>
    <w:rsid w:val="00B57B45"/>
    <w:rsid w:val="00B635E7"/>
    <w:rsid w:val="00B6497D"/>
    <w:rsid w:val="00B64F89"/>
    <w:rsid w:val="00B70515"/>
    <w:rsid w:val="00B714D5"/>
    <w:rsid w:val="00B7202B"/>
    <w:rsid w:val="00B75063"/>
    <w:rsid w:val="00B75646"/>
    <w:rsid w:val="00B77187"/>
    <w:rsid w:val="00B80A63"/>
    <w:rsid w:val="00B82152"/>
    <w:rsid w:val="00B8283E"/>
    <w:rsid w:val="00B82B15"/>
    <w:rsid w:val="00B8381F"/>
    <w:rsid w:val="00B863FD"/>
    <w:rsid w:val="00B87E1C"/>
    <w:rsid w:val="00B9096B"/>
    <w:rsid w:val="00B92578"/>
    <w:rsid w:val="00B9341E"/>
    <w:rsid w:val="00B94672"/>
    <w:rsid w:val="00BA10EB"/>
    <w:rsid w:val="00BA1590"/>
    <w:rsid w:val="00BA2B96"/>
    <w:rsid w:val="00BA31BF"/>
    <w:rsid w:val="00BA5A1A"/>
    <w:rsid w:val="00BA6B46"/>
    <w:rsid w:val="00BA6C59"/>
    <w:rsid w:val="00BB10E1"/>
    <w:rsid w:val="00BB179D"/>
    <w:rsid w:val="00BB5CB0"/>
    <w:rsid w:val="00BB5D78"/>
    <w:rsid w:val="00BB74C3"/>
    <w:rsid w:val="00BB77A2"/>
    <w:rsid w:val="00BC1080"/>
    <w:rsid w:val="00BC16A8"/>
    <w:rsid w:val="00BC29A7"/>
    <w:rsid w:val="00BC3FFC"/>
    <w:rsid w:val="00BC465D"/>
    <w:rsid w:val="00BC6A1D"/>
    <w:rsid w:val="00BC7BA2"/>
    <w:rsid w:val="00BC7F39"/>
    <w:rsid w:val="00BC7F6D"/>
    <w:rsid w:val="00BD26C0"/>
    <w:rsid w:val="00BD2F31"/>
    <w:rsid w:val="00BD5067"/>
    <w:rsid w:val="00BE02F3"/>
    <w:rsid w:val="00BE1C75"/>
    <w:rsid w:val="00BE33F5"/>
    <w:rsid w:val="00BE69E4"/>
    <w:rsid w:val="00BE6B0B"/>
    <w:rsid w:val="00BF0123"/>
    <w:rsid w:val="00BF0C73"/>
    <w:rsid w:val="00BF4F80"/>
    <w:rsid w:val="00BF6471"/>
    <w:rsid w:val="00BF6D3E"/>
    <w:rsid w:val="00C00E8E"/>
    <w:rsid w:val="00C01A8A"/>
    <w:rsid w:val="00C03893"/>
    <w:rsid w:val="00C044D7"/>
    <w:rsid w:val="00C05A23"/>
    <w:rsid w:val="00C07DEA"/>
    <w:rsid w:val="00C10915"/>
    <w:rsid w:val="00C12994"/>
    <w:rsid w:val="00C13E5C"/>
    <w:rsid w:val="00C14268"/>
    <w:rsid w:val="00C1427D"/>
    <w:rsid w:val="00C159C6"/>
    <w:rsid w:val="00C222A9"/>
    <w:rsid w:val="00C2564C"/>
    <w:rsid w:val="00C26774"/>
    <w:rsid w:val="00C270CE"/>
    <w:rsid w:val="00C318A0"/>
    <w:rsid w:val="00C34D12"/>
    <w:rsid w:val="00C37280"/>
    <w:rsid w:val="00C379FF"/>
    <w:rsid w:val="00C54448"/>
    <w:rsid w:val="00C55DEB"/>
    <w:rsid w:val="00C57031"/>
    <w:rsid w:val="00C57879"/>
    <w:rsid w:val="00C60B48"/>
    <w:rsid w:val="00C61099"/>
    <w:rsid w:val="00C626FB"/>
    <w:rsid w:val="00C66635"/>
    <w:rsid w:val="00C671BA"/>
    <w:rsid w:val="00C717C8"/>
    <w:rsid w:val="00C7269A"/>
    <w:rsid w:val="00C72EB8"/>
    <w:rsid w:val="00C76DBB"/>
    <w:rsid w:val="00C80020"/>
    <w:rsid w:val="00C82EE0"/>
    <w:rsid w:val="00C8466E"/>
    <w:rsid w:val="00C90A7C"/>
    <w:rsid w:val="00C9177A"/>
    <w:rsid w:val="00C92577"/>
    <w:rsid w:val="00C92773"/>
    <w:rsid w:val="00C9494A"/>
    <w:rsid w:val="00C955B1"/>
    <w:rsid w:val="00C96F77"/>
    <w:rsid w:val="00CA1C92"/>
    <w:rsid w:val="00CA26E4"/>
    <w:rsid w:val="00CA379F"/>
    <w:rsid w:val="00CA3B3E"/>
    <w:rsid w:val="00CA48DF"/>
    <w:rsid w:val="00CA5B28"/>
    <w:rsid w:val="00CA64FD"/>
    <w:rsid w:val="00CB1C08"/>
    <w:rsid w:val="00CB5BC1"/>
    <w:rsid w:val="00CB6312"/>
    <w:rsid w:val="00CB6A87"/>
    <w:rsid w:val="00CB6F46"/>
    <w:rsid w:val="00CC1ED0"/>
    <w:rsid w:val="00CC2A90"/>
    <w:rsid w:val="00CC5C2F"/>
    <w:rsid w:val="00CC6286"/>
    <w:rsid w:val="00CD23A9"/>
    <w:rsid w:val="00CD3D49"/>
    <w:rsid w:val="00CD5DE5"/>
    <w:rsid w:val="00CD6EBB"/>
    <w:rsid w:val="00CD7901"/>
    <w:rsid w:val="00CE03C4"/>
    <w:rsid w:val="00CE444A"/>
    <w:rsid w:val="00CE4BE4"/>
    <w:rsid w:val="00CF01B1"/>
    <w:rsid w:val="00CF19C8"/>
    <w:rsid w:val="00CF2441"/>
    <w:rsid w:val="00CF2E97"/>
    <w:rsid w:val="00CF43BF"/>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5E42"/>
    <w:rsid w:val="00D26D1E"/>
    <w:rsid w:val="00D307D3"/>
    <w:rsid w:val="00D315DD"/>
    <w:rsid w:val="00D316D0"/>
    <w:rsid w:val="00D37436"/>
    <w:rsid w:val="00D40006"/>
    <w:rsid w:val="00D41EC8"/>
    <w:rsid w:val="00D516AB"/>
    <w:rsid w:val="00D52D08"/>
    <w:rsid w:val="00D557A4"/>
    <w:rsid w:val="00D561DD"/>
    <w:rsid w:val="00D56822"/>
    <w:rsid w:val="00D57F53"/>
    <w:rsid w:val="00D61D33"/>
    <w:rsid w:val="00D6225E"/>
    <w:rsid w:val="00D6420D"/>
    <w:rsid w:val="00D668CA"/>
    <w:rsid w:val="00D6762C"/>
    <w:rsid w:val="00D703C8"/>
    <w:rsid w:val="00D70C3C"/>
    <w:rsid w:val="00D715AA"/>
    <w:rsid w:val="00D7208C"/>
    <w:rsid w:val="00D731B0"/>
    <w:rsid w:val="00D73BE0"/>
    <w:rsid w:val="00D75073"/>
    <w:rsid w:val="00D8007B"/>
    <w:rsid w:val="00D8170F"/>
    <w:rsid w:val="00D8312C"/>
    <w:rsid w:val="00D8356C"/>
    <w:rsid w:val="00D84BA5"/>
    <w:rsid w:val="00D86B98"/>
    <w:rsid w:val="00D91CEA"/>
    <w:rsid w:val="00D92F38"/>
    <w:rsid w:val="00D932BB"/>
    <w:rsid w:val="00D93C0B"/>
    <w:rsid w:val="00D94AE0"/>
    <w:rsid w:val="00D96C7C"/>
    <w:rsid w:val="00D96F70"/>
    <w:rsid w:val="00DA40E9"/>
    <w:rsid w:val="00DA5C75"/>
    <w:rsid w:val="00DA6465"/>
    <w:rsid w:val="00DA6DA5"/>
    <w:rsid w:val="00DA73C1"/>
    <w:rsid w:val="00DB0CEF"/>
    <w:rsid w:val="00DB3AAE"/>
    <w:rsid w:val="00DB3D90"/>
    <w:rsid w:val="00DC000C"/>
    <w:rsid w:val="00DC2EA8"/>
    <w:rsid w:val="00DC3C4A"/>
    <w:rsid w:val="00DC3E3B"/>
    <w:rsid w:val="00DC4B52"/>
    <w:rsid w:val="00DD55BE"/>
    <w:rsid w:val="00DD5EA7"/>
    <w:rsid w:val="00DD6346"/>
    <w:rsid w:val="00DD72C9"/>
    <w:rsid w:val="00DE00F9"/>
    <w:rsid w:val="00DE0B77"/>
    <w:rsid w:val="00DE15F9"/>
    <w:rsid w:val="00DE345F"/>
    <w:rsid w:val="00DE4328"/>
    <w:rsid w:val="00DE4F5B"/>
    <w:rsid w:val="00DE60C3"/>
    <w:rsid w:val="00DF1E4B"/>
    <w:rsid w:val="00DF2FE6"/>
    <w:rsid w:val="00DF4657"/>
    <w:rsid w:val="00DF4DE2"/>
    <w:rsid w:val="00DF5797"/>
    <w:rsid w:val="00E06EF7"/>
    <w:rsid w:val="00E1116C"/>
    <w:rsid w:val="00E11265"/>
    <w:rsid w:val="00E1531B"/>
    <w:rsid w:val="00E15495"/>
    <w:rsid w:val="00E17B90"/>
    <w:rsid w:val="00E21600"/>
    <w:rsid w:val="00E22E51"/>
    <w:rsid w:val="00E2414B"/>
    <w:rsid w:val="00E24862"/>
    <w:rsid w:val="00E25698"/>
    <w:rsid w:val="00E26BD1"/>
    <w:rsid w:val="00E27610"/>
    <w:rsid w:val="00E30035"/>
    <w:rsid w:val="00E303C3"/>
    <w:rsid w:val="00E30932"/>
    <w:rsid w:val="00E32776"/>
    <w:rsid w:val="00E336D0"/>
    <w:rsid w:val="00E369BE"/>
    <w:rsid w:val="00E3769E"/>
    <w:rsid w:val="00E40A6E"/>
    <w:rsid w:val="00E40AED"/>
    <w:rsid w:val="00E44FF6"/>
    <w:rsid w:val="00E47959"/>
    <w:rsid w:val="00E50975"/>
    <w:rsid w:val="00E51847"/>
    <w:rsid w:val="00E54BB9"/>
    <w:rsid w:val="00E551A2"/>
    <w:rsid w:val="00E558F5"/>
    <w:rsid w:val="00E55B35"/>
    <w:rsid w:val="00E569D4"/>
    <w:rsid w:val="00E57C76"/>
    <w:rsid w:val="00E62616"/>
    <w:rsid w:val="00E6336E"/>
    <w:rsid w:val="00E657F0"/>
    <w:rsid w:val="00E66713"/>
    <w:rsid w:val="00E702C6"/>
    <w:rsid w:val="00E72027"/>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31D9"/>
    <w:rsid w:val="00EA3416"/>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D468F"/>
    <w:rsid w:val="00ED73DF"/>
    <w:rsid w:val="00ED7AC7"/>
    <w:rsid w:val="00EE02EB"/>
    <w:rsid w:val="00EE3497"/>
    <w:rsid w:val="00EE3F3B"/>
    <w:rsid w:val="00EF3CCE"/>
    <w:rsid w:val="00EF4F6D"/>
    <w:rsid w:val="00F00036"/>
    <w:rsid w:val="00F02DBE"/>
    <w:rsid w:val="00F02DE4"/>
    <w:rsid w:val="00F030D1"/>
    <w:rsid w:val="00F0509C"/>
    <w:rsid w:val="00F06E72"/>
    <w:rsid w:val="00F16FE5"/>
    <w:rsid w:val="00F24A89"/>
    <w:rsid w:val="00F263F0"/>
    <w:rsid w:val="00F3102D"/>
    <w:rsid w:val="00F3366B"/>
    <w:rsid w:val="00F338A5"/>
    <w:rsid w:val="00F34305"/>
    <w:rsid w:val="00F34346"/>
    <w:rsid w:val="00F3751A"/>
    <w:rsid w:val="00F37739"/>
    <w:rsid w:val="00F400B8"/>
    <w:rsid w:val="00F41066"/>
    <w:rsid w:val="00F42BE6"/>
    <w:rsid w:val="00F4395F"/>
    <w:rsid w:val="00F46D50"/>
    <w:rsid w:val="00F47492"/>
    <w:rsid w:val="00F520EC"/>
    <w:rsid w:val="00F53054"/>
    <w:rsid w:val="00F55243"/>
    <w:rsid w:val="00F57D79"/>
    <w:rsid w:val="00F61C6A"/>
    <w:rsid w:val="00F62058"/>
    <w:rsid w:val="00F654E0"/>
    <w:rsid w:val="00F70E8B"/>
    <w:rsid w:val="00F7244E"/>
    <w:rsid w:val="00F728ED"/>
    <w:rsid w:val="00F73B5F"/>
    <w:rsid w:val="00F74A83"/>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64B9"/>
    <w:rsid w:val="00F970C4"/>
    <w:rsid w:val="00F97CAF"/>
    <w:rsid w:val="00FA15AF"/>
    <w:rsid w:val="00FA179D"/>
    <w:rsid w:val="00FA4B3F"/>
    <w:rsid w:val="00FA5609"/>
    <w:rsid w:val="00FA6161"/>
    <w:rsid w:val="00FA7162"/>
    <w:rsid w:val="00FB4146"/>
    <w:rsid w:val="00FB48F8"/>
    <w:rsid w:val="00FB4F26"/>
    <w:rsid w:val="00FB60B8"/>
    <w:rsid w:val="00FB79F0"/>
    <w:rsid w:val="00FB7C51"/>
    <w:rsid w:val="00FC06A1"/>
    <w:rsid w:val="00FC1FCA"/>
    <w:rsid w:val="00FC42D3"/>
    <w:rsid w:val="00FC43DE"/>
    <w:rsid w:val="00FD0C2D"/>
    <w:rsid w:val="00FD0C6E"/>
    <w:rsid w:val="00FD1284"/>
    <w:rsid w:val="00FD14D0"/>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A66311"/>
  <w15:docId w15:val="{818D7D14-83DD-4959-9134-F72193B87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47D0A"/>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uiPriority w:val="99"/>
    <w:rsid w:val="006F1925"/>
    <w:rPr>
      <w:b/>
      <w:szCs w:val="20"/>
    </w:rPr>
  </w:style>
  <w:style w:type="character" w:customStyle="1" w:styleId="ALA10GrassettoCarattere">
    <w:name w:val="ALA10_Grassetto Carattere"/>
    <w:link w:val="ALA10Grassetto"/>
    <w:uiPriority w:val="99"/>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A56EE78AAC98C4BA985AB59F2121955" ma:contentTypeVersion="2" ma:contentTypeDescription="Creare un nuovo documento." ma:contentTypeScope="" ma:versionID="58aba83fd1193273514412c1c80cf07b">
  <xsd:schema xmlns:xsd="http://www.w3.org/2001/XMLSchema" xmlns:xs="http://www.w3.org/2001/XMLSchema" xmlns:p="http://schemas.microsoft.com/office/2006/metadata/properties" xmlns:ns2="5d0a3bfe-b102-45e8-a4c8-e344ead029e6" targetNamespace="http://schemas.microsoft.com/office/2006/metadata/properties" ma:root="true" ma:fieldsID="7e93b9de1a91193656e877af34621805" ns2:_="">
    <xsd:import namespace="5d0a3bfe-b102-45e8-a4c8-e344ead029e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0a3bfe-b102-45e8-a4c8-e344ead029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80551-4828-4D20-80EC-3CFE2F8BEF5B}">
  <ds:schemaRefs>
    <ds:schemaRef ds:uri="http://schemas.openxmlformats.org/officeDocument/2006/bibliography"/>
  </ds:schemaRefs>
</ds:datastoreItem>
</file>

<file path=customXml/itemProps2.xml><?xml version="1.0" encoding="utf-8"?>
<ds:datastoreItem xmlns:ds="http://schemas.openxmlformats.org/officeDocument/2006/customXml" ds:itemID="{26DDB1B5-FF59-4846-A6E8-C2E56C572073}"/>
</file>

<file path=customXml/itemProps3.xml><?xml version="1.0" encoding="utf-8"?>
<ds:datastoreItem xmlns:ds="http://schemas.openxmlformats.org/officeDocument/2006/customXml" ds:itemID="{28841B30-121F-4F02-92F4-3B96244043C6}"/>
</file>

<file path=customXml/itemProps4.xml><?xml version="1.0" encoding="utf-8"?>
<ds:datastoreItem xmlns:ds="http://schemas.openxmlformats.org/officeDocument/2006/customXml" ds:itemID="{E34C3A2E-6321-4C19-ADDE-92C28A505F70}"/>
</file>

<file path=docProps/app.xml><?xml version="1.0" encoding="utf-8"?>
<Properties xmlns="http://schemas.openxmlformats.org/officeDocument/2006/extended-properties" xmlns:vt="http://schemas.openxmlformats.org/officeDocument/2006/docPropsVTypes">
  <Template>Normal.dotm</Template>
  <TotalTime>4</TotalTime>
  <Pages>4</Pages>
  <Words>11550</Words>
  <Characters>65839</Characters>
  <Application>Microsoft Office Word</Application>
  <DocSecurity>0</DocSecurity>
  <Lines>548</Lines>
  <Paragraphs>154</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77235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cp:revision>
  <dcterms:created xsi:type="dcterms:W3CDTF">2019-11-25T11:22:00Z</dcterms:created>
  <dcterms:modified xsi:type="dcterms:W3CDTF">2019-11-25T11:22:00Z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0x0101009A56EE78AAC98C4BA985AB59F2121955</vt:lpwstr>
  </property>
</Properties>
</file>