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F468CA" w14:textId="77777777" w:rsidR="00343C5D" w:rsidRPr="00E41219" w:rsidRDefault="00343C5D" w:rsidP="00E41219">
      <w:pPr>
        <w:pStyle w:val="Default"/>
        <w:jc w:val="center"/>
        <w:rPr>
          <w:lang w:val="it-IT"/>
        </w:rPr>
      </w:pPr>
      <w:r w:rsidRPr="00E41219">
        <w:rPr>
          <w:b/>
          <w:bCs/>
          <w:lang w:val="it-IT"/>
        </w:rPr>
        <w:t xml:space="preserve">CONSIGLIO REGIONALE DELLA CAMPANIA </w:t>
      </w:r>
    </w:p>
    <w:p w14:paraId="5964DADC" w14:textId="77777777" w:rsidR="00151CB5" w:rsidRPr="00E41219" w:rsidRDefault="00151CB5" w:rsidP="00E41219">
      <w:pPr>
        <w:pStyle w:val="Default"/>
        <w:jc w:val="center"/>
        <w:rPr>
          <w:b/>
          <w:bCs/>
          <w:lang w:val="it-IT"/>
        </w:rPr>
      </w:pPr>
    </w:p>
    <w:p w14:paraId="0D2CFCB9" w14:textId="77777777" w:rsidR="00343C5D" w:rsidRPr="00E41219" w:rsidRDefault="007702B5" w:rsidP="00E41219">
      <w:pPr>
        <w:pStyle w:val="Default"/>
        <w:jc w:val="center"/>
        <w:rPr>
          <w:lang w:val="it-IT"/>
        </w:rPr>
      </w:pPr>
      <w:r w:rsidRPr="00E41219">
        <w:rPr>
          <w:b/>
          <w:bCs/>
          <w:lang w:val="it-IT"/>
        </w:rPr>
        <w:t xml:space="preserve">SEDUTA N. </w:t>
      </w:r>
      <w:r w:rsidR="00AC6885">
        <w:rPr>
          <w:b/>
          <w:bCs/>
          <w:lang w:val="it-IT"/>
        </w:rPr>
        <w:t>10</w:t>
      </w:r>
      <w:r w:rsidR="007061A9" w:rsidRPr="00E41219">
        <w:rPr>
          <w:b/>
          <w:bCs/>
          <w:lang w:val="it-IT"/>
        </w:rPr>
        <w:t xml:space="preserve"> DI </w:t>
      </w:r>
      <w:r w:rsidR="00AC6885">
        <w:rPr>
          <w:b/>
          <w:bCs/>
          <w:lang w:val="it-IT"/>
        </w:rPr>
        <w:t>LUNE</w:t>
      </w:r>
      <w:r w:rsidR="00864F77" w:rsidRPr="00E41219">
        <w:rPr>
          <w:b/>
          <w:bCs/>
          <w:lang w:val="it-IT"/>
        </w:rPr>
        <w:t>D</w:t>
      </w:r>
      <w:r w:rsidR="00E832EF" w:rsidRPr="00E41219">
        <w:rPr>
          <w:b/>
          <w:bCs/>
          <w:lang w:val="it-IT"/>
        </w:rPr>
        <w:t xml:space="preserve">Ì </w:t>
      </w:r>
      <w:r w:rsidR="00AC6885">
        <w:rPr>
          <w:b/>
          <w:bCs/>
          <w:lang w:val="it-IT"/>
        </w:rPr>
        <w:t>01</w:t>
      </w:r>
      <w:r w:rsidR="00D66BC9" w:rsidRPr="00E41219">
        <w:rPr>
          <w:b/>
          <w:bCs/>
          <w:lang w:val="it-IT"/>
        </w:rPr>
        <w:t xml:space="preserve"> </w:t>
      </w:r>
      <w:r w:rsidR="00AC6885">
        <w:rPr>
          <w:b/>
          <w:bCs/>
          <w:lang w:val="it-IT"/>
        </w:rPr>
        <w:t>MARZO</w:t>
      </w:r>
      <w:r w:rsidR="00D66BC9" w:rsidRPr="00E41219">
        <w:rPr>
          <w:b/>
          <w:bCs/>
          <w:lang w:val="it-IT"/>
        </w:rPr>
        <w:t xml:space="preserve"> </w:t>
      </w:r>
      <w:r w:rsidR="00BF0123" w:rsidRPr="00E41219">
        <w:rPr>
          <w:b/>
          <w:bCs/>
          <w:lang w:val="it-IT"/>
        </w:rPr>
        <w:t>20</w:t>
      </w:r>
      <w:r w:rsidR="00B26A4B" w:rsidRPr="00E41219">
        <w:rPr>
          <w:b/>
          <w:bCs/>
          <w:lang w:val="it-IT"/>
        </w:rPr>
        <w:t>2</w:t>
      </w:r>
      <w:r w:rsidR="005B61FB">
        <w:rPr>
          <w:b/>
          <w:bCs/>
          <w:lang w:val="it-IT"/>
        </w:rPr>
        <w:t>1</w:t>
      </w:r>
    </w:p>
    <w:p w14:paraId="11E7EDAC" w14:textId="77777777" w:rsidR="00151CB5" w:rsidRPr="00E41219" w:rsidRDefault="00151CB5" w:rsidP="00E41219">
      <w:pPr>
        <w:pStyle w:val="Default"/>
        <w:jc w:val="both"/>
        <w:rPr>
          <w:lang w:val="it-IT"/>
        </w:rPr>
      </w:pPr>
    </w:p>
    <w:p w14:paraId="09959643" w14:textId="77777777" w:rsidR="00731801" w:rsidRPr="001078A1" w:rsidRDefault="00731801" w:rsidP="001078A1">
      <w:pPr>
        <w:pStyle w:val="Default"/>
        <w:jc w:val="both"/>
        <w:rPr>
          <w:lang w:val="it-IT"/>
        </w:rPr>
      </w:pPr>
      <w:r w:rsidRPr="001078A1">
        <w:rPr>
          <w:lang w:val="it-IT"/>
        </w:rPr>
        <w:t xml:space="preserve">Indice </w:t>
      </w:r>
      <w:r w:rsidR="00BD0BF5" w:rsidRPr="001078A1">
        <w:rPr>
          <w:lang w:val="it-IT"/>
        </w:rPr>
        <w:t>de</w:t>
      </w:r>
      <w:r w:rsidR="003F2CA4" w:rsidRPr="001078A1">
        <w:rPr>
          <w:lang w:val="it-IT"/>
        </w:rPr>
        <w:t>gli argomenti</w:t>
      </w:r>
      <w:r w:rsidR="00AC6885" w:rsidRPr="001078A1">
        <w:rPr>
          <w:lang w:val="it-IT"/>
        </w:rPr>
        <w:t xml:space="preserve"> trattati</w:t>
      </w:r>
      <w:r w:rsidRPr="001078A1">
        <w:rPr>
          <w:lang w:val="it-IT"/>
        </w:rPr>
        <w:t>:</w:t>
      </w:r>
    </w:p>
    <w:p w14:paraId="2CFAA5D2" w14:textId="144A2D30" w:rsidR="00805669" w:rsidRPr="001078A1" w:rsidRDefault="00805669" w:rsidP="001078A1">
      <w:pPr>
        <w:spacing w:after="0" w:line="240" w:lineRule="auto"/>
        <w:rPr>
          <w:rFonts w:ascii="Arial" w:hAnsi="Arial" w:cs="Arial"/>
          <w:sz w:val="24"/>
          <w:szCs w:val="24"/>
        </w:rPr>
      </w:pPr>
    </w:p>
    <w:p w14:paraId="7CB45271" w14:textId="381F7790" w:rsidR="00805669" w:rsidRPr="001078A1" w:rsidRDefault="001078A1" w:rsidP="001078A1">
      <w:pPr>
        <w:spacing w:after="0" w:line="240" w:lineRule="auto"/>
        <w:rPr>
          <w:rFonts w:ascii="Arial" w:hAnsi="Arial" w:cs="Arial"/>
          <w:sz w:val="24"/>
          <w:szCs w:val="24"/>
        </w:rPr>
      </w:pPr>
      <w:r w:rsidRPr="001078A1">
        <w:rPr>
          <w:rFonts w:ascii="Arial" w:eastAsia="Calibri" w:hAnsi="Arial" w:cs="Arial"/>
          <w:sz w:val="24"/>
          <w:szCs w:val="24"/>
        </w:rPr>
        <w:t>PRESIDENTE (Oliviero)</w:t>
      </w:r>
    </w:p>
    <w:p w14:paraId="1C0241A5" w14:textId="4D1A9530" w:rsidR="00805669" w:rsidRPr="001078A1" w:rsidRDefault="00104AF6" w:rsidP="001078A1">
      <w:pPr>
        <w:spacing w:after="0" w:line="240" w:lineRule="auto"/>
        <w:rPr>
          <w:rFonts w:ascii="Arial" w:hAnsi="Arial" w:cs="Arial"/>
          <w:sz w:val="24"/>
          <w:szCs w:val="24"/>
        </w:rPr>
      </w:pPr>
      <w:hyperlink w:anchor="_APPROVAZIONE_PROCESSI_VERBALI" w:history="1">
        <w:r w:rsidR="00805669" w:rsidRPr="001078A1">
          <w:rPr>
            <w:rStyle w:val="Collegamentoipertestuale"/>
            <w:rFonts w:ascii="Arial" w:hAnsi="Arial" w:cs="Arial"/>
            <w:sz w:val="24"/>
            <w:szCs w:val="24"/>
          </w:rPr>
          <w:t>Approvazione processi verbali sedute precedenti</w:t>
        </w:r>
      </w:hyperlink>
    </w:p>
    <w:p w14:paraId="40D0BFD9" w14:textId="63B9910D" w:rsidR="001078A1" w:rsidRPr="001078A1" w:rsidRDefault="001078A1" w:rsidP="001078A1">
      <w:pPr>
        <w:spacing w:after="0" w:line="240" w:lineRule="auto"/>
        <w:rPr>
          <w:rFonts w:ascii="Arial" w:hAnsi="Arial" w:cs="Arial"/>
          <w:sz w:val="24"/>
          <w:szCs w:val="24"/>
        </w:rPr>
      </w:pPr>
      <w:r w:rsidRPr="001078A1">
        <w:rPr>
          <w:rFonts w:ascii="Arial" w:eastAsia="Calibri" w:hAnsi="Arial" w:cs="Arial"/>
          <w:sz w:val="24"/>
          <w:szCs w:val="24"/>
        </w:rPr>
        <w:t>PRESIDENTE (Oliviero)</w:t>
      </w:r>
    </w:p>
    <w:p w14:paraId="2AB25A46" w14:textId="173DF15F" w:rsidR="00805669" w:rsidRPr="001078A1" w:rsidRDefault="00805669" w:rsidP="001078A1">
      <w:pPr>
        <w:spacing w:after="0" w:line="240" w:lineRule="auto"/>
        <w:rPr>
          <w:rFonts w:ascii="Arial" w:hAnsi="Arial" w:cs="Arial"/>
          <w:sz w:val="24"/>
          <w:szCs w:val="24"/>
        </w:rPr>
      </w:pPr>
    </w:p>
    <w:p w14:paraId="3E6176FE" w14:textId="18B12F53" w:rsidR="00805669" w:rsidRPr="001078A1" w:rsidRDefault="00104AF6" w:rsidP="001078A1">
      <w:pPr>
        <w:spacing w:after="0" w:line="240" w:lineRule="auto"/>
        <w:rPr>
          <w:rFonts w:ascii="Arial" w:hAnsi="Arial" w:cs="Arial"/>
          <w:sz w:val="24"/>
          <w:szCs w:val="24"/>
        </w:rPr>
      </w:pPr>
      <w:hyperlink w:anchor="_COMUNICAZIONI_DEL_PRESIDENTE" w:history="1">
        <w:r w:rsidR="00805669" w:rsidRPr="001078A1">
          <w:rPr>
            <w:rStyle w:val="Collegamentoipertestuale"/>
            <w:rFonts w:ascii="Arial" w:hAnsi="Arial" w:cs="Arial"/>
            <w:sz w:val="24"/>
            <w:szCs w:val="24"/>
          </w:rPr>
          <w:t>Comunicazioni del Presidente</w:t>
        </w:r>
      </w:hyperlink>
    </w:p>
    <w:p w14:paraId="0122F225" w14:textId="254B4B0E" w:rsidR="00805669" w:rsidRPr="001078A1" w:rsidRDefault="001078A1" w:rsidP="001078A1">
      <w:pPr>
        <w:spacing w:after="0" w:line="240" w:lineRule="auto"/>
        <w:rPr>
          <w:rFonts w:ascii="Arial" w:hAnsi="Arial" w:cs="Arial"/>
          <w:sz w:val="24"/>
          <w:szCs w:val="24"/>
        </w:rPr>
      </w:pPr>
      <w:r w:rsidRPr="001078A1">
        <w:rPr>
          <w:rFonts w:ascii="Arial" w:eastAsia="Calibri" w:hAnsi="Arial" w:cs="Arial"/>
          <w:sz w:val="24"/>
          <w:szCs w:val="24"/>
        </w:rPr>
        <w:t>PRESIDENTE (Oliviero)</w:t>
      </w:r>
    </w:p>
    <w:p w14:paraId="35AD359E" w14:textId="77777777" w:rsidR="001078A1" w:rsidRPr="001078A1" w:rsidRDefault="001078A1" w:rsidP="001078A1">
      <w:pPr>
        <w:spacing w:after="0" w:line="240" w:lineRule="auto"/>
        <w:rPr>
          <w:rFonts w:ascii="Arial" w:hAnsi="Arial" w:cs="Arial"/>
          <w:sz w:val="24"/>
          <w:szCs w:val="24"/>
        </w:rPr>
      </w:pPr>
    </w:p>
    <w:p w14:paraId="42DDAE2E" w14:textId="270730FC" w:rsidR="00805669" w:rsidRPr="001078A1" w:rsidRDefault="00104AF6" w:rsidP="001078A1">
      <w:pPr>
        <w:spacing w:after="0" w:line="240" w:lineRule="auto"/>
        <w:rPr>
          <w:rFonts w:ascii="Arial" w:hAnsi="Arial" w:cs="Arial"/>
          <w:sz w:val="24"/>
          <w:szCs w:val="24"/>
        </w:rPr>
      </w:pPr>
      <w:hyperlink w:anchor="_ESAME_DEL_DISEGNO" w:history="1">
        <w:r w:rsidR="00805669" w:rsidRPr="001078A1">
          <w:rPr>
            <w:rStyle w:val="Collegamentoipertestuale"/>
            <w:rFonts w:ascii="Arial" w:hAnsi="Arial" w:cs="Arial"/>
            <w:sz w:val="24"/>
            <w:szCs w:val="24"/>
          </w:rPr>
          <w:t>Esame del disegno di legge “Rendiconto generale della Regione Campania per l’esercizio finanziario 2019”. Delibera di Giunta regionale n. 45 del 9 febbraio 2021. Reg. Gen. 44</w:t>
        </w:r>
      </w:hyperlink>
    </w:p>
    <w:p w14:paraId="23839CF2" w14:textId="77777777" w:rsidR="001078A1" w:rsidRPr="001078A1" w:rsidRDefault="001078A1" w:rsidP="001078A1">
      <w:pPr>
        <w:spacing w:after="0" w:line="240" w:lineRule="auto"/>
        <w:rPr>
          <w:rFonts w:ascii="Arial" w:hAnsi="Arial" w:cs="Arial"/>
          <w:sz w:val="24"/>
          <w:szCs w:val="24"/>
        </w:rPr>
      </w:pPr>
      <w:r w:rsidRPr="001078A1">
        <w:rPr>
          <w:rFonts w:ascii="Arial" w:eastAsia="Calibri" w:hAnsi="Arial" w:cs="Arial"/>
          <w:sz w:val="24"/>
          <w:szCs w:val="24"/>
        </w:rPr>
        <w:t>PRESIDENTE (Oliviero)</w:t>
      </w:r>
    </w:p>
    <w:p w14:paraId="733CC110" w14:textId="68BAB694"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PICARONE (PD)</w:t>
      </w:r>
    </w:p>
    <w:p w14:paraId="1102DA33" w14:textId="357999D0" w:rsidR="00805669" w:rsidRPr="001078A1" w:rsidRDefault="00805669" w:rsidP="001078A1">
      <w:pPr>
        <w:spacing w:after="0" w:line="240" w:lineRule="auto"/>
        <w:rPr>
          <w:rFonts w:ascii="Arial" w:hAnsi="Arial" w:cs="Arial"/>
          <w:sz w:val="24"/>
          <w:szCs w:val="24"/>
        </w:rPr>
      </w:pPr>
    </w:p>
    <w:p w14:paraId="150E9EC0" w14:textId="5A95F419" w:rsidR="00805669" w:rsidRPr="001078A1" w:rsidRDefault="00104AF6" w:rsidP="001078A1">
      <w:pPr>
        <w:spacing w:after="0" w:line="240" w:lineRule="auto"/>
        <w:rPr>
          <w:rFonts w:ascii="Arial" w:hAnsi="Arial" w:cs="Arial"/>
          <w:sz w:val="24"/>
          <w:szCs w:val="24"/>
        </w:rPr>
      </w:pPr>
      <w:hyperlink w:anchor="_ESAME_DELLA_DELIBERA" w:history="1">
        <w:r w:rsidR="00805669" w:rsidRPr="001078A1">
          <w:rPr>
            <w:rStyle w:val="Collegamentoipertestuale"/>
            <w:rFonts w:ascii="Arial" w:hAnsi="Arial" w:cs="Arial"/>
            <w:sz w:val="24"/>
            <w:szCs w:val="24"/>
          </w:rPr>
          <w:t>Esame della delibera di Giunta regionale n. 46 del 9 febbraio 2021 “Approvazione schema di Rendiconto Consolidato con il Consiglio regionale per l’esercizio finanziario 2019” - Reg. Gen. 19/II</w:t>
        </w:r>
      </w:hyperlink>
    </w:p>
    <w:p w14:paraId="23A193D1" w14:textId="77777777" w:rsidR="001078A1" w:rsidRPr="001078A1" w:rsidRDefault="001078A1" w:rsidP="001078A1">
      <w:pPr>
        <w:spacing w:after="0" w:line="240" w:lineRule="auto"/>
        <w:rPr>
          <w:rFonts w:ascii="Arial" w:hAnsi="Arial" w:cs="Arial"/>
          <w:sz w:val="24"/>
          <w:szCs w:val="24"/>
        </w:rPr>
      </w:pPr>
      <w:r w:rsidRPr="001078A1">
        <w:rPr>
          <w:rFonts w:ascii="Arial" w:eastAsia="Calibri" w:hAnsi="Arial" w:cs="Arial"/>
          <w:sz w:val="24"/>
          <w:szCs w:val="24"/>
        </w:rPr>
        <w:t>PRESIDENTE (Oliviero)</w:t>
      </w:r>
    </w:p>
    <w:p w14:paraId="73338124" w14:textId="19EE4342" w:rsidR="00805669" w:rsidRPr="001078A1" w:rsidRDefault="00805669" w:rsidP="001078A1">
      <w:pPr>
        <w:spacing w:after="0" w:line="240" w:lineRule="auto"/>
        <w:rPr>
          <w:rFonts w:ascii="Arial" w:hAnsi="Arial" w:cs="Arial"/>
          <w:sz w:val="24"/>
          <w:szCs w:val="24"/>
        </w:rPr>
      </w:pPr>
    </w:p>
    <w:p w14:paraId="6496F425" w14:textId="3CBDDDCD" w:rsidR="00805669" w:rsidRPr="001078A1" w:rsidRDefault="00104AF6" w:rsidP="001078A1">
      <w:pPr>
        <w:spacing w:after="0" w:line="240" w:lineRule="auto"/>
        <w:rPr>
          <w:rFonts w:ascii="Arial" w:hAnsi="Arial" w:cs="Arial"/>
          <w:sz w:val="24"/>
          <w:szCs w:val="24"/>
        </w:rPr>
      </w:pPr>
      <w:hyperlink w:anchor="_ESAME_DELLA_PROPOSTA" w:history="1">
        <w:r w:rsidR="00805669" w:rsidRPr="001078A1">
          <w:rPr>
            <w:rStyle w:val="Collegamentoipertestuale"/>
            <w:rFonts w:ascii="Arial" w:hAnsi="Arial" w:cs="Arial"/>
            <w:sz w:val="24"/>
            <w:szCs w:val="24"/>
          </w:rPr>
          <w:t>Esame della proposta di legge: “Modifiche alla legge regionale 14 ottobre 2015, n. 11 (Misure urgenti per semplificare, razionalizzare e rendere più efficiente l’apparato amministrativo, migliorare i servizi ai cittadini e favorire l’attività di impresa. Legge annuale di semplificazione 2015); Modifiche alla legge regionale 21 aprile 2020, n. 7 (Testo Unico sul commercio ai sensi dell’articolo 3, comma 1 della legge regionale 14 ottobre 2015, n. 11); Modifiche alla legge regionale 27 gennaio 2012, n. 1 (Disposizioni per la formazione del bilancio annuale 2012 e pluriennale 2012-2014 della Regione Campania – Legge finanziaria regionale 2012)” Reg. Gen. 41</w:t>
        </w:r>
      </w:hyperlink>
    </w:p>
    <w:p w14:paraId="5CE05719"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PRESIDENTE (Oliviero)</w:t>
      </w:r>
    </w:p>
    <w:p w14:paraId="161987FF"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SOMMESE (Più Europa - Liberaldemocratici - Moderati, Europa Verde)</w:t>
      </w:r>
    </w:p>
    <w:p w14:paraId="6C831148"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CIARAMBINO (M5S)</w:t>
      </w:r>
    </w:p>
    <w:p w14:paraId="7B3AFA94"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PICARONE (PD)</w:t>
      </w:r>
    </w:p>
    <w:p w14:paraId="758AB44C" w14:textId="721274E7" w:rsidR="001078A1" w:rsidRDefault="001078A1" w:rsidP="001078A1">
      <w:pPr>
        <w:spacing w:after="0" w:line="240" w:lineRule="auto"/>
        <w:rPr>
          <w:rFonts w:ascii="Arial" w:hAnsi="Arial" w:cs="Arial"/>
          <w:bCs/>
          <w:sz w:val="24"/>
          <w:szCs w:val="24"/>
        </w:rPr>
      </w:pPr>
    </w:p>
    <w:bookmarkStart w:id="0" w:name="_Hlk65503200"/>
    <w:p w14:paraId="491BB096" w14:textId="32028868" w:rsidR="008F722A" w:rsidRPr="008F722A" w:rsidRDefault="008F722A" w:rsidP="001078A1">
      <w:pPr>
        <w:spacing w:after="0" w:line="240" w:lineRule="auto"/>
        <w:rPr>
          <w:rFonts w:ascii="Arial" w:hAnsi="Arial" w:cs="Arial"/>
          <w:bCs/>
          <w:sz w:val="24"/>
          <w:szCs w:val="24"/>
        </w:rPr>
      </w:pPr>
      <w:r>
        <w:rPr>
          <w:rFonts w:ascii="Arial" w:hAnsi="Arial" w:cs="Arial"/>
          <w:bCs/>
          <w:sz w:val="24"/>
          <w:szCs w:val="24"/>
        </w:rPr>
        <w:fldChar w:fldCharType="begin"/>
      </w:r>
      <w:r>
        <w:rPr>
          <w:rFonts w:ascii="Arial" w:hAnsi="Arial" w:cs="Arial"/>
          <w:bCs/>
          <w:sz w:val="24"/>
          <w:szCs w:val="24"/>
        </w:rPr>
        <w:instrText xml:space="preserve"> HYPERLINK  \l "_MOZIONE_\“PROBLEMATICHE_RELATIVE" </w:instrText>
      </w:r>
      <w:r>
        <w:rPr>
          <w:rFonts w:ascii="Arial" w:hAnsi="Arial" w:cs="Arial"/>
          <w:bCs/>
          <w:sz w:val="24"/>
          <w:szCs w:val="24"/>
        </w:rPr>
        <w:fldChar w:fldCharType="separate"/>
      </w:r>
      <w:r w:rsidRPr="008F722A">
        <w:rPr>
          <w:rStyle w:val="Collegamentoipertestuale"/>
          <w:rFonts w:ascii="Arial" w:hAnsi="Arial" w:cs="Arial"/>
          <w:bCs/>
          <w:sz w:val="24"/>
          <w:szCs w:val="24"/>
        </w:rPr>
        <w:t>Mozione “Problematiche relative ai collegamenti con la stazione AV di Afragola” - Reg. Gen. 27/4</w:t>
      </w:r>
      <w:bookmarkEnd w:id="0"/>
      <w:r>
        <w:rPr>
          <w:rFonts w:ascii="Arial" w:hAnsi="Arial" w:cs="Arial"/>
          <w:bCs/>
          <w:sz w:val="24"/>
          <w:szCs w:val="24"/>
        </w:rPr>
        <w:fldChar w:fldCharType="end"/>
      </w:r>
    </w:p>
    <w:p w14:paraId="7A210632" w14:textId="77777777" w:rsidR="008F722A" w:rsidRPr="008F722A" w:rsidRDefault="008F722A" w:rsidP="008F722A">
      <w:pPr>
        <w:spacing w:after="0" w:line="240" w:lineRule="auto"/>
        <w:rPr>
          <w:rFonts w:ascii="Arial" w:hAnsi="Arial" w:cs="Arial"/>
          <w:bCs/>
          <w:sz w:val="24"/>
          <w:szCs w:val="24"/>
        </w:rPr>
      </w:pPr>
      <w:r w:rsidRPr="008F722A">
        <w:rPr>
          <w:rFonts w:ascii="Arial" w:hAnsi="Arial" w:cs="Arial"/>
          <w:bCs/>
          <w:sz w:val="24"/>
          <w:szCs w:val="24"/>
        </w:rPr>
        <w:t>MANFREDI (PD)</w:t>
      </w:r>
    </w:p>
    <w:p w14:paraId="5FF79BF5" w14:textId="77777777" w:rsidR="008F722A" w:rsidRPr="008F722A" w:rsidRDefault="008F722A" w:rsidP="008F722A">
      <w:pPr>
        <w:spacing w:after="0" w:line="240" w:lineRule="auto"/>
        <w:rPr>
          <w:rFonts w:ascii="Arial" w:hAnsi="Arial" w:cs="Arial"/>
          <w:bCs/>
          <w:sz w:val="24"/>
          <w:szCs w:val="24"/>
        </w:rPr>
      </w:pPr>
      <w:r w:rsidRPr="008F722A">
        <w:rPr>
          <w:rFonts w:ascii="Arial" w:hAnsi="Arial" w:cs="Arial"/>
          <w:bCs/>
          <w:sz w:val="24"/>
          <w:szCs w:val="24"/>
        </w:rPr>
        <w:t>CIARAMBINO (M5S)</w:t>
      </w:r>
    </w:p>
    <w:p w14:paraId="08C2C11A" w14:textId="3276BE77" w:rsidR="008F722A" w:rsidRDefault="008F722A" w:rsidP="001078A1">
      <w:pPr>
        <w:spacing w:after="0" w:line="240" w:lineRule="auto"/>
        <w:rPr>
          <w:rFonts w:ascii="Arial" w:hAnsi="Arial" w:cs="Arial"/>
          <w:sz w:val="24"/>
          <w:szCs w:val="24"/>
        </w:rPr>
      </w:pPr>
    </w:p>
    <w:p w14:paraId="1075A1AB" w14:textId="77777777" w:rsidR="008F722A" w:rsidRPr="001078A1" w:rsidRDefault="008F722A" w:rsidP="001078A1">
      <w:pPr>
        <w:spacing w:after="0" w:line="240" w:lineRule="auto"/>
        <w:rPr>
          <w:rFonts w:ascii="Arial" w:hAnsi="Arial" w:cs="Arial"/>
          <w:sz w:val="24"/>
          <w:szCs w:val="24"/>
        </w:rPr>
      </w:pPr>
    </w:p>
    <w:p w14:paraId="0BBF482E" w14:textId="696EA2B3" w:rsidR="001078A1" w:rsidRPr="001078A1" w:rsidRDefault="00104AF6" w:rsidP="001078A1">
      <w:pPr>
        <w:spacing w:after="0" w:line="240" w:lineRule="auto"/>
        <w:rPr>
          <w:rFonts w:ascii="Arial" w:hAnsi="Arial" w:cs="Arial"/>
          <w:sz w:val="24"/>
          <w:szCs w:val="24"/>
        </w:rPr>
      </w:pPr>
      <w:hyperlink r:id="rId8" w:anchor="_MOZIONE_" w:history="1">
        <w:r w:rsidR="001078A1" w:rsidRPr="001078A1">
          <w:rPr>
            <w:rStyle w:val="Collegamentoipertestuale"/>
            <w:rFonts w:ascii="Arial" w:hAnsi="Arial" w:cs="Arial"/>
            <w:sz w:val="24"/>
            <w:szCs w:val="24"/>
          </w:rPr>
          <w:t>Mozione “Inserimento della maculopatia nei livelli essenziali di assistenza” - Reg. Gen. 26/4</w:t>
        </w:r>
      </w:hyperlink>
    </w:p>
    <w:p w14:paraId="17BCD2E7"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PRESIDENTE (Oliviero)</w:t>
      </w:r>
    </w:p>
    <w:p w14:paraId="41F3B625"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PATRIARCA (Forza Italia per Caldoro Presidente)</w:t>
      </w:r>
    </w:p>
    <w:p w14:paraId="29F478B0" w14:textId="77777777" w:rsidR="001078A1" w:rsidRPr="001078A1" w:rsidRDefault="001078A1" w:rsidP="001078A1">
      <w:pPr>
        <w:spacing w:after="0" w:line="240" w:lineRule="auto"/>
        <w:rPr>
          <w:rFonts w:ascii="Arial" w:hAnsi="Arial" w:cs="Arial"/>
          <w:sz w:val="24"/>
          <w:szCs w:val="24"/>
        </w:rPr>
      </w:pPr>
    </w:p>
    <w:p w14:paraId="2566C10E" w14:textId="7D87B922" w:rsidR="001078A1" w:rsidRPr="001078A1" w:rsidRDefault="00104AF6" w:rsidP="001078A1">
      <w:pPr>
        <w:spacing w:after="0" w:line="240" w:lineRule="auto"/>
        <w:rPr>
          <w:rFonts w:ascii="Arial" w:hAnsi="Arial" w:cs="Arial"/>
          <w:sz w:val="24"/>
          <w:szCs w:val="24"/>
        </w:rPr>
      </w:pPr>
      <w:hyperlink r:id="rId9" w:anchor="_MOZIONE_" w:history="1">
        <w:r w:rsidR="001078A1" w:rsidRPr="001078A1">
          <w:rPr>
            <w:rStyle w:val="Collegamentoipertestuale"/>
            <w:rFonts w:ascii="Arial" w:hAnsi="Arial" w:cs="Arial"/>
            <w:sz w:val="24"/>
            <w:szCs w:val="24"/>
          </w:rPr>
          <w:t>Mozione “Sartoria teatrale Canzanella” Reg. Gen. 29/4</w:t>
        </w:r>
      </w:hyperlink>
    </w:p>
    <w:p w14:paraId="0BAB41F5"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lastRenderedPageBreak/>
        <w:t>PRESIDENTE (Oliviero)</w:t>
      </w:r>
    </w:p>
    <w:p w14:paraId="440E072E"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MUSCARÀ (Movimento 5 Stelle)</w:t>
      </w:r>
    </w:p>
    <w:p w14:paraId="69364BDF"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MARCHIELLO, Assessore</w:t>
      </w:r>
    </w:p>
    <w:p w14:paraId="017B3832"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BORRELLI (Più Europa - Liberaldemocratici - Moderati, Europa Verde)</w:t>
      </w:r>
    </w:p>
    <w:p w14:paraId="6F2789A3"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NAPPI (Lega Campania)</w:t>
      </w:r>
    </w:p>
    <w:p w14:paraId="5AD82A40"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FREZZA (Più Europa - Liberaldemocratici - Moderati, Europa Verde)</w:t>
      </w:r>
    </w:p>
    <w:p w14:paraId="3F9B9A47" w14:textId="77777777" w:rsidR="001078A1" w:rsidRPr="001078A1" w:rsidRDefault="001078A1" w:rsidP="001078A1">
      <w:pPr>
        <w:spacing w:after="0" w:line="240" w:lineRule="auto"/>
        <w:rPr>
          <w:rFonts w:ascii="Arial" w:hAnsi="Arial" w:cs="Arial"/>
          <w:sz w:val="24"/>
          <w:szCs w:val="24"/>
        </w:rPr>
      </w:pPr>
    </w:p>
    <w:p w14:paraId="0F6B58C6" w14:textId="6F563FCB" w:rsidR="001078A1" w:rsidRPr="001078A1" w:rsidRDefault="00104AF6" w:rsidP="001078A1">
      <w:pPr>
        <w:spacing w:after="0" w:line="240" w:lineRule="auto"/>
        <w:rPr>
          <w:rFonts w:ascii="Arial" w:hAnsi="Arial" w:cs="Arial"/>
          <w:sz w:val="24"/>
          <w:szCs w:val="24"/>
        </w:rPr>
      </w:pPr>
      <w:hyperlink r:id="rId10" w:anchor="_MOZIONE_" w:history="1">
        <w:r w:rsidR="001078A1" w:rsidRPr="001078A1">
          <w:rPr>
            <w:rStyle w:val="Collegamentoipertestuale"/>
            <w:rFonts w:ascii="Arial" w:hAnsi="Arial" w:cs="Arial"/>
            <w:sz w:val="24"/>
            <w:szCs w:val="24"/>
          </w:rPr>
          <w:t>Mozione “Piano vaccinazione anti Sars-coV2/Covid-19. Priorità fasce deboli” - Reg. Gen. 30/4</w:t>
        </w:r>
      </w:hyperlink>
    </w:p>
    <w:p w14:paraId="4A19D1E4"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PRESIDENTE (Oliviero)</w:t>
      </w:r>
    </w:p>
    <w:p w14:paraId="595EC582"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CIARAMBINO (M5S)</w:t>
      </w:r>
    </w:p>
    <w:p w14:paraId="23CBF115"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BONAVITACOLA, Assessore all’Ambiente</w:t>
      </w:r>
    </w:p>
    <w:p w14:paraId="61EC78D6"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CIARAMBINO (M5S)</w:t>
      </w:r>
    </w:p>
    <w:p w14:paraId="47E48B26"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CALDORO (Forza Italia per Caldoro Presidente)</w:t>
      </w:r>
    </w:p>
    <w:p w14:paraId="25BB0FBE"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ZINZI (Lega Campania)</w:t>
      </w:r>
    </w:p>
    <w:p w14:paraId="1457A4D2"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PISCITELLI (Fratelli d’Italia)</w:t>
      </w:r>
    </w:p>
    <w:p w14:paraId="015AD9FE"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NAPPI (Lega Campania)</w:t>
      </w:r>
    </w:p>
    <w:p w14:paraId="1569A69D"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PATRIARCA (Forza Italia per Caldoro Presidente)</w:t>
      </w:r>
    </w:p>
    <w:p w14:paraId="03A5CCE7"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ABBATE (Campania Libera - Noi Campani - P.S.I.)</w:t>
      </w:r>
    </w:p>
    <w:p w14:paraId="6771C034" w14:textId="11E781E1" w:rsidR="001078A1" w:rsidRPr="001078A1" w:rsidRDefault="001078A1" w:rsidP="001078A1">
      <w:pPr>
        <w:spacing w:after="0" w:line="240" w:lineRule="auto"/>
        <w:rPr>
          <w:rFonts w:ascii="Arial" w:hAnsi="Arial" w:cs="Arial"/>
          <w:sz w:val="24"/>
          <w:szCs w:val="24"/>
        </w:rPr>
      </w:pPr>
    </w:p>
    <w:p w14:paraId="30980884" w14:textId="202997E5" w:rsidR="001078A1" w:rsidRPr="001078A1" w:rsidRDefault="00104AF6" w:rsidP="001078A1">
      <w:pPr>
        <w:spacing w:after="0" w:line="240" w:lineRule="auto"/>
        <w:rPr>
          <w:rFonts w:ascii="Arial" w:hAnsi="Arial" w:cs="Arial"/>
          <w:sz w:val="24"/>
          <w:szCs w:val="24"/>
        </w:rPr>
      </w:pPr>
      <w:hyperlink r:id="rId11" w:anchor="_MOZIONE_" w:history="1">
        <w:r w:rsidR="001078A1" w:rsidRPr="001078A1">
          <w:rPr>
            <w:rStyle w:val="Collegamentoipertestuale"/>
            <w:rFonts w:ascii="Arial" w:hAnsi="Arial" w:cs="Arial"/>
            <w:sz w:val="24"/>
            <w:szCs w:val="24"/>
          </w:rPr>
          <w:t>Mozione “Sostegno alla risoluzione del Parlamento Europeo per la liberazione immediata ed incondizionata di Alexei Navalny” Reg. Gen. 21/4</w:t>
        </w:r>
      </w:hyperlink>
    </w:p>
    <w:p w14:paraId="2BC853A9"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PRESIDENTE (Oliviero)</w:t>
      </w:r>
    </w:p>
    <w:p w14:paraId="3F3E3CB5"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FREZZA (Più Europa - Liberaldemocratici - Moderati, Europa Verde)</w:t>
      </w:r>
    </w:p>
    <w:p w14:paraId="7C22EDD2" w14:textId="630A7C6F" w:rsidR="001078A1" w:rsidRPr="001078A1" w:rsidRDefault="001078A1" w:rsidP="001078A1">
      <w:pPr>
        <w:spacing w:after="0" w:line="240" w:lineRule="auto"/>
        <w:rPr>
          <w:rFonts w:ascii="Arial" w:hAnsi="Arial" w:cs="Arial"/>
          <w:sz w:val="24"/>
          <w:szCs w:val="24"/>
        </w:rPr>
      </w:pPr>
    </w:p>
    <w:p w14:paraId="2454A4F0" w14:textId="35B5E266" w:rsidR="001078A1" w:rsidRPr="001078A1" w:rsidRDefault="00104AF6" w:rsidP="001078A1">
      <w:pPr>
        <w:spacing w:after="0" w:line="240" w:lineRule="auto"/>
        <w:rPr>
          <w:rFonts w:ascii="Arial" w:hAnsi="Arial" w:cs="Arial"/>
          <w:sz w:val="24"/>
          <w:szCs w:val="24"/>
        </w:rPr>
      </w:pPr>
      <w:hyperlink r:id="rId12" w:anchor="_MOZIONE_" w:history="1">
        <w:r w:rsidR="001078A1" w:rsidRPr="001078A1">
          <w:rPr>
            <w:rStyle w:val="Collegamentoipertestuale"/>
            <w:rFonts w:ascii="Arial" w:hAnsi="Arial" w:cs="Arial"/>
            <w:sz w:val="24"/>
            <w:szCs w:val="24"/>
          </w:rPr>
          <w:t>Mozione “Inserimento dei tamponi molecolari e degli esami sierologici test utili alla diagnostica del virus Covid-19 nella lista degli esami diagnostici e di laboratorio da effettuare in regime di convenzione” Reg. Gen. 20/4</w:t>
        </w:r>
      </w:hyperlink>
    </w:p>
    <w:p w14:paraId="43BB8ECA"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PRESIDENTE (Oliviero)</w:t>
      </w:r>
    </w:p>
    <w:p w14:paraId="0D61A51E"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PELLEGRINO (Italia Viva)</w:t>
      </w:r>
    </w:p>
    <w:p w14:paraId="7608192E" w14:textId="77777777" w:rsidR="001078A1" w:rsidRPr="001078A1" w:rsidRDefault="001078A1" w:rsidP="001078A1">
      <w:pPr>
        <w:spacing w:after="0" w:line="240" w:lineRule="auto"/>
        <w:rPr>
          <w:rFonts w:ascii="Arial" w:hAnsi="Arial" w:cs="Arial"/>
          <w:sz w:val="24"/>
          <w:szCs w:val="24"/>
        </w:rPr>
      </w:pPr>
      <w:r w:rsidRPr="001078A1">
        <w:rPr>
          <w:rFonts w:ascii="Arial" w:hAnsi="Arial" w:cs="Arial"/>
          <w:sz w:val="24"/>
          <w:szCs w:val="24"/>
        </w:rPr>
        <w:t>BONAVITACOLA, Assessore all’Ambiente</w:t>
      </w:r>
    </w:p>
    <w:p w14:paraId="72D8F940" w14:textId="08DEFA2C" w:rsidR="001078A1" w:rsidRPr="001078A1" w:rsidRDefault="001078A1" w:rsidP="001078A1">
      <w:pPr>
        <w:spacing w:after="0" w:line="240" w:lineRule="auto"/>
        <w:rPr>
          <w:rFonts w:ascii="Arial" w:hAnsi="Arial" w:cs="Arial"/>
          <w:sz w:val="24"/>
          <w:szCs w:val="24"/>
        </w:rPr>
      </w:pPr>
    </w:p>
    <w:p w14:paraId="6D302F71" w14:textId="2726975B" w:rsidR="001078A1" w:rsidRPr="001078A1" w:rsidRDefault="00104AF6" w:rsidP="001078A1">
      <w:pPr>
        <w:spacing w:after="0" w:line="240" w:lineRule="auto"/>
        <w:rPr>
          <w:rFonts w:ascii="Arial" w:hAnsi="Arial" w:cs="Arial"/>
          <w:sz w:val="24"/>
          <w:szCs w:val="24"/>
        </w:rPr>
      </w:pPr>
      <w:hyperlink r:id="rId13" w:anchor="_MOZIONE_" w:history="1">
        <w:r w:rsidR="001078A1" w:rsidRPr="001078A1">
          <w:rPr>
            <w:rStyle w:val="Collegamentoipertestuale"/>
            <w:rFonts w:ascii="Arial" w:hAnsi="Arial" w:cs="Arial"/>
            <w:sz w:val="24"/>
            <w:szCs w:val="24"/>
          </w:rPr>
          <w:t>Mozione “Riapertura dei circoli di promozione sociale, no profit, del terzo settore al fine di poter svolgere le attività economiche complementari a quelle istituzionali, nonché per individuare misure a sostegno della loro attività” Reg. Gen. 32/4</w:t>
        </w:r>
      </w:hyperlink>
    </w:p>
    <w:p w14:paraId="280D4B8F" w14:textId="77777777" w:rsidR="005C3309" w:rsidRPr="005C3309" w:rsidRDefault="005C3309" w:rsidP="005C3309">
      <w:pPr>
        <w:spacing w:after="0" w:line="240" w:lineRule="auto"/>
        <w:rPr>
          <w:rFonts w:ascii="Arial" w:hAnsi="Arial" w:cs="Arial"/>
          <w:sz w:val="24"/>
          <w:szCs w:val="24"/>
        </w:rPr>
      </w:pPr>
      <w:r w:rsidRPr="005C3309">
        <w:rPr>
          <w:rFonts w:ascii="Arial" w:hAnsi="Arial" w:cs="Arial"/>
          <w:sz w:val="24"/>
          <w:szCs w:val="24"/>
        </w:rPr>
        <w:t>PRESIDENTE (Oliviero)</w:t>
      </w:r>
    </w:p>
    <w:p w14:paraId="7B66FA5D" w14:textId="77777777" w:rsidR="005C3309" w:rsidRPr="005C3309" w:rsidRDefault="005C3309" w:rsidP="005C3309">
      <w:pPr>
        <w:spacing w:after="0" w:line="240" w:lineRule="auto"/>
        <w:rPr>
          <w:rFonts w:ascii="Arial" w:hAnsi="Arial" w:cs="Arial"/>
        </w:rPr>
      </w:pPr>
      <w:r w:rsidRPr="005C3309">
        <w:rPr>
          <w:rFonts w:ascii="Arial" w:hAnsi="Arial" w:cs="Arial"/>
          <w:sz w:val="24"/>
          <w:szCs w:val="24"/>
        </w:rPr>
        <w:t>PELLEGRINO (Italia Viva)</w:t>
      </w:r>
    </w:p>
    <w:p w14:paraId="389FC6C9" w14:textId="77777777" w:rsidR="005C3309" w:rsidRPr="005C3309" w:rsidRDefault="005C3309" w:rsidP="005C3309">
      <w:pPr>
        <w:spacing w:after="0" w:line="240" w:lineRule="auto"/>
        <w:rPr>
          <w:rFonts w:ascii="Arial" w:hAnsi="Arial" w:cs="Arial"/>
        </w:rPr>
      </w:pPr>
      <w:r w:rsidRPr="005C3309">
        <w:rPr>
          <w:rFonts w:ascii="Arial" w:hAnsi="Arial" w:cs="Arial"/>
          <w:sz w:val="24"/>
          <w:szCs w:val="24"/>
        </w:rPr>
        <w:t>BONAVITACOLA, Assessore all’Ambiente</w:t>
      </w:r>
    </w:p>
    <w:p w14:paraId="6499D061" w14:textId="77777777" w:rsidR="005C3309" w:rsidRPr="005C3309" w:rsidRDefault="005C3309" w:rsidP="005C3309">
      <w:pPr>
        <w:spacing w:after="0" w:line="240" w:lineRule="auto"/>
        <w:rPr>
          <w:rFonts w:ascii="Arial" w:hAnsi="Arial" w:cs="Arial"/>
        </w:rPr>
      </w:pPr>
      <w:r w:rsidRPr="005C3309">
        <w:rPr>
          <w:rFonts w:ascii="Arial" w:hAnsi="Arial" w:cs="Arial"/>
          <w:sz w:val="24"/>
          <w:szCs w:val="24"/>
        </w:rPr>
        <w:t>CIRILLO (M5S)</w:t>
      </w:r>
    </w:p>
    <w:p w14:paraId="7BDBFE63" w14:textId="77777777" w:rsidR="005C3309" w:rsidRPr="005C3309" w:rsidRDefault="005C3309" w:rsidP="005C3309">
      <w:pPr>
        <w:spacing w:after="0" w:line="240" w:lineRule="auto"/>
        <w:rPr>
          <w:rFonts w:ascii="Arial" w:hAnsi="Arial" w:cs="Arial"/>
        </w:rPr>
      </w:pPr>
      <w:r w:rsidRPr="005C3309">
        <w:rPr>
          <w:rFonts w:ascii="Arial" w:hAnsi="Arial" w:cs="Arial"/>
          <w:sz w:val="24"/>
          <w:szCs w:val="24"/>
        </w:rPr>
        <w:t>CASCONE (De Luca Presidente)</w:t>
      </w:r>
    </w:p>
    <w:p w14:paraId="06194095" w14:textId="43A08192" w:rsidR="001078A1" w:rsidRDefault="001078A1">
      <w:pPr>
        <w:spacing w:after="0" w:line="240" w:lineRule="auto"/>
        <w:rPr>
          <w:rFonts w:ascii="Arial" w:hAnsi="Arial" w:cs="Arial"/>
          <w:sz w:val="24"/>
          <w:szCs w:val="24"/>
        </w:rPr>
      </w:pPr>
    </w:p>
    <w:p w14:paraId="7F97891D" w14:textId="55D8A1A6" w:rsidR="005C3309" w:rsidRPr="00E756D8" w:rsidRDefault="00E756D8">
      <w:pPr>
        <w:spacing w:after="0" w:line="240" w:lineRule="auto"/>
        <w:rPr>
          <w:rStyle w:val="Collegamentoipertestuale"/>
          <w:rFonts w:ascii="Arial" w:hAnsi="Arial" w:cs="Arial"/>
          <w:bCs/>
          <w:sz w:val="24"/>
          <w:szCs w:val="24"/>
        </w:rPr>
      </w:pPr>
      <w:r>
        <w:rPr>
          <w:rFonts w:ascii="Arial" w:hAnsi="Arial" w:cs="Arial"/>
          <w:sz w:val="24"/>
          <w:szCs w:val="24"/>
        </w:rPr>
        <w:fldChar w:fldCharType="begin"/>
      </w:r>
      <w:r>
        <w:rPr>
          <w:rFonts w:ascii="Arial" w:hAnsi="Arial" w:cs="Arial"/>
          <w:sz w:val="24"/>
          <w:szCs w:val="24"/>
        </w:rPr>
        <w:instrText xml:space="preserve"> HYPERLINK  \l "_ORDINI_DEL_GIORNO" </w:instrText>
      </w:r>
      <w:r>
        <w:rPr>
          <w:rFonts w:ascii="Arial" w:hAnsi="Arial" w:cs="Arial"/>
          <w:sz w:val="24"/>
          <w:szCs w:val="24"/>
        </w:rPr>
        <w:fldChar w:fldCharType="separate"/>
      </w:r>
      <w:r w:rsidRPr="00E756D8">
        <w:rPr>
          <w:rStyle w:val="Collegamentoipertestuale"/>
          <w:rFonts w:ascii="Arial" w:hAnsi="Arial" w:cs="Arial"/>
          <w:sz w:val="24"/>
          <w:szCs w:val="24"/>
        </w:rPr>
        <w:t>Ordini del giorno</w:t>
      </w:r>
    </w:p>
    <w:p w14:paraId="48A70A25" w14:textId="25A5CE53" w:rsidR="00E756D8" w:rsidRPr="00E756D8" w:rsidRDefault="00E756D8" w:rsidP="00E756D8">
      <w:pPr>
        <w:spacing w:after="0" w:line="240" w:lineRule="auto"/>
      </w:pPr>
      <w:r>
        <w:rPr>
          <w:rFonts w:ascii="Arial" w:hAnsi="Arial" w:cs="Arial"/>
          <w:sz w:val="24"/>
          <w:szCs w:val="24"/>
        </w:rPr>
        <w:fldChar w:fldCharType="end"/>
      </w:r>
      <w:r w:rsidRPr="00E756D8">
        <w:rPr>
          <w:rFonts w:ascii="Arial" w:hAnsi="Arial" w:cs="Arial"/>
          <w:sz w:val="24"/>
          <w:szCs w:val="24"/>
        </w:rPr>
        <w:t>FIOLA (PD)</w:t>
      </w:r>
    </w:p>
    <w:p w14:paraId="4B3D1332" w14:textId="77777777" w:rsidR="00E756D8" w:rsidRPr="00E756D8" w:rsidRDefault="00E756D8" w:rsidP="00E756D8">
      <w:pPr>
        <w:spacing w:after="0" w:line="240" w:lineRule="auto"/>
      </w:pPr>
      <w:r w:rsidRPr="00E756D8">
        <w:rPr>
          <w:rFonts w:ascii="Arial" w:hAnsi="Arial" w:cs="Arial"/>
          <w:sz w:val="24"/>
          <w:szCs w:val="24"/>
        </w:rPr>
        <w:t>CIARAMBINO (Movimento 5 Stelle)</w:t>
      </w:r>
    </w:p>
    <w:p w14:paraId="01163245" w14:textId="77777777" w:rsidR="00E756D8" w:rsidRPr="00E756D8" w:rsidRDefault="00E756D8" w:rsidP="00E756D8">
      <w:pPr>
        <w:spacing w:after="0" w:line="240" w:lineRule="auto"/>
      </w:pPr>
      <w:r w:rsidRPr="00E756D8">
        <w:rPr>
          <w:rFonts w:ascii="Arial" w:hAnsi="Arial" w:cs="Arial"/>
          <w:sz w:val="24"/>
          <w:szCs w:val="24"/>
        </w:rPr>
        <w:t>ZINZI (Lega Campania)</w:t>
      </w:r>
    </w:p>
    <w:p w14:paraId="4B933105" w14:textId="77777777" w:rsidR="00E756D8" w:rsidRPr="00E756D8" w:rsidRDefault="00E756D8" w:rsidP="00E756D8">
      <w:pPr>
        <w:spacing w:after="0" w:line="240" w:lineRule="auto"/>
      </w:pPr>
      <w:r w:rsidRPr="00E756D8">
        <w:rPr>
          <w:rFonts w:ascii="Arial" w:hAnsi="Arial" w:cs="Arial"/>
          <w:sz w:val="24"/>
          <w:szCs w:val="24"/>
        </w:rPr>
        <w:t>FORTINI, Assessore</w:t>
      </w:r>
    </w:p>
    <w:p w14:paraId="68CC703F" w14:textId="77777777" w:rsidR="00E756D8" w:rsidRPr="00E756D8" w:rsidRDefault="00E756D8" w:rsidP="00E756D8">
      <w:pPr>
        <w:spacing w:after="0" w:line="240" w:lineRule="auto"/>
      </w:pPr>
      <w:r w:rsidRPr="00E756D8">
        <w:rPr>
          <w:rFonts w:ascii="Arial" w:hAnsi="Arial" w:cs="Arial"/>
          <w:sz w:val="24"/>
          <w:szCs w:val="24"/>
        </w:rPr>
        <w:t>PELLEGRINO (Italia Viva)</w:t>
      </w:r>
    </w:p>
    <w:p w14:paraId="05FB079E" w14:textId="77777777" w:rsidR="00E756D8" w:rsidRPr="00E756D8" w:rsidRDefault="00E756D8" w:rsidP="00E756D8">
      <w:pPr>
        <w:spacing w:after="0" w:line="240" w:lineRule="auto"/>
      </w:pPr>
      <w:r w:rsidRPr="00E756D8">
        <w:rPr>
          <w:rFonts w:ascii="Arial" w:hAnsi="Arial" w:cs="Arial"/>
          <w:sz w:val="24"/>
          <w:szCs w:val="24"/>
        </w:rPr>
        <w:t>MANFREDI (Partito Democratico)</w:t>
      </w:r>
    </w:p>
    <w:p w14:paraId="0A5FED00" w14:textId="77777777" w:rsidR="00E756D8" w:rsidRPr="00E756D8" w:rsidRDefault="00E756D8" w:rsidP="00E756D8">
      <w:pPr>
        <w:spacing w:after="0" w:line="240" w:lineRule="auto"/>
      </w:pPr>
      <w:r w:rsidRPr="00E756D8">
        <w:rPr>
          <w:rFonts w:ascii="Arial" w:hAnsi="Arial" w:cs="Arial"/>
          <w:sz w:val="24"/>
          <w:szCs w:val="24"/>
        </w:rPr>
        <w:lastRenderedPageBreak/>
        <w:t>FIOLA (Partito Democratico)</w:t>
      </w:r>
    </w:p>
    <w:p w14:paraId="1D13E01C" w14:textId="77777777" w:rsidR="00E756D8" w:rsidRPr="00E756D8" w:rsidRDefault="00E756D8" w:rsidP="00E756D8">
      <w:pPr>
        <w:spacing w:after="0" w:line="240" w:lineRule="auto"/>
      </w:pPr>
      <w:r w:rsidRPr="00E756D8">
        <w:rPr>
          <w:rFonts w:ascii="Arial" w:hAnsi="Arial" w:cs="Arial"/>
          <w:sz w:val="24"/>
          <w:szCs w:val="24"/>
        </w:rPr>
        <w:t>CIARAMBINO (Movimento 5 Stelle)</w:t>
      </w:r>
    </w:p>
    <w:p w14:paraId="1E89541C" w14:textId="77777777" w:rsidR="00E756D8" w:rsidRPr="00E756D8" w:rsidRDefault="00E756D8" w:rsidP="00E756D8">
      <w:pPr>
        <w:spacing w:after="0" w:line="240" w:lineRule="auto"/>
      </w:pPr>
      <w:r w:rsidRPr="00E756D8">
        <w:rPr>
          <w:rFonts w:ascii="Arial" w:hAnsi="Arial" w:cs="Arial"/>
          <w:sz w:val="24"/>
          <w:szCs w:val="24"/>
        </w:rPr>
        <w:t>DI FENZA (Più Europa – Liberaldemocratici – Moderati, Europa Verde)</w:t>
      </w:r>
    </w:p>
    <w:p w14:paraId="156C8A05" w14:textId="77777777" w:rsidR="00E756D8" w:rsidRPr="00E756D8" w:rsidRDefault="00E756D8" w:rsidP="00E756D8">
      <w:pPr>
        <w:spacing w:after="0" w:line="240" w:lineRule="auto"/>
      </w:pPr>
      <w:r w:rsidRPr="00E756D8">
        <w:rPr>
          <w:rFonts w:ascii="Arial" w:hAnsi="Arial" w:cs="Arial"/>
          <w:sz w:val="24"/>
          <w:szCs w:val="24"/>
        </w:rPr>
        <w:t>MANFREDI (Partito Democratico)</w:t>
      </w:r>
    </w:p>
    <w:p w14:paraId="59BE22AD" w14:textId="77777777" w:rsidR="001078A1" w:rsidRPr="001078A1" w:rsidRDefault="001078A1">
      <w:pPr>
        <w:spacing w:after="0" w:line="240" w:lineRule="auto"/>
        <w:rPr>
          <w:rFonts w:ascii="Arial" w:hAnsi="Arial" w:cs="Arial"/>
          <w:b/>
          <w:sz w:val="24"/>
          <w:szCs w:val="24"/>
        </w:rPr>
      </w:pPr>
    </w:p>
    <w:p w14:paraId="6CE14EB3" w14:textId="31DA7528" w:rsidR="00805669" w:rsidRPr="00E756D8" w:rsidRDefault="00104AF6">
      <w:pPr>
        <w:spacing w:after="0" w:line="240" w:lineRule="auto"/>
        <w:rPr>
          <w:rFonts w:ascii="Arial" w:hAnsi="Arial" w:cs="Arial"/>
          <w:b/>
          <w:sz w:val="24"/>
          <w:szCs w:val="24"/>
        </w:rPr>
      </w:pPr>
      <w:hyperlink r:id="rId14" w:anchor="_" w:history="1">
        <w:r w:rsidR="00E756D8" w:rsidRPr="00E756D8">
          <w:rPr>
            <w:rStyle w:val="Collegamentoipertestuale"/>
            <w:rFonts w:ascii="Arial" w:hAnsi="Arial" w:cs="Arial"/>
            <w:bCs/>
            <w:sz w:val="24"/>
            <w:szCs w:val="24"/>
          </w:rPr>
          <w:t xml:space="preserve">Designazione consiglieri regionali nella cabina di regia ai sensi della legge regionale </w:t>
        </w:r>
        <w:proofErr w:type="gramStart"/>
        <w:r w:rsidR="00E756D8" w:rsidRPr="00E756D8">
          <w:rPr>
            <w:rStyle w:val="Collegamentoipertestuale"/>
            <w:rFonts w:ascii="Arial" w:hAnsi="Arial" w:cs="Arial"/>
            <w:bCs/>
            <w:sz w:val="24"/>
            <w:szCs w:val="24"/>
          </w:rPr>
          <w:t>1 dicembre</w:t>
        </w:r>
        <w:proofErr w:type="gramEnd"/>
        <w:r w:rsidR="00E756D8" w:rsidRPr="00E756D8">
          <w:rPr>
            <w:rStyle w:val="Collegamentoipertestuale"/>
            <w:rFonts w:ascii="Arial" w:hAnsi="Arial" w:cs="Arial"/>
            <w:bCs/>
            <w:sz w:val="24"/>
            <w:szCs w:val="24"/>
          </w:rPr>
          <w:t xml:space="preserve"> 2017, n. 34, art. 5, comma 3, lett. e.</w:t>
        </w:r>
      </w:hyperlink>
    </w:p>
    <w:p w14:paraId="66E2D39C" w14:textId="2A842456" w:rsidR="00805669" w:rsidRPr="00E756D8" w:rsidRDefault="00E756D8">
      <w:pPr>
        <w:spacing w:after="0" w:line="240" w:lineRule="auto"/>
        <w:rPr>
          <w:rFonts w:ascii="Arial" w:hAnsi="Arial" w:cs="Arial"/>
          <w:bCs/>
          <w:sz w:val="24"/>
          <w:szCs w:val="24"/>
        </w:rPr>
      </w:pPr>
      <w:r w:rsidRPr="00E756D8">
        <w:rPr>
          <w:rFonts w:ascii="Arial" w:hAnsi="Arial" w:cs="Arial"/>
          <w:bCs/>
          <w:sz w:val="24"/>
          <w:szCs w:val="24"/>
        </w:rPr>
        <w:t>PRESIDENTE (</w:t>
      </w:r>
      <w:r w:rsidRPr="00E756D8">
        <w:rPr>
          <w:rStyle w:val="ALA10GrassettoCarattere"/>
          <w:rFonts w:cs="Arial"/>
          <w:b w:val="0"/>
          <w:szCs w:val="24"/>
        </w:rPr>
        <w:t>Oliviero</w:t>
      </w:r>
      <w:r w:rsidRPr="00E756D8">
        <w:rPr>
          <w:rFonts w:ascii="Arial" w:hAnsi="Arial" w:cs="Arial"/>
          <w:bCs/>
          <w:sz w:val="24"/>
          <w:szCs w:val="24"/>
        </w:rPr>
        <w:t>)</w:t>
      </w:r>
    </w:p>
    <w:p w14:paraId="2A72BB81" w14:textId="0E90098D" w:rsidR="00E756D8" w:rsidRPr="00E756D8" w:rsidRDefault="00E756D8">
      <w:pPr>
        <w:spacing w:after="0" w:line="240" w:lineRule="auto"/>
        <w:rPr>
          <w:rFonts w:ascii="Arial" w:hAnsi="Arial" w:cs="Arial"/>
          <w:bCs/>
          <w:sz w:val="24"/>
          <w:szCs w:val="24"/>
        </w:rPr>
      </w:pPr>
    </w:p>
    <w:p w14:paraId="46CB16DA" w14:textId="78387E9C" w:rsidR="00E756D8" w:rsidRPr="00E756D8" w:rsidRDefault="00E756D8">
      <w:pPr>
        <w:spacing w:after="0" w:line="240" w:lineRule="auto"/>
        <w:rPr>
          <w:rFonts w:ascii="Arial" w:hAnsi="Arial" w:cs="Arial"/>
          <w:bCs/>
          <w:sz w:val="24"/>
          <w:szCs w:val="24"/>
        </w:rPr>
      </w:pPr>
    </w:p>
    <w:p w14:paraId="18644091" w14:textId="77777777" w:rsidR="00E756D8" w:rsidRPr="00E756D8" w:rsidRDefault="00E756D8" w:rsidP="00E756D8">
      <w:pPr>
        <w:spacing w:after="0" w:line="240" w:lineRule="auto"/>
        <w:rPr>
          <w:rFonts w:ascii="Arial" w:hAnsi="Arial" w:cs="Arial"/>
          <w:bCs/>
          <w:sz w:val="24"/>
          <w:szCs w:val="24"/>
        </w:rPr>
      </w:pPr>
      <w:r w:rsidRPr="00E756D8">
        <w:rPr>
          <w:rFonts w:ascii="Arial" w:hAnsi="Arial" w:cs="Arial"/>
          <w:bCs/>
          <w:sz w:val="24"/>
          <w:szCs w:val="24"/>
        </w:rPr>
        <w:t>MANFREDI (Partito Democratico)</w:t>
      </w:r>
    </w:p>
    <w:p w14:paraId="590DB99D" w14:textId="77777777" w:rsidR="00E756D8" w:rsidRPr="00E756D8" w:rsidRDefault="00E756D8" w:rsidP="00E756D8">
      <w:pPr>
        <w:spacing w:after="0" w:line="240" w:lineRule="auto"/>
        <w:rPr>
          <w:rFonts w:ascii="Arial" w:hAnsi="Arial" w:cs="Arial"/>
          <w:bCs/>
          <w:sz w:val="24"/>
          <w:szCs w:val="24"/>
        </w:rPr>
      </w:pPr>
      <w:r w:rsidRPr="00E756D8">
        <w:rPr>
          <w:rFonts w:ascii="Arial" w:hAnsi="Arial" w:cs="Arial"/>
          <w:bCs/>
          <w:sz w:val="24"/>
          <w:szCs w:val="24"/>
        </w:rPr>
        <w:t>CIRILLO (Movimento 5 Stelle)</w:t>
      </w:r>
    </w:p>
    <w:p w14:paraId="2A5E2993" w14:textId="796DAC76" w:rsidR="00E756D8" w:rsidRPr="00E756D8" w:rsidRDefault="00E756D8">
      <w:pPr>
        <w:spacing w:after="0" w:line="240" w:lineRule="auto"/>
        <w:rPr>
          <w:rFonts w:ascii="Arial" w:hAnsi="Arial" w:cs="Arial"/>
          <w:bCs/>
          <w:sz w:val="24"/>
          <w:szCs w:val="24"/>
        </w:rPr>
      </w:pPr>
    </w:p>
    <w:p w14:paraId="7F7E36AE" w14:textId="77777777" w:rsidR="00E756D8" w:rsidRPr="001078A1" w:rsidRDefault="00E756D8">
      <w:pPr>
        <w:spacing w:after="0" w:line="240" w:lineRule="auto"/>
        <w:rPr>
          <w:rFonts w:ascii="Arial" w:hAnsi="Arial" w:cs="Arial"/>
          <w:b/>
          <w:sz w:val="24"/>
          <w:szCs w:val="24"/>
        </w:rPr>
      </w:pPr>
    </w:p>
    <w:p w14:paraId="3168C136" w14:textId="1A952616" w:rsidR="00AC6885" w:rsidRDefault="00AC6885">
      <w:pPr>
        <w:spacing w:after="0" w:line="240" w:lineRule="auto"/>
        <w:rPr>
          <w:rFonts w:ascii="Arial" w:eastAsia="Times New Roman" w:hAnsi="Arial" w:cs="Arial"/>
          <w:b/>
          <w:color w:val="000000"/>
          <w:sz w:val="24"/>
          <w:szCs w:val="24"/>
        </w:rPr>
      </w:pPr>
      <w:r>
        <w:rPr>
          <w:b/>
        </w:rPr>
        <w:br w:type="page"/>
      </w:r>
    </w:p>
    <w:p w14:paraId="1AC91354" w14:textId="77777777" w:rsidR="009172A8" w:rsidRPr="00805669" w:rsidRDefault="009172A8" w:rsidP="00805669">
      <w:pPr>
        <w:pStyle w:val="Default"/>
        <w:jc w:val="center"/>
        <w:rPr>
          <w:b/>
          <w:lang w:val="it-IT"/>
        </w:rPr>
      </w:pPr>
      <w:r w:rsidRPr="00805669">
        <w:rPr>
          <w:b/>
          <w:lang w:val="it-IT"/>
        </w:rPr>
        <w:lastRenderedPageBreak/>
        <w:t xml:space="preserve">PRESIDENZA DEL </w:t>
      </w:r>
      <w:r w:rsidR="00D47C50" w:rsidRPr="00805669">
        <w:rPr>
          <w:b/>
          <w:lang w:val="it-IT"/>
        </w:rPr>
        <w:t xml:space="preserve">PRESIDENTE </w:t>
      </w:r>
      <w:r w:rsidR="00AC6885" w:rsidRPr="00805669">
        <w:rPr>
          <w:b/>
          <w:lang w:val="it-IT"/>
        </w:rPr>
        <w:t>GENNARO OLIVIERO</w:t>
      </w:r>
    </w:p>
    <w:p w14:paraId="2EF747C5" w14:textId="77777777" w:rsidR="009172A8" w:rsidRPr="00805669" w:rsidRDefault="009172A8" w:rsidP="00805669">
      <w:pPr>
        <w:pStyle w:val="Default"/>
        <w:jc w:val="center"/>
        <w:rPr>
          <w:b/>
          <w:bCs/>
          <w:lang w:val="it-IT"/>
        </w:rPr>
      </w:pPr>
    </w:p>
    <w:p w14:paraId="5F892AA1" w14:textId="77777777" w:rsidR="009172A8" w:rsidRPr="00805669" w:rsidRDefault="009172A8" w:rsidP="00805669">
      <w:pPr>
        <w:pStyle w:val="Default"/>
        <w:jc w:val="center"/>
        <w:rPr>
          <w:b/>
          <w:bCs/>
          <w:lang w:val="it-IT"/>
        </w:rPr>
      </w:pPr>
      <w:r w:rsidRPr="00805669">
        <w:rPr>
          <w:b/>
          <w:bCs/>
          <w:lang w:val="it-IT"/>
        </w:rPr>
        <w:t xml:space="preserve">La seduta ha inizio alle ore </w:t>
      </w:r>
      <w:r w:rsidR="000A1A9D" w:rsidRPr="00805669">
        <w:rPr>
          <w:b/>
          <w:bCs/>
          <w:lang w:val="it-IT"/>
        </w:rPr>
        <w:t>1</w:t>
      </w:r>
      <w:r w:rsidR="005B61FB" w:rsidRPr="00805669">
        <w:rPr>
          <w:b/>
          <w:bCs/>
          <w:lang w:val="it-IT"/>
        </w:rPr>
        <w:t>1</w:t>
      </w:r>
      <w:r w:rsidRPr="00805669">
        <w:rPr>
          <w:b/>
          <w:bCs/>
          <w:lang w:val="it-IT"/>
        </w:rPr>
        <w:t>.</w:t>
      </w:r>
      <w:r w:rsidR="00C57286" w:rsidRPr="00805669">
        <w:rPr>
          <w:b/>
          <w:bCs/>
          <w:lang w:val="it-IT"/>
        </w:rPr>
        <w:t>28</w:t>
      </w:r>
    </w:p>
    <w:p w14:paraId="2C354911" w14:textId="77777777" w:rsidR="009172A8" w:rsidRPr="00805669" w:rsidRDefault="009172A8" w:rsidP="00805669">
      <w:pPr>
        <w:pStyle w:val="Default"/>
        <w:jc w:val="both"/>
        <w:rPr>
          <w:b/>
          <w:bCs/>
          <w:lang w:val="it-IT"/>
        </w:rPr>
      </w:pPr>
    </w:p>
    <w:p w14:paraId="1340DE35" w14:textId="77777777" w:rsidR="005671AC" w:rsidRPr="00805669" w:rsidRDefault="009172A8" w:rsidP="00805669">
      <w:pPr>
        <w:spacing w:after="0" w:line="240" w:lineRule="auto"/>
        <w:jc w:val="both"/>
        <w:rPr>
          <w:rFonts w:ascii="Arial" w:eastAsia="Calibri" w:hAnsi="Arial" w:cs="Arial"/>
          <w:sz w:val="24"/>
          <w:szCs w:val="24"/>
        </w:rPr>
      </w:pPr>
      <w:r w:rsidRPr="00805669">
        <w:rPr>
          <w:rFonts w:ascii="Arial" w:eastAsia="Calibri" w:hAnsi="Arial" w:cs="Arial"/>
          <w:b/>
          <w:sz w:val="24"/>
          <w:szCs w:val="24"/>
        </w:rPr>
        <w:t>PRESIDENTE (</w:t>
      </w:r>
      <w:r w:rsidR="00AC6885" w:rsidRPr="00805669">
        <w:rPr>
          <w:rFonts w:ascii="Arial" w:eastAsia="Calibri" w:hAnsi="Arial" w:cs="Arial"/>
          <w:b/>
          <w:sz w:val="24"/>
          <w:szCs w:val="24"/>
        </w:rPr>
        <w:t>Oliviero</w:t>
      </w:r>
      <w:r w:rsidRPr="00805669">
        <w:rPr>
          <w:rFonts w:ascii="Arial" w:eastAsia="Calibri" w:hAnsi="Arial" w:cs="Arial"/>
          <w:b/>
          <w:sz w:val="24"/>
          <w:szCs w:val="24"/>
        </w:rPr>
        <w:t xml:space="preserve">): </w:t>
      </w:r>
      <w:r w:rsidR="00C57286" w:rsidRPr="00805669">
        <w:rPr>
          <w:rFonts w:ascii="Arial" w:eastAsia="Calibri" w:hAnsi="Arial" w:cs="Arial"/>
          <w:sz w:val="24"/>
          <w:szCs w:val="24"/>
        </w:rPr>
        <w:t xml:space="preserve">Diamo inizio alla Seduta del Consiglio regionale. </w:t>
      </w:r>
    </w:p>
    <w:p w14:paraId="3A99403E" w14:textId="77777777" w:rsidR="00C57286" w:rsidRPr="00805669" w:rsidRDefault="00C57286" w:rsidP="00805669">
      <w:pPr>
        <w:spacing w:after="0" w:line="240" w:lineRule="auto"/>
        <w:jc w:val="both"/>
        <w:rPr>
          <w:rFonts w:ascii="Arial" w:eastAsia="Calibri" w:hAnsi="Arial" w:cs="Arial"/>
          <w:sz w:val="24"/>
          <w:szCs w:val="24"/>
        </w:rPr>
      </w:pPr>
    </w:p>
    <w:p w14:paraId="24424BB7" w14:textId="77777777" w:rsidR="00C57286" w:rsidRPr="00805669" w:rsidRDefault="00C57286" w:rsidP="00805669">
      <w:pPr>
        <w:pStyle w:val="Titolo1"/>
      </w:pPr>
      <w:bookmarkStart w:id="1" w:name="_APPROVAZIONE_PROCESSI_VERBALI"/>
      <w:bookmarkEnd w:id="1"/>
      <w:r w:rsidRPr="00805669">
        <w:t>APPROVAZIONE PROCESSI VERBALI SEDUTE PRECEDENTI</w:t>
      </w:r>
    </w:p>
    <w:p w14:paraId="1E5F6002" w14:textId="77777777" w:rsidR="00C57286" w:rsidRPr="00805669" w:rsidRDefault="00C57286" w:rsidP="00805669">
      <w:pPr>
        <w:spacing w:after="0" w:line="240" w:lineRule="auto"/>
        <w:jc w:val="both"/>
        <w:rPr>
          <w:rFonts w:ascii="Arial" w:hAnsi="Arial" w:cs="Arial"/>
          <w:sz w:val="24"/>
          <w:szCs w:val="24"/>
        </w:rPr>
      </w:pPr>
    </w:p>
    <w:p w14:paraId="4BF2ECDD" w14:textId="77777777" w:rsidR="00C57286" w:rsidRPr="00805669" w:rsidRDefault="00C57286" w:rsidP="00805669">
      <w:pPr>
        <w:spacing w:after="0" w:line="240" w:lineRule="auto"/>
        <w:jc w:val="both"/>
        <w:rPr>
          <w:rFonts w:ascii="Arial" w:hAnsi="Arial" w:cs="Arial"/>
          <w:i/>
          <w:sz w:val="24"/>
          <w:szCs w:val="24"/>
        </w:rPr>
      </w:pPr>
      <w:r w:rsidRPr="00805669">
        <w:rPr>
          <w:rFonts w:ascii="Arial" w:hAnsi="Arial" w:cs="Arial"/>
          <w:sz w:val="24"/>
          <w:szCs w:val="24"/>
        </w:rPr>
        <w:t xml:space="preserve">Al primo punto: </w:t>
      </w:r>
      <w:r w:rsidRPr="00805669">
        <w:rPr>
          <w:rFonts w:ascii="Arial" w:hAnsi="Arial" w:cs="Arial"/>
          <w:i/>
          <w:sz w:val="24"/>
          <w:szCs w:val="24"/>
        </w:rPr>
        <w:t>“Approvazione processi verbali sedute precedenti”.</w:t>
      </w:r>
    </w:p>
    <w:p w14:paraId="4175C6B5"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Processo verbale n. 5 relativo alla Seduta antimeridiana del Consiglio regionale del 23 dicembre 2020.</w:t>
      </w:r>
    </w:p>
    <w:p w14:paraId="5E54E139"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Procediamo con la votazione per alzata di mano. Chi è d’accordo? Chi è contrario? Chi si astiene? </w:t>
      </w:r>
    </w:p>
    <w:p w14:paraId="79512EE1" w14:textId="77777777" w:rsidR="00C57286" w:rsidRPr="00805669" w:rsidRDefault="00C57286" w:rsidP="00805669">
      <w:pPr>
        <w:spacing w:after="0" w:line="240" w:lineRule="auto"/>
        <w:jc w:val="both"/>
        <w:rPr>
          <w:rFonts w:ascii="Arial" w:hAnsi="Arial" w:cs="Arial"/>
          <w:sz w:val="24"/>
          <w:szCs w:val="24"/>
        </w:rPr>
      </w:pPr>
    </w:p>
    <w:p w14:paraId="3A807283" w14:textId="77777777" w:rsidR="00C57286" w:rsidRPr="00805669" w:rsidRDefault="00C57286"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6CB5E055" w14:textId="77777777" w:rsidR="00C57286" w:rsidRPr="00805669" w:rsidRDefault="00C57286" w:rsidP="00805669">
      <w:pPr>
        <w:spacing w:after="0" w:line="240" w:lineRule="auto"/>
        <w:jc w:val="both"/>
        <w:rPr>
          <w:rFonts w:ascii="Arial" w:hAnsi="Arial" w:cs="Arial"/>
          <w:b/>
          <w:sz w:val="24"/>
          <w:szCs w:val="24"/>
        </w:rPr>
      </w:pPr>
    </w:p>
    <w:p w14:paraId="186C076E"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Approvazione del processo verbale n. 6 relativo alla Seduta postmeridiana del Consiglio regionale del 23 dicembre 2020.</w:t>
      </w:r>
    </w:p>
    <w:p w14:paraId="0365C5D4"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Procediamo con la votazione per alzata di mano. Chi è d’accordo? Chi è contrario? Chi si astiene? </w:t>
      </w:r>
    </w:p>
    <w:p w14:paraId="726318B3" w14:textId="77777777" w:rsidR="00C57286" w:rsidRPr="00805669" w:rsidRDefault="00C57286" w:rsidP="00805669">
      <w:pPr>
        <w:spacing w:after="0" w:line="240" w:lineRule="auto"/>
        <w:jc w:val="both"/>
        <w:rPr>
          <w:rFonts w:ascii="Arial" w:hAnsi="Arial" w:cs="Arial"/>
          <w:sz w:val="24"/>
          <w:szCs w:val="24"/>
        </w:rPr>
      </w:pPr>
    </w:p>
    <w:p w14:paraId="5EB77E31" w14:textId="77777777" w:rsidR="00C57286" w:rsidRPr="00805669" w:rsidRDefault="00C57286"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4070FEAF" w14:textId="77777777" w:rsidR="00C57286" w:rsidRPr="00805669" w:rsidRDefault="00C57286" w:rsidP="00805669">
      <w:pPr>
        <w:spacing w:after="0" w:line="240" w:lineRule="auto"/>
        <w:jc w:val="both"/>
        <w:rPr>
          <w:rFonts w:ascii="Arial" w:hAnsi="Arial" w:cs="Arial"/>
          <w:b/>
          <w:sz w:val="24"/>
          <w:szCs w:val="24"/>
        </w:rPr>
      </w:pPr>
    </w:p>
    <w:p w14:paraId="49E75418"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Approvazione del processo verbale n. 7 relativo alla Seduta del Consiglio regionale del 22 gennaio 2021. </w:t>
      </w:r>
    </w:p>
    <w:p w14:paraId="4A91F25D"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Procediamo con la votazione per alzata di mano. Chi è d’accordo? Chi è contrario? Chi si astiene? </w:t>
      </w:r>
    </w:p>
    <w:p w14:paraId="5C0BA4DD" w14:textId="77777777" w:rsidR="00C57286" w:rsidRPr="00805669" w:rsidRDefault="00C57286" w:rsidP="00805669">
      <w:pPr>
        <w:spacing w:after="0" w:line="240" w:lineRule="auto"/>
        <w:jc w:val="both"/>
        <w:rPr>
          <w:rFonts w:ascii="Arial" w:hAnsi="Arial" w:cs="Arial"/>
          <w:b/>
          <w:sz w:val="24"/>
          <w:szCs w:val="24"/>
        </w:rPr>
      </w:pPr>
    </w:p>
    <w:p w14:paraId="45C08C46" w14:textId="77777777" w:rsidR="00C57286" w:rsidRPr="00805669" w:rsidRDefault="00C57286"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06D2390B" w14:textId="77777777" w:rsidR="00C57286" w:rsidRPr="00805669" w:rsidRDefault="00C57286" w:rsidP="00805669">
      <w:pPr>
        <w:spacing w:after="0" w:line="240" w:lineRule="auto"/>
        <w:jc w:val="both"/>
        <w:rPr>
          <w:rFonts w:ascii="Arial" w:hAnsi="Arial" w:cs="Arial"/>
          <w:b/>
          <w:sz w:val="24"/>
          <w:szCs w:val="24"/>
        </w:rPr>
      </w:pPr>
    </w:p>
    <w:p w14:paraId="49E305C8"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Approvazione del processo verbale n. 8 relativo alla Seduta del Consiglio regionale del 5 gennaio 2021.</w:t>
      </w:r>
    </w:p>
    <w:p w14:paraId="256198A2"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Procediamo con la votazione per alzata di mano. Chi è d’accordo? Chi è contrario? Chi si astiene? </w:t>
      </w:r>
    </w:p>
    <w:p w14:paraId="2C294390" w14:textId="77777777" w:rsidR="00C57286" w:rsidRPr="00805669" w:rsidRDefault="00C57286" w:rsidP="00805669">
      <w:pPr>
        <w:spacing w:after="0" w:line="240" w:lineRule="auto"/>
        <w:jc w:val="both"/>
        <w:rPr>
          <w:rFonts w:ascii="Arial" w:hAnsi="Arial" w:cs="Arial"/>
          <w:b/>
          <w:sz w:val="24"/>
          <w:szCs w:val="24"/>
        </w:rPr>
      </w:pPr>
    </w:p>
    <w:p w14:paraId="4611B471" w14:textId="77777777" w:rsidR="00C57286" w:rsidRPr="00805669" w:rsidRDefault="00C57286"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304437AE" w14:textId="77777777" w:rsidR="00C57286" w:rsidRPr="00805669" w:rsidRDefault="00C57286" w:rsidP="00805669">
      <w:pPr>
        <w:spacing w:after="0" w:line="240" w:lineRule="auto"/>
        <w:jc w:val="both"/>
        <w:rPr>
          <w:rFonts w:ascii="Arial" w:hAnsi="Arial" w:cs="Arial"/>
          <w:b/>
          <w:sz w:val="24"/>
          <w:szCs w:val="24"/>
        </w:rPr>
      </w:pPr>
    </w:p>
    <w:p w14:paraId="4418E5E1"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Approvazione del processo verbale n. 9 relativo alla Seduta del Consiglio regionale del 19 febbraio 2021.</w:t>
      </w:r>
    </w:p>
    <w:p w14:paraId="0A37B026" w14:textId="77777777" w:rsidR="00C57286" w:rsidRPr="00805669" w:rsidRDefault="00C57286" w:rsidP="00805669">
      <w:pPr>
        <w:spacing w:after="0" w:line="240" w:lineRule="auto"/>
        <w:jc w:val="both"/>
        <w:rPr>
          <w:rFonts w:ascii="Arial" w:hAnsi="Arial" w:cs="Arial"/>
          <w:sz w:val="24"/>
          <w:szCs w:val="24"/>
        </w:rPr>
      </w:pPr>
      <w:r w:rsidRPr="00805669">
        <w:rPr>
          <w:rFonts w:ascii="Arial" w:hAnsi="Arial" w:cs="Arial"/>
          <w:sz w:val="24"/>
          <w:szCs w:val="24"/>
        </w:rPr>
        <w:t xml:space="preserve">Procediamo con la votazione per alzata di mano. Chi è d’accordo? Chi è contrario? Chi si astiene? </w:t>
      </w:r>
    </w:p>
    <w:p w14:paraId="156D5941" w14:textId="77777777" w:rsidR="00C57286" w:rsidRPr="00805669" w:rsidRDefault="00C57286" w:rsidP="00805669">
      <w:pPr>
        <w:spacing w:after="0" w:line="240" w:lineRule="auto"/>
        <w:jc w:val="both"/>
        <w:rPr>
          <w:rFonts w:ascii="Arial" w:hAnsi="Arial" w:cs="Arial"/>
          <w:b/>
          <w:sz w:val="24"/>
          <w:szCs w:val="24"/>
        </w:rPr>
      </w:pPr>
    </w:p>
    <w:p w14:paraId="1F05D5FA" w14:textId="77777777" w:rsidR="00C57286" w:rsidRPr="00805669" w:rsidRDefault="00C57286"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3DEE969C" w14:textId="77777777" w:rsidR="00C57286" w:rsidRPr="00805669" w:rsidRDefault="00C57286" w:rsidP="00805669">
      <w:pPr>
        <w:spacing w:after="0" w:line="240" w:lineRule="auto"/>
        <w:jc w:val="both"/>
        <w:rPr>
          <w:rFonts w:ascii="Arial" w:hAnsi="Arial" w:cs="Arial"/>
          <w:b/>
          <w:sz w:val="24"/>
          <w:szCs w:val="24"/>
        </w:rPr>
      </w:pPr>
    </w:p>
    <w:p w14:paraId="0514C0C2" w14:textId="77777777" w:rsidR="00C57286" w:rsidRPr="00805669" w:rsidRDefault="00C57286" w:rsidP="00805669">
      <w:pPr>
        <w:pStyle w:val="Titolo1"/>
      </w:pPr>
      <w:bookmarkStart w:id="2" w:name="_COMUNICAZIONI_DEL_PRESIDENTE"/>
      <w:bookmarkEnd w:id="2"/>
      <w:r w:rsidRPr="00805669">
        <w:t>COMUNICAZIONI DEL PRESIDENTE</w:t>
      </w:r>
    </w:p>
    <w:p w14:paraId="08337D0A" w14:textId="77777777" w:rsidR="00C57286" w:rsidRPr="00805669" w:rsidRDefault="00C57286" w:rsidP="00805669">
      <w:pPr>
        <w:spacing w:after="0" w:line="240" w:lineRule="auto"/>
        <w:jc w:val="both"/>
        <w:rPr>
          <w:rFonts w:ascii="Arial" w:hAnsi="Arial" w:cs="Arial"/>
          <w:sz w:val="24"/>
          <w:szCs w:val="24"/>
        </w:rPr>
      </w:pPr>
    </w:p>
    <w:p w14:paraId="3A50A2B4" w14:textId="77777777" w:rsidR="00C57286" w:rsidRPr="00805669" w:rsidRDefault="00C57286" w:rsidP="00805669">
      <w:pPr>
        <w:spacing w:after="0" w:line="240" w:lineRule="auto"/>
        <w:jc w:val="both"/>
        <w:rPr>
          <w:rFonts w:ascii="Arial" w:hAnsi="Arial" w:cs="Arial"/>
          <w:i/>
          <w:sz w:val="24"/>
          <w:szCs w:val="24"/>
        </w:rPr>
      </w:pPr>
      <w:r w:rsidRPr="00805669">
        <w:rPr>
          <w:rFonts w:ascii="Arial" w:hAnsi="Arial" w:cs="Arial"/>
          <w:sz w:val="24"/>
          <w:szCs w:val="24"/>
        </w:rPr>
        <w:t xml:space="preserve">Al secondo punto all’ordine del giorno: </w:t>
      </w:r>
      <w:r w:rsidRPr="00805669">
        <w:rPr>
          <w:rFonts w:ascii="Arial" w:hAnsi="Arial" w:cs="Arial"/>
          <w:i/>
          <w:sz w:val="24"/>
          <w:szCs w:val="24"/>
        </w:rPr>
        <w:t>“Comunicazioni del Presidente”.</w:t>
      </w:r>
    </w:p>
    <w:p w14:paraId="427EA477"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Comunico che sono stati presentati i seguenti provvedimenti legislativi:</w:t>
      </w:r>
    </w:p>
    <w:p w14:paraId="0F78313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della legittimità dei debiti fuori bilancio, ai sensi dell’articolo 73 del decreto legislativo 23 giugno 2011, n. 118 come modificato dal decreto legislativo 10 agosto 2014, n. 126”. Delibera di Giunta regionale n. 607 del 22 dicembre 2020. Reg. Gen. 24</w:t>
      </w:r>
      <w:r w:rsidRPr="00805669">
        <w:rPr>
          <w:rFonts w:ascii="Arial" w:hAnsi="Arial" w:cs="Arial"/>
          <w:sz w:val="24"/>
          <w:szCs w:val="24"/>
        </w:rPr>
        <w:t>.</w:t>
      </w:r>
    </w:p>
    <w:p w14:paraId="1105B9F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lastRenderedPageBreak/>
        <w:t>Ad iniziativa della Giunta regionale Presidente Vincenzo De Luca, assessore Felice Casucci e assessore Ettore Cinque.  Assegnato alla II Commissione Consiliare Permanente per l’esame.</w:t>
      </w:r>
    </w:p>
    <w:p w14:paraId="23BD0E0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6D00AB2" w14:textId="77777777" w:rsidR="00C57286" w:rsidRPr="00805669" w:rsidRDefault="00C57286" w:rsidP="00805669">
      <w:pPr>
        <w:spacing w:after="0" w:line="240" w:lineRule="auto"/>
        <w:jc w:val="both"/>
        <w:rPr>
          <w:rFonts w:ascii="Arial" w:hAnsi="Arial" w:cs="Arial"/>
          <w:sz w:val="24"/>
          <w:szCs w:val="24"/>
        </w:rPr>
      </w:pPr>
    </w:p>
    <w:p w14:paraId="16371493"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5A1D10EF" w14:textId="77777777" w:rsidR="00C57286" w:rsidRPr="00805669" w:rsidRDefault="00C57286" w:rsidP="00805669">
      <w:pPr>
        <w:spacing w:after="0" w:line="240" w:lineRule="auto"/>
        <w:jc w:val="both"/>
        <w:rPr>
          <w:rFonts w:ascii="Arial" w:eastAsia="Calibri" w:hAnsi="Arial" w:cs="Arial"/>
          <w:sz w:val="24"/>
          <w:szCs w:val="24"/>
        </w:rPr>
      </w:pPr>
    </w:p>
    <w:p w14:paraId="281F903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di debito fuori bilancio ai sensi dell’articolo 73, comma 1, lettera a) del decreto legislativo 23 giugno 2011, n. 118 come modificato dal decreto legislativo 10 agosto 2014, n. 126” Delibera di Giunta regionale n. 608 del 22 dicembre 2020. Reg. Gen. 25</w:t>
      </w:r>
      <w:r w:rsidRPr="00805669">
        <w:rPr>
          <w:rFonts w:ascii="Arial" w:hAnsi="Arial" w:cs="Arial"/>
          <w:sz w:val="24"/>
          <w:szCs w:val="24"/>
        </w:rPr>
        <w:t>.</w:t>
      </w:r>
    </w:p>
    <w:p w14:paraId="5DED782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Presidente Vincenzo De Luca e assessore Ettore Cinque.  </w:t>
      </w:r>
    </w:p>
    <w:p w14:paraId="7A287ED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7E97AB5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1B9423C3" w14:textId="77777777" w:rsidR="00C57286" w:rsidRPr="00805669" w:rsidRDefault="00C57286" w:rsidP="00805669">
      <w:pPr>
        <w:spacing w:after="0" w:line="240" w:lineRule="auto"/>
        <w:jc w:val="both"/>
        <w:rPr>
          <w:rFonts w:ascii="Arial" w:hAnsi="Arial" w:cs="Arial"/>
          <w:sz w:val="24"/>
          <w:szCs w:val="24"/>
        </w:rPr>
      </w:pPr>
    </w:p>
    <w:p w14:paraId="1D2CA185"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543D2F33" w14:textId="77777777" w:rsidR="00C57286" w:rsidRPr="00805669" w:rsidRDefault="00C57286" w:rsidP="00805669">
      <w:pPr>
        <w:spacing w:after="0" w:line="240" w:lineRule="auto"/>
        <w:jc w:val="both"/>
        <w:rPr>
          <w:rFonts w:ascii="Arial" w:eastAsia="Calibri" w:hAnsi="Arial" w:cs="Arial"/>
          <w:sz w:val="24"/>
          <w:szCs w:val="24"/>
        </w:rPr>
      </w:pPr>
    </w:p>
    <w:p w14:paraId="4A48A71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di debito fuori bilancio ai sensi dell’articolo 73, comma 1, lettera a) del decreto legislativo 23 giugno 2011, 118 come modificato dal decreto legislativo 10 agosto 2014, n. 126. Importo complessivo di euro 622.635,07”. Delibera di Giunta regionale n. 609 del 22 dicembre 2020. Reg. Gen. 26</w:t>
      </w:r>
      <w:r w:rsidRPr="00805669">
        <w:rPr>
          <w:rFonts w:ascii="Arial" w:hAnsi="Arial" w:cs="Arial"/>
          <w:sz w:val="24"/>
          <w:szCs w:val="24"/>
        </w:rPr>
        <w:t>.</w:t>
      </w:r>
    </w:p>
    <w:p w14:paraId="603F2F5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assessore Presidente Vincenzo De Luca e assessore Ettore Cinque.  </w:t>
      </w:r>
    </w:p>
    <w:p w14:paraId="730709F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70165D3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503C79A" w14:textId="77777777" w:rsidR="00C57286" w:rsidRPr="00805669" w:rsidRDefault="00C57286" w:rsidP="00805669">
      <w:pPr>
        <w:spacing w:after="0" w:line="240" w:lineRule="auto"/>
        <w:jc w:val="both"/>
        <w:rPr>
          <w:rFonts w:ascii="Arial" w:hAnsi="Arial" w:cs="Arial"/>
          <w:sz w:val="24"/>
          <w:szCs w:val="24"/>
        </w:rPr>
      </w:pPr>
    </w:p>
    <w:p w14:paraId="1D0D1BB7"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AECFADF" w14:textId="77777777" w:rsidR="00C57286" w:rsidRPr="00805669" w:rsidRDefault="00C57286" w:rsidP="00805669">
      <w:pPr>
        <w:spacing w:after="0" w:line="240" w:lineRule="auto"/>
        <w:jc w:val="both"/>
        <w:rPr>
          <w:rFonts w:ascii="Arial" w:eastAsia="Calibri" w:hAnsi="Arial" w:cs="Arial"/>
          <w:sz w:val="24"/>
          <w:szCs w:val="24"/>
        </w:rPr>
      </w:pPr>
    </w:p>
    <w:p w14:paraId="10610A1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di debito fuori bilancio ai sensi dell’articolo 73, comma 1, lettera a) del decreto legislativo 23 giugno 2011, 118 come modificato dal decreto legislativo 10 agosto 2014, n. 126” Delibera di Giunta regionale n. 612 del 22 dicembre 2020. Reg. Gen. 27</w:t>
      </w:r>
      <w:r w:rsidRPr="00805669">
        <w:rPr>
          <w:rFonts w:ascii="Arial" w:hAnsi="Arial" w:cs="Arial"/>
          <w:sz w:val="24"/>
          <w:szCs w:val="24"/>
        </w:rPr>
        <w:t>.</w:t>
      </w:r>
    </w:p>
    <w:p w14:paraId="75CDD0D9"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assessore Ettore Cinque e assessore Antonio Marchiello.  </w:t>
      </w:r>
    </w:p>
    <w:p w14:paraId="73D21E9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5EEDBB7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613D87E4" w14:textId="77777777" w:rsidR="00C57286" w:rsidRPr="00805669" w:rsidRDefault="00C57286" w:rsidP="00805669">
      <w:pPr>
        <w:spacing w:after="0" w:line="240" w:lineRule="auto"/>
        <w:jc w:val="both"/>
        <w:rPr>
          <w:rFonts w:ascii="Arial" w:hAnsi="Arial" w:cs="Arial"/>
          <w:sz w:val="24"/>
          <w:szCs w:val="24"/>
        </w:rPr>
      </w:pPr>
    </w:p>
    <w:p w14:paraId="1093107F"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74EC835E" w14:textId="77777777" w:rsidR="00C57286" w:rsidRPr="00805669" w:rsidRDefault="00C57286" w:rsidP="00805669">
      <w:pPr>
        <w:spacing w:after="0" w:line="240" w:lineRule="auto"/>
        <w:jc w:val="both"/>
        <w:rPr>
          <w:rFonts w:ascii="Arial" w:eastAsia="Calibri" w:hAnsi="Arial" w:cs="Arial"/>
          <w:sz w:val="24"/>
          <w:szCs w:val="24"/>
        </w:rPr>
      </w:pPr>
    </w:p>
    <w:p w14:paraId="3078A5E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di debito fuori bilancio ai sensi dell’articolo 73, comma 1, lettera a) del decreto legislativo 23 giugno 2011, 118 come modificato dal decreto legislativo 10 agosto 2014, n. 126 e dal decreto-legge 30 aprile 2019, n. 34 convertito con modifiche ed integrazioni in legge 28 giugno 2019, n. 58.” Delibera di Giunta regionale n. 611 del 22 dicembre 2020. Reg. Gen. 28</w:t>
      </w:r>
      <w:r w:rsidRPr="00805669">
        <w:rPr>
          <w:rFonts w:ascii="Arial" w:hAnsi="Arial" w:cs="Arial"/>
          <w:sz w:val="24"/>
          <w:szCs w:val="24"/>
        </w:rPr>
        <w:t>.</w:t>
      </w:r>
    </w:p>
    <w:p w14:paraId="1F82942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assessore Ettore Cinque e assessore Valeria Fascione.  </w:t>
      </w:r>
    </w:p>
    <w:p w14:paraId="6F7B275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62A1EA4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78A5C1B7" w14:textId="77777777" w:rsidR="00C57286" w:rsidRPr="00805669" w:rsidRDefault="00C57286" w:rsidP="00805669">
      <w:pPr>
        <w:spacing w:after="0" w:line="240" w:lineRule="auto"/>
        <w:jc w:val="both"/>
        <w:rPr>
          <w:rFonts w:ascii="Arial" w:hAnsi="Arial" w:cs="Arial"/>
          <w:sz w:val="24"/>
          <w:szCs w:val="24"/>
        </w:rPr>
      </w:pPr>
    </w:p>
    <w:p w14:paraId="0A058976"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17730A3" w14:textId="77777777" w:rsidR="00C57286" w:rsidRPr="00805669" w:rsidRDefault="00C57286" w:rsidP="00805669">
      <w:pPr>
        <w:spacing w:after="0" w:line="240" w:lineRule="auto"/>
        <w:jc w:val="both"/>
        <w:rPr>
          <w:rFonts w:ascii="Arial" w:eastAsia="Calibri" w:hAnsi="Arial" w:cs="Arial"/>
          <w:sz w:val="24"/>
          <w:szCs w:val="24"/>
        </w:rPr>
      </w:pPr>
    </w:p>
    <w:p w14:paraId="24919C9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lastRenderedPageBreak/>
        <w:t>Disegno di legge “Riconoscimento della legittimità dei debiti fuori bilancio ai sensi dell’articolo 73 del decreto legislativo 23 giugno 2011, n. 118 come modificato dal decreto legislativo 10 agosto 2014, n. 126” Delibera di Giunta regionale n. 610 del 22 dicembre 2020. Reg. Gen. 29</w:t>
      </w:r>
      <w:r w:rsidRPr="00805669">
        <w:rPr>
          <w:rFonts w:ascii="Arial" w:hAnsi="Arial" w:cs="Arial"/>
          <w:sz w:val="24"/>
          <w:szCs w:val="24"/>
        </w:rPr>
        <w:t>.</w:t>
      </w:r>
    </w:p>
    <w:p w14:paraId="0131B36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Vicepresidente Fulvio Bonavitacola e assessore Ettore Cinque.  </w:t>
      </w:r>
    </w:p>
    <w:p w14:paraId="6ABC997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6058274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0E87556" w14:textId="77777777" w:rsidR="00C57286" w:rsidRPr="00805669" w:rsidRDefault="00C57286" w:rsidP="00805669">
      <w:pPr>
        <w:spacing w:after="0" w:line="240" w:lineRule="auto"/>
        <w:jc w:val="both"/>
        <w:rPr>
          <w:rFonts w:ascii="Arial" w:hAnsi="Arial" w:cs="Arial"/>
          <w:sz w:val="24"/>
          <w:szCs w:val="24"/>
        </w:rPr>
      </w:pPr>
    </w:p>
    <w:p w14:paraId="60EA3F34"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5879B5D" w14:textId="77777777" w:rsidR="00C57286" w:rsidRPr="00805669" w:rsidRDefault="00C57286" w:rsidP="00805669">
      <w:pPr>
        <w:spacing w:after="0" w:line="240" w:lineRule="auto"/>
        <w:jc w:val="both"/>
        <w:rPr>
          <w:rFonts w:ascii="Arial" w:hAnsi="Arial" w:cs="Arial"/>
          <w:sz w:val="24"/>
          <w:szCs w:val="24"/>
        </w:rPr>
      </w:pPr>
    </w:p>
    <w:p w14:paraId="0E6000B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“Misure per l’efficientamento dell’azione amministrativa e l’attuazione degli obiettivi fissati dal DEFR 2021-2023. Collegato alla stabilità regionale per il 2021” Delibera di Giunta regionale n. 606 del 22 dicembre 2020. Reg. Gen. 30</w:t>
      </w:r>
      <w:r w:rsidRPr="00805669">
        <w:rPr>
          <w:rFonts w:ascii="Arial" w:hAnsi="Arial" w:cs="Arial"/>
          <w:sz w:val="24"/>
          <w:szCs w:val="24"/>
        </w:rPr>
        <w:t>.</w:t>
      </w:r>
    </w:p>
    <w:p w14:paraId="14088D0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assessore Ettore Cinque.  </w:t>
      </w:r>
    </w:p>
    <w:p w14:paraId="27180F61"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 e alla I, III, IV, V, VI, VII e VIII per il parere.</w:t>
      </w:r>
    </w:p>
    <w:p w14:paraId="6112C60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8446A9D" w14:textId="77777777" w:rsidR="00C57286" w:rsidRPr="00805669" w:rsidRDefault="00C57286" w:rsidP="00805669">
      <w:pPr>
        <w:spacing w:after="0" w:line="240" w:lineRule="auto"/>
        <w:jc w:val="both"/>
        <w:rPr>
          <w:rFonts w:ascii="Arial" w:hAnsi="Arial" w:cs="Arial"/>
          <w:sz w:val="24"/>
          <w:szCs w:val="24"/>
        </w:rPr>
      </w:pPr>
    </w:p>
    <w:p w14:paraId="63BAE1F9"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37BFE9A" w14:textId="77777777" w:rsidR="00C57286" w:rsidRPr="00805669" w:rsidRDefault="00C57286" w:rsidP="00805669">
      <w:pPr>
        <w:spacing w:after="0" w:line="240" w:lineRule="auto"/>
        <w:jc w:val="both"/>
        <w:rPr>
          <w:rFonts w:ascii="Arial" w:hAnsi="Arial" w:cs="Arial"/>
          <w:sz w:val="24"/>
          <w:szCs w:val="24"/>
        </w:rPr>
      </w:pPr>
    </w:p>
    <w:p w14:paraId="16E3181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“Interventi regionali a sostegno della famiglia e della natalità” Reg. Gen. 31</w:t>
      </w:r>
      <w:r w:rsidRPr="00805669">
        <w:rPr>
          <w:rFonts w:ascii="Arial" w:hAnsi="Arial" w:cs="Arial"/>
          <w:sz w:val="24"/>
          <w:szCs w:val="24"/>
        </w:rPr>
        <w:t>.</w:t>
      </w:r>
    </w:p>
    <w:p w14:paraId="211EE78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Valeria Ciarambino, Salvatore Aversano, Michele Cammarano, Vincenzo Ciampi, Luigi Cirillo, Maria Muscarà e Gennaro Saiello.</w:t>
      </w:r>
    </w:p>
    <w:p w14:paraId="39A58F25"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VI Commissione Consiliare Permanente per l’esame e alla II per il parere.</w:t>
      </w:r>
    </w:p>
    <w:p w14:paraId="1F715B81"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AD02E44" w14:textId="77777777" w:rsidR="00C57286" w:rsidRPr="00805669" w:rsidRDefault="00C57286" w:rsidP="00805669">
      <w:pPr>
        <w:spacing w:after="0" w:line="240" w:lineRule="auto"/>
        <w:jc w:val="both"/>
        <w:rPr>
          <w:rFonts w:ascii="Arial" w:hAnsi="Arial" w:cs="Arial"/>
          <w:sz w:val="24"/>
          <w:szCs w:val="24"/>
        </w:rPr>
      </w:pPr>
    </w:p>
    <w:p w14:paraId="7F8BCEB3"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3185ADBA" w14:textId="77777777" w:rsidR="00C57286" w:rsidRPr="00805669" w:rsidRDefault="00C57286" w:rsidP="00805669">
      <w:pPr>
        <w:spacing w:after="0" w:line="240" w:lineRule="auto"/>
        <w:jc w:val="both"/>
        <w:rPr>
          <w:rFonts w:ascii="Arial" w:eastAsia="Calibri" w:hAnsi="Arial" w:cs="Arial"/>
          <w:sz w:val="24"/>
          <w:szCs w:val="24"/>
        </w:rPr>
      </w:pPr>
    </w:p>
    <w:p w14:paraId="7066866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modifica dell’Ordinamento degli uffici del Consiglio regionale della Campania – Delibera n. 164 del 20 febbraio 2019” Delibera dell’Ufficio di Presidenza n. 6 del 18 dicembre 2020. Reg. Gen. 32</w:t>
      </w:r>
      <w:r w:rsidRPr="00805669">
        <w:rPr>
          <w:rFonts w:ascii="Arial" w:hAnsi="Arial" w:cs="Arial"/>
          <w:sz w:val="24"/>
          <w:szCs w:val="24"/>
        </w:rPr>
        <w:t>.</w:t>
      </w:r>
    </w:p>
    <w:p w14:paraId="283FAC8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dell’Ufficio di Presidenza.</w:t>
      </w:r>
    </w:p>
    <w:p w14:paraId="2DC9D7F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 e II Commissione Consiliare Permanente per il parere</w:t>
      </w:r>
      <w:r w:rsidRPr="00805669">
        <w:rPr>
          <w:rFonts w:ascii="Arial" w:hAnsi="Arial" w:cs="Arial"/>
          <w:sz w:val="24"/>
          <w:szCs w:val="24"/>
        </w:rPr>
        <w:t>.</w:t>
      </w:r>
    </w:p>
    <w:p w14:paraId="336EBEF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AA04E2A" w14:textId="77777777" w:rsidR="00C57286" w:rsidRPr="00805669" w:rsidRDefault="00C57286" w:rsidP="00805669">
      <w:pPr>
        <w:spacing w:after="0" w:line="240" w:lineRule="auto"/>
        <w:jc w:val="both"/>
        <w:rPr>
          <w:rFonts w:ascii="Arial" w:hAnsi="Arial" w:cs="Arial"/>
          <w:sz w:val="24"/>
          <w:szCs w:val="24"/>
        </w:rPr>
      </w:pPr>
    </w:p>
    <w:p w14:paraId="32E36B96"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59A33A86" w14:textId="77777777" w:rsidR="00C57286" w:rsidRPr="00805669" w:rsidRDefault="00C57286" w:rsidP="00805669">
      <w:pPr>
        <w:spacing w:after="0" w:line="240" w:lineRule="auto"/>
        <w:jc w:val="both"/>
        <w:rPr>
          <w:rFonts w:ascii="Arial" w:eastAsia="Calibri" w:hAnsi="Arial" w:cs="Arial"/>
          <w:sz w:val="24"/>
          <w:szCs w:val="24"/>
        </w:rPr>
      </w:pPr>
    </w:p>
    <w:p w14:paraId="66090922"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“Norme contro il degrado e per lo smantellamento dei campi Rom nella Regione Campania” Reg. Gen. 33</w:t>
      </w:r>
      <w:r w:rsidRPr="00805669">
        <w:rPr>
          <w:rFonts w:ascii="Arial" w:hAnsi="Arial" w:cs="Arial"/>
          <w:sz w:val="24"/>
          <w:szCs w:val="24"/>
        </w:rPr>
        <w:t>.</w:t>
      </w:r>
    </w:p>
    <w:p w14:paraId="03B0511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Gianpiero Zinzi, Severino Nappi, Stefano Caldoro, Annarita Patriarca, Michele Schiano di Visconti, Alfonso Piscitelli, Nunzio Carpentieri, Gennaro Cinque, Marco Nonno e Massimo Grimaldi.</w:t>
      </w:r>
    </w:p>
    <w:p w14:paraId="1E24B7B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IV Commissione Consiliare Permanente per l’esame e alla I, II, III, VI e VII per il parere.</w:t>
      </w:r>
    </w:p>
    <w:p w14:paraId="01A92D85"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243FDB7" w14:textId="77777777" w:rsidR="00C57286" w:rsidRPr="00805669" w:rsidRDefault="00C57286" w:rsidP="00805669">
      <w:pPr>
        <w:spacing w:after="0" w:line="240" w:lineRule="auto"/>
        <w:jc w:val="both"/>
        <w:rPr>
          <w:rFonts w:ascii="Arial" w:hAnsi="Arial" w:cs="Arial"/>
          <w:sz w:val="24"/>
          <w:szCs w:val="24"/>
        </w:rPr>
      </w:pPr>
    </w:p>
    <w:p w14:paraId="15692A61"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7E8B8275" w14:textId="77777777" w:rsidR="00C57286" w:rsidRPr="00805669" w:rsidRDefault="00C57286" w:rsidP="00805669">
      <w:pPr>
        <w:spacing w:after="0" w:line="240" w:lineRule="auto"/>
        <w:jc w:val="both"/>
        <w:rPr>
          <w:rFonts w:ascii="Arial" w:eastAsia="Calibri" w:hAnsi="Arial" w:cs="Arial"/>
          <w:sz w:val="24"/>
          <w:szCs w:val="24"/>
        </w:rPr>
      </w:pPr>
    </w:p>
    <w:p w14:paraId="4918BDB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della legittimità dei debiti fuori bilancio ai sensi dell’articolo 73 del decreto legislativo 23 giugno 2011, n. 118 come modificato dal decreto legislativo 10 agosto 2014, n. 126” Delibera di Giunta regionale n. 26 del 19 gennaio 2021. Reg. Gen. 34</w:t>
      </w:r>
      <w:r w:rsidRPr="00805669">
        <w:rPr>
          <w:rFonts w:ascii="Arial" w:hAnsi="Arial" w:cs="Arial"/>
          <w:sz w:val="24"/>
          <w:szCs w:val="24"/>
        </w:rPr>
        <w:t>.</w:t>
      </w:r>
    </w:p>
    <w:p w14:paraId="5531D417"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Presidente Vincenzo De Luca e assessore Ettore Cinque </w:t>
      </w:r>
    </w:p>
    <w:p w14:paraId="73A2574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35FC738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0E9B9D2" w14:textId="77777777" w:rsidR="00C57286" w:rsidRPr="00805669" w:rsidRDefault="00C57286" w:rsidP="00805669">
      <w:pPr>
        <w:spacing w:after="0" w:line="240" w:lineRule="auto"/>
        <w:jc w:val="both"/>
        <w:rPr>
          <w:rFonts w:ascii="Arial" w:hAnsi="Arial" w:cs="Arial"/>
          <w:sz w:val="24"/>
          <w:szCs w:val="24"/>
        </w:rPr>
      </w:pPr>
    </w:p>
    <w:p w14:paraId="118A7FB7"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09523B78" w14:textId="77777777" w:rsidR="00C57286" w:rsidRPr="00805669" w:rsidRDefault="00C57286" w:rsidP="00805669">
      <w:pPr>
        <w:spacing w:after="0" w:line="240" w:lineRule="auto"/>
        <w:jc w:val="both"/>
        <w:rPr>
          <w:rFonts w:ascii="Arial" w:eastAsia="Calibri" w:hAnsi="Arial" w:cs="Arial"/>
          <w:sz w:val="24"/>
          <w:szCs w:val="24"/>
        </w:rPr>
      </w:pPr>
    </w:p>
    <w:p w14:paraId="32C00F9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“Disposizioni in materia di tutela della costa e gestione del demanio marittimo” Reg. Gen. 35</w:t>
      </w:r>
      <w:r w:rsidRPr="00805669">
        <w:rPr>
          <w:rFonts w:ascii="Arial" w:hAnsi="Arial" w:cs="Arial"/>
          <w:sz w:val="24"/>
          <w:szCs w:val="24"/>
        </w:rPr>
        <w:t>.</w:t>
      </w:r>
    </w:p>
    <w:p w14:paraId="0D23A32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Maria Muscarà, Salvatore Aversano, Michele Cammarano, Vincenzo Ciampi, Valeria Ciarambino, Luigi Cirillo e Gennaro Saiello.</w:t>
      </w:r>
    </w:p>
    <w:p w14:paraId="2B379E1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IV Commissione Consiliare Permanente per l’esame e alla II e VII per il parere.</w:t>
      </w:r>
    </w:p>
    <w:p w14:paraId="0FB96AD2"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743BB2D" w14:textId="77777777" w:rsidR="00C57286" w:rsidRPr="00805669" w:rsidRDefault="00C57286" w:rsidP="00805669">
      <w:pPr>
        <w:spacing w:after="0" w:line="240" w:lineRule="auto"/>
        <w:jc w:val="both"/>
        <w:rPr>
          <w:rFonts w:ascii="Arial" w:hAnsi="Arial" w:cs="Arial"/>
          <w:sz w:val="24"/>
          <w:szCs w:val="24"/>
        </w:rPr>
      </w:pPr>
    </w:p>
    <w:p w14:paraId="5C7092B9" w14:textId="77777777" w:rsidR="00C57286" w:rsidRPr="00805669" w:rsidRDefault="00C57286"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65B9BA31" w14:textId="77777777" w:rsidR="00C57286" w:rsidRPr="00805669" w:rsidRDefault="00C57286" w:rsidP="00805669">
      <w:pPr>
        <w:spacing w:after="0" w:line="240" w:lineRule="auto"/>
        <w:jc w:val="both"/>
        <w:rPr>
          <w:rFonts w:ascii="Arial" w:eastAsia="Calibri" w:hAnsi="Arial" w:cs="Arial"/>
          <w:sz w:val="24"/>
          <w:szCs w:val="24"/>
        </w:rPr>
      </w:pPr>
    </w:p>
    <w:p w14:paraId="2128D4B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“Istituzione del reddito energetico regionale” Reg. Gen. 36</w:t>
      </w:r>
      <w:r w:rsidRPr="00805669">
        <w:rPr>
          <w:rFonts w:ascii="Arial" w:hAnsi="Arial" w:cs="Arial"/>
          <w:sz w:val="24"/>
          <w:szCs w:val="24"/>
        </w:rPr>
        <w:t>.</w:t>
      </w:r>
    </w:p>
    <w:p w14:paraId="36759EC4"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Valeria Ciarambino, salvatore Aversano, Michele Cammarano, Vincenzo Ciampi, Luigi Cirillo, Maria Muscarà e Gennaro Saiello.</w:t>
      </w:r>
    </w:p>
    <w:p w14:paraId="59588BB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VII Commissione Consiliare Permanente per l’esame e alla II per il parere.</w:t>
      </w:r>
    </w:p>
    <w:p w14:paraId="34F49C09"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712D3B9" w14:textId="77777777" w:rsidR="003F2CA4" w:rsidRPr="00805669" w:rsidRDefault="003F2CA4" w:rsidP="00805669">
      <w:pPr>
        <w:spacing w:after="0" w:line="240" w:lineRule="auto"/>
        <w:jc w:val="both"/>
        <w:rPr>
          <w:rFonts w:ascii="Arial" w:hAnsi="Arial" w:cs="Arial"/>
          <w:sz w:val="24"/>
          <w:szCs w:val="24"/>
        </w:rPr>
      </w:pPr>
    </w:p>
    <w:p w14:paraId="18511A81"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7A728679" w14:textId="77777777" w:rsidR="00C57286" w:rsidRPr="00805669" w:rsidRDefault="00C57286" w:rsidP="00805669">
      <w:pPr>
        <w:spacing w:after="0" w:line="240" w:lineRule="auto"/>
        <w:jc w:val="both"/>
        <w:rPr>
          <w:rFonts w:ascii="Arial" w:eastAsia="Calibri" w:hAnsi="Arial" w:cs="Arial"/>
          <w:sz w:val="24"/>
          <w:szCs w:val="24"/>
        </w:rPr>
      </w:pPr>
    </w:p>
    <w:p w14:paraId="169DD854"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“Agricoltura sociale: interventi per la crescita dei bambini in ambito rurale” Reg. Gen. 37</w:t>
      </w:r>
      <w:r w:rsidR="003F2CA4" w:rsidRPr="00805669">
        <w:rPr>
          <w:rFonts w:ascii="Arial" w:hAnsi="Arial" w:cs="Arial"/>
          <w:sz w:val="24"/>
          <w:szCs w:val="24"/>
        </w:rPr>
        <w:t>.</w:t>
      </w:r>
    </w:p>
    <w:p w14:paraId="4080D87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Gianpiero Zinzi, Attilio Pierro e Severino Nappi.</w:t>
      </w:r>
    </w:p>
    <w:p w14:paraId="29FD582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VI e VIII Commissione Consiliare Permanente per l’esame congiunto e alla II per il parere.</w:t>
      </w:r>
    </w:p>
    <w:p w14:paraId="772B7A80"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A077264" w14:textId="77777777" w:rsidR="003F2CA4" w:rsidRPr="00805669" w:rsidRDefault="003F2CA4" w:rsidP="00805669">
      <w:pPr>
        <w:spacing w:after="0" w:line="240" w:lineRule="auto"/>
        <w:jc w:val="both"/>
        <w:rPr>
          <w:rFonts w:ascii="Arial" w:hAnsi="Arial" w:cs="Arial"/>
          <w:sz w:val="24"/>
          <w:szCs w:val="24"/>
        </w:rPr>
      </w:pPr>
    </w:p>
    <w:p w14:paraId="6ABC43C3"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53807D16" w14:textId="77777777" w:rsidR="003F2CA4" w:rsidRPr="00805669" w:rsidRDefault="003F2CA4" w:rsidP="00805669">
      <w:pPr>
        <w:spacing w:after="0" w:line="240" w:lineRule="auto"/>
        <w:jc w:val="both"/>
        <w:rPr>
          <w:rFonts w:ascii="Arial" w:hAnsi="Arial" w:cs="Arial"/>
          <w:sz w:val="24"/>
          <w:szCs w:val="24"/>
        </w:rPr>
      </w:pPr>
    </w:p>
    <w:p w14:paraId="034B8864"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“Istituzione, disciplina e promozione degli ecomusei” Reg. Gen. 38</w:t>
      </w:r>
      <w:r w:rsidR="003F2CA4" w:rsidRPr="00805669">
        <w:rPr>
          <w:rFonts w:ascii="Arial" w:hAnsi="Arial" w:cs="Arial"/>
          <w:sz w:val="24"/>
          <w:szCs w:val="24"/>
        </w:rPr>
        <w:t>.</w:t>
      </w:r>
    </w:p>
    <w:p w14:paraId="03BC1E2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Gianpiero Zinzi.</w:t>
      </w:r>
    </w:p>
    <w:p w14:paraId="62DE6084"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VI Commissione Consiliare Permanente per l’esame e alla II per il parere.</w:t>
      </w:r>
    </w:p>
    <w:p w14:paraId="08299352"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E056025" w14:textId="77777777" w:rsidR="003F2CA4" w:rsidRPr="00805669" w:rsidRDefault="003F2CA4" w:rsidP="00805669">
      <w:pPr>
        <w:spacing w:after="0" w:line="240" w:lineRule="auto"/>
        <w:jc w:val="both"/>
        <w:rPr>
          <w:rFonts w:ascii="Arial" w:hAnsi="Arial" w:cs="Arial"/>
          <w:sz w:val="24"/>
          <w:szCs w:val="24"/>
        </w:rPr>
      </w:pPr>
    </w:p>
    <w:p w14:paraId="6F463D7C"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74B1BA46" w14:textId="77777777" w:rsidR="003F2CA4" w:rsidRPr="00805669" w:rsidRDefault="003F2CA4" w:rsidP="00805669">
      <w:pPr>
        <w:spacing w:after="0" w:line="240" w:lineRule="auto"/>
        <w:jc w:val="both"/>
        <w:rPr>
          <w:rFonts w:ascii="Arial" w:hAnsi="Arial" w:cs="Arial"/>
          <w:sz w:val="24"/>
          <w:szCs w:val="24"/>
        </w:rPr>
      </w:pPr>
    </w:p>
    <w:p w14:paraId="614415E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“Misure urgenti per la semplificazione degli insediamenti industriali” Reg. Gen. 39</w:t>
      </w:r>
      <w:r w:rsidR="003F2CA4" w:rsidRPr="00805669">
        <w:rPr>
          <w:rFonts w:ascii="Arial" w:hAnsi="Arial" w:cs="Arial"/>
          <w:sz w:val="24"/>
          <w:szCs w:val="24"/>
        </w:rPr>
        <w:t>.</w:t>
      </w:r>
    </w:p>
    <w:p w14:paraId="0C0A00B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Gennaro Oliviero.</w:t>
      </w:r>
    </w:p>
    <w:p w14:paraId="76CB0BC1"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III Commissione Consiliare Permanente per l’esame e alla IV per il parere.</w:t>
      </w:r>
    </w:p>
    <w:p w14:paraId="668ED4AF"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lastRenderedPageBreak/>
        <w:t>Se non vi sono obiezioni così resta stabilito</w:t>
      </w:r>
      <w:r w:rsidRPr="00805669">
        <w:rPr>
          <w:rFonts w:ascii="Arial" w:hAnsi="Arial" w:cs="Arial"/>
          <w:sz w:val="24"/>
          <w:szCs w:val="24"/>
        </w:rPr>
        <w:t>.</w:t>
      </w:r>
    </w:p>
    <w:p w14:paraId="10823B3B" w14:textId="77777777" w:rsidR="003F2CA4" w:rsidRPr="00805669" w:rsidRDefault="003F2CA4" w:rsidP="00805669">
      <w:pPr>
        <w:spacing w:after="0" w:line="240" w:lineRule="auto"/>
        <w:jc w:val="both"/>
        <w:rPr>
          <w:rFonts w:ascii="Arial" w:hAnsi="Arial" w:cs="Arial"/>
          <w:sz w:val="24"/>
          <w:szCs w:val="24"/>
        </w:rPr>
      </w:pPr>
    </w:p>
    <w:p w14:paraId="6F27115C"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48D1E8D6" w14:textId="77777777" w:rsidR="00C57286" w:rsidRPr="00805669" w:rsidRDefault="00C57286" w:rsidP="00805669">
      <w:pPr>
        <w:spacing w:after="0" w:line="240" w:lineRule="auto"/>
        <w:jc w:val="both"/>
        <w:rPr>
          <w:rFonts w:ascii="Arial" w:eastAsia="Calibri" w:hAnsi="Arial" w:cs="Arial"/>
          <w:sz w:val="24"/>
          <w:szCs w:val="24"/>
        </w:rPr>
      </w:pPr>
    </w:p>
    <w:p w14:paraId="37DE41A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“Interventi perequativi ambientali, urbanistici e socio-culturali per il Comune di Casal di Principe” Reg. Gen. 40</w:t>
      </w:r>
      <w:r w:rsidR="003F2CA4" w:rsidRPr="00805669">
        <w:rPr>
          <w:rFonts w:ascii="Arial" w:hAnsi="Arial" w:cs="Arial"/>
          <w:sz w:val="24"/>
          <w:szCs w:val="24"/>
        </w:rPr>
        <w:t>.</w:t>
      </w:r>
    </w:p>
    <w:p w14:paraId="648A147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Gennaro Oliviero.</w:t>
      </w:r>
    </w:p>
    <w:p w14:paraId="2040D14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 Commissione Consiliare Permanente per l’esame e alla II, III, IV, VI e VII per il parere.</w:t>
      </w:r>
    </w:p>
    <w:p w14:paraId="71AA8BA1"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6BB87B7" w14:textId="77777777" w:rsidR="003F2CA4" w:rsidRPr="00805669" w:rsidRDefault="003F2CA4" w:rsidP="00805669">
      <w:pPr>
        <w:spacing w:after="0" w:line="240" w:lineRule="auto"/>
        <w:jc w:val="both"/>
        <w:rPr>
          <w:rFonts w:ascii="Arial" w:hAnsi="Arial" w:cs="Arial"/>
          <w:sz w:val="24"/>
          <w:szCs w:val="24"/>
        </w:rPr>
      </w:pPr>
    </w:p>
    <w:p w14:paraId="5352446E"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6181EB5" w14:textId="77777777" w:rsidR="00C57286" w:rsidRPr="00805669" w:rsidRDefault="00C57286" w:rsidP="00805669">
      <w:pPr>
        <w:spacing w:after="0" w:line="240" w:lineRule="auto"/>
        <w:jc w:val="both"/>
        <w:rPr>
          <w:rFonts w:ascii="Arial" w:eastAsia="Calibri" w:hAnsi="Arial" w:cs="Arial"/>
          <w:sz w:val="24"/>
          <w:szCs w:val="24"/>
        </w:rPr>
      </w:pPr>
    </w:p>
    <w:p w14:paraId="365ECB1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w:t>
      </w:r>
      <w:r w:rsidR="003F2CA4" w:rsidRPr="00805669">
        <w:rPr>
          <w:rFonts w:ascii="Arial" w:eastAsia="Calibri" w:hAnsi="Arial" w:cs="Arial"/>
          <w:sz w:val="24"/>
          <w:szCs w:val="24"/>
        </w:rPr>
        <w:t>roposta di legge: “Modifiche all</w:t>
      </w:r>
      <w:r w:rsidRPr="00805669">
        <w:rPr>
          <w:rFonts w:ascii="Arial" w:eastAsia="Calibri" w:hAnsi="Arial" w:cs="Arial"/>
          <w:sz w:val="24"/>
          <w:szCs w:val="24"/>
        </w:rPr>
        <w:t>a legge regionale 14 ottobre 2015, n. 11 (Misure urgenti per semplificare, razionalizzare e rendere più efficiente l‘apparato amministrativo, migliorare i servizi ai cittadini e favorire l’attività di impresa. Legge annuale di semp</w:t>
      </w:r>
      <w:r w:rsidR="003F2CA4" w:rsidRPr="00805669">
        <w:rPr>
          <w:rFonts w:ascii="Arial" w:eastAsia="Calibri" w:hAnsi="Arial" w:cs="Arial"/>
          <w:sz w:val="24"/>
          <w:szCs w:val="24"/>
        </w:rPr>
        <w:t>lificazione 2015); Modifiche all</w:t>
      </w:r>
      <w:r w:rsidRPr="00805669">
        <w:rPr>
          <w:rFonts w:ascii="Arial" w:eastAsia="Calibri" w:hAnsi="Arial" w:cs="Arial"/>
          <w:sz w:val="24"/>
          <w:szCs w:val="24"/>
        </w:rPr>
        <w:t>a legge regionale 21 aprile 2020, n. 7 (Testo Unico sul commercio ai sensi dell'articolo 3, comma 1 della legge regionale 14 ottobre 2015, n. 11); Modifiche al</w:t>
      </w:r>
      <w:r w:rsidR="003F2CA4" w:rsidRPr="00805669">
        <w:rPr>
          <w:rFonts w:ascii="Arial" w:eastAsia="Calibri" w:hAnsi="Arial" w:cs="Arial"/>
          <w:sz w:val="24"/>
          <w:szCs w:val="24"/>
        </w:rPr>
        <w:t>l</w:t>
      </w:r>
      <w:r w:rsidRPr="00805669">
        <w:rPr>
          <w:rFonts w:ascii="Arial" w:eastAsia="Calibri" w:hAnsi="Arial" w:cs="Arial"/>
          <w:sz w:val="24"/>
          <w:szCs w:val="24"/>
        </w:rPr>
        <w:t>a legge regionale 27 gennaio 2012, n. 1 (Disposizioni per la formazione del bilancio annuale 2012 e pluriennale 2012-2014 della Regione Campania - Legge finanziaria regionale 2012)” Reg. Gen. 41</w:t>
      </w:r>
      <w:r w:rsidR="003F2CA4" w:rsidRPr="00805669">
        <w:rPr>
          <w:rFonts w:ascii="Arial" w:hAnsi="Arial" w:cs="Arial"/>
          <w:sz w:val="24"/>
          <w:szCs w:val="24"/>
        </w:rPr>
        <w:t>.</w:t>
      </w:r>
    </w:p>
    <w:p w14:paraId="6DA0FF5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Gennaro Oliviero ed altri.</w:t>
      </w:r>
    </w:p>
    <w:p w14:paraId="546FFD2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 Commissione Consiliare Permanente per l’esame e alla II e III per il parere.</w:t>
      </w:r>
    </w:p>
    <w:p w14:paraId="67508215"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169B5E8F" w14:textId="77777777" w:rsidR="003F2CA4" w:rsidRPr="00805669" w:rsidRDefault="003F2CA4" w:rsidP="00805669">
      <w:pPr>
        <w:spacing w:after="0" w:line="240" w:lineRule="auto"/>
        <w:jc w:val="both"/>
        <w:rPr>
          <w:rFonts w:ascii="Arial" w:hAnsi="Arial" w:cs="Arial"/>
          <w:sz w:val="24"/>
          <w:szCs w:val="24"/>
        </w:rPr>
      </w:pPr>
    </w:p>
    <w:p w14:paraId="6187623F"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21D103F9" w14:textId="77777777" w:rsidR="003F2CA4" w:rsidRPr="00805669" w:rsidRDefault="003F2CA4" w:rsidP="00805669">
      <w:pPr>
        <w:spacing w:after="0" w:line="240" w:lineRule="auto"/>
        <w:jc w:val="both"/>
        <w:rPr>
          <w:rFonts w:ascii="Arial" w:hAnsi="Arial" w:cs="Arial"/>
          <w:sz w:val="24"/>
          <w:szCs w:val="24"/>
        </w:rPr>
      </w:pPr>
    </w:p>
    <w:p w14:paraId="6A922F5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“Modifiche del Titolo I, art. 4, comma 1 e modifica del Titolo I, art. 7, comma 2 della legge regionale 28 maggio 2009, n. 6 (Statuto della Regione Campania)” Reg. Gen. 42</w:t>
      </w:r>
      <w:r w:rsidR="003F2CA4" w:rsidRPr="00805669">
        <w:rPr>
          <w:rFonts w:ascii="Arial" w:hAnsi="Arial" w:cs="Arial"/>
          <w:sz w:val="24"/>
          <w:szCs w:val="24"/>
        </w:rPr>
        <w:t>.</w:t>
      </w:r>
    </w:p>
    <w:p w14:paraId="052DF15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Fulvio Frezza.</w:t>
      </w:r>
    </w:p>
    <w:p w14:paraId="4E8FA7C9"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 Commissione Consiliare Permanente per l’esame.</w:t>
      </w:r>
    </w:p>
    <w:p w14:paraId="7824B16B"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2B74930" w14:textId="77777777" w:rsidR="003F2CA4" w:rsidRPr="00805669" w:rsidRDefault="003F2CA4" w:rsidP="00805669">
      <w:pPr>
        <w:spacing w:after="0" w:line="240" w:lineRule="auto"/>
        <w:jc w:val="both"/>
        <w:rPr>
          <w:rFonts w:ascii="Arial" w:hAnsi="Arial" w:cs="Arial"/>
          <w:sz w:val="24"/>
          <w:szCs w:val="24"/>
        </w:rPr>
      </w:pPr>
    </w:p>
    <w:p w14:paraId="3C7F7EE5"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0233E379" w14:textId="77777777" w:rsidR="003F2CA4" w:rsidRPr="00805669" w:rsidRDefault="003F2CA4" w:rsidP="00805669">
      <w:pPr>
        <w:spacing w:after="0" w:line="240" w:lineRule="auto"/>
        <w:jc w:val="both"/>
        <w:rPr>
          <w:rFonts w:ascii="Arial" w:hAnsi="Arial" w:cs="Arial"/>
          <w:sz w:val="24"/>
          <w:szCs w:val="24"/>
        </w:rPr>
      </w:pPr>
    </w:p>
    <w:p w14:paraId="1BAA48F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“Norme a tutela dei bambini in caso di rischio di soffocamento” Reg. Gen. 43</w:t>
      </w:r>
      <w:r w:rsidR="003F2CA4" w:rsidRPr="00805669">
        <w:rPr>
          <w:rFonts w:ascii="Arial" w:hAnsi="Arial" w:cs="Arial"/>
          <w:sz w:val="24"/>
          <w:szCs w:val="24"/>
        </w:rPr>
        <w:t>.</w:t>
      </w:r>
    </w:p>
    <w:p w14:paraId="6EBED5F2"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 consigliere Gianpiero Zinzi.</w:t>
      </w:r>
    </w:p>
    <w:p w14:paraId="2A22930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 Commissione Consiliare Permanente per l’esame e alla II e VI per il parere.</w:t>
      </w:r>
    </w:p>
    <w:p w14:paraId="0B7080E4"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Ritirata il 18 febbraio 2021</w:t>
      </w:r>
      <w:r w:rsidR="003F2CA4" w:rsidRPr="00805669">
        <w:rPr>
          <w:rFonts w:ascii="Arial" w:hAnsi="Arial" w:cs="Arial"/>
          <w:sz w:val="24"/>
          <w:szCs w:val="24"/>
        </w:rPr>
        <w:t>.</w:t>
      </w:r>
    </w:p>
    <w:p w14:paraId="760D6784" w14:textId="77777777" w:rsidR="003F2CA4" w:rsidRPr="00805669" w:rsidRDefault="003F2CA4" w:rsidP="00805669">
      <w:pPr>
        <w:spacing w:after="0" w:line="240" w:lineRule="auto"/>
        <w:jc w:val="both"/>
        <w:rPr>
          <w:rFonts w:ascii="Arial" w:hAnsi="Arial" w:cs="Arial"/>
          <w:sz w:val="24"/>
          <w:szCs w:val="24"/>
        </w:rPr>
      </w:pPr>
    </w:p>
    <w:p w14:paraId="7B493819"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“Rendiconto generale della Regione Campania per l’esercizio finanziario 2019” Delibera di Giunta regionale n. 45 del 9 febbraio 2021. Reg. Gen. 44</w:t>
      </w:r>
      <w:r w:rsidR="003F2CA4" w:rsidRPr="00805669">
        <w:rPr>
          <w:rFonts w:ascii="Arial" w:hAnsi="Arial" w:cs="Arial"/>
          <w:sz w:val="24"/>
          <w:szCs w:val="24"/>
        </w:rPr>
        <w:t>.</w:t>
      </w:r>
    </w:p>
    <w:p w14:paraId="42FA0EB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 xml:space="preserve">Ad iniziativa della Giunta regionale assessore Ettore </w:t>
      </w:r>
      <w:proofErr w:type="gramStart"/>
      <w:r w:rsidRPr="00805669">
        <w:rPr>
          <w:rFonts w:ascii="Arial" w:eastAsia="Calibri" w:hAnsi="Arial" w:cs="Arial"/>
          <w:sz w:val="24"/>
          <w:szCs w:val="24"/>
        </w:rPr>
        <w:t xml:space="preserve">Cinque </w:t>
      </w:r>
      <w:r w:rsidR="003F2CA4" w:rsidRPr="00805669">
        <w:rPr>
          <w:rFonts w:ascii="Arial" w:hAnsi="Arial" w:cs="Arial"/>
          <w:sz w:val="24"/>
          <w:szCs w:val="24"/>
        </w:rPr>
        <w:t>.</w:t>
      </w:r>
      <w:proofErr w:type="gramEnd"/>
    </w:p>
    <w:p w14:paraId="0E146C0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 alla I, III, IV, V, VI, VII e VIII per il parere e al Collegio dei Revisori dei Conti per la relazione.</w:t>
      </w:r>
    </w:p>
    <w:p w14:paraId="40807287"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1AB66ACE" w14:textId="77777777" w:rsidR="003F2CA4" w:rsidRPr="00805669" w:rsidRDefault="003F2CA4" w:rsidP="00805669">
      <w:pPr>
        <w:spacing w:after="0" w:line="240" w:lineRule="auto"/>
        <w:jc w:val="both"/>
        <w:rPr>
          <w:rFonts w:ascii="Arial" w:hAnsi="Arial" w:cs="Arial"/>
          <w:sz w:val="24"/>
          <w:szCs w:val="24"/>
        </w:rPr>
      </w:pPr>
    </w:p>
    <w:p w14:paraId="632C186E"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2DB22B9F" w14:textId="77777777" w:rsidR="003F2CA4" w:rsidRPr="00805669" w:rsidRDefault="003F2CA4" w:rsidP="00805669">
      <w:pPr>
        <w:spacing w:after="0" w:line="240" w:lineRule="auto"/>
        <w:jc w:val="both"/>
        <w:rPr>
          <w:rFonts w:ascii="Arial" w:hAnsi="Arial" w:cs="Arial"/>
          <w:sz w:val="24"/>
          <w:szCs w:val="24"/>
        </w:rPr>
      </w:pPr>
    </w:p>
    <w:p w14:paraId="27404FA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“Nuove misure per la prevenzione delle malattie trasmissibili attraverso gli alimenti” Reg. Gen. 45</w:t>
      </w:r>
      <w:r w:rsidR="003F2CA4" w:rsidRPr="00805669">
        <w:rPr>
          <w:rFonts w:ascii="Arial" w:hAnsi="Arial" w:cs="Arial"/>
          <w:sz w:val="24"/>
          <w:szCs w:val="24"/>
        </w:rPr>
        <w:t>.</w:t>
      </w:r>
    </w:p>
    <w:p w14:paraId="693D5C5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Vincenzo Alaia, Francesco Iovino, Tommaso Pellegrino e Vincenzo Santangelo.</w:t>
      </w:r>
    </w:p>
    <w:p w14:paraId="720B594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 Commissione Consiliare Permanente per l’esame e alla II e VI per il parere.</w:t>
      </w:r>
    </w:p>
    <w:p w14:paraId="386DE2EC"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6AA74CA0" w14:textId="77777777" w:rsidR="003F2CA4" w:rsidRPr="00805669" w:rsidRDefault="003F2CA4" w:rsidP="00805669">
      <w:pPr>
        <w:spacing w:after="0" w:line="240" w:lineRule="auto"/>
        <w:jc w:val="both"/>
        <w:rPr>
          <w:rFonts w:ascii="Arial" w:hAnsi="Arial" w:cs="Arial"/>
          <w:sz w:val="24"/>
          <w:szCs w:val="24"/>
        </w:rPr>
      </w:pPr>
    </w:p>
    <w:p w14:paraId="2F338E9C"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67F2D382" w14:textId="77777777" w:rsidR="003F2CA4" w:rsidRPr="00805669" w:rsidRDefault="003F2CA4" w:rsidP="00805669">
      <w:pPr>
        <w:spacing w:after="0" w:line="240" w:lineRule="auto"/>
        <w:jc w:val="both"/>
        <w:rPr>
          <w:rFonts w:ascii="Arial" w:hAnsi="Arial" w:cs="Arial"/>
          <w:sz w:val="24"/>
          <w:szCs w:val="24"/>
        </w:rPr>
      </w:pPr>
    </w:p>
    <w:p w14:paraId="69A8FE1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“Misure di contrasto ai pericoli derivanti dall’amianto” Reg. Gen. 46</w:t>
      </w:r>
      <w:r w:rsidR="003F2CA4" w:rsidRPr="00805669">
        <w:rPr>
          <w:rFonts w:ascii="Arial" w:hAnsi="Arial" w:cs="Arial"/>
          <w:sz w:val="24"/>
          <w:szCs w:val="24"/>
        </w:rPr>
        <w:t>.</w:t>
      </w:r>
    </w:p>
    <w:p w14:paraId="1328865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Valeria Ciarambino, Salvatore Aversano, Michele Cammarano, Vincenzo Ciampi, Luigi Cirillo, Maria Muscarà e Gennaro Saiello.</w:t>
      </w:r>
    </w:p>
    <w:p w14:paraId="14B72E46"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 e VII Commissione Consiliare Permanente per l’esame congiunto e alla II per il parere.</w:t>
      </w:r>
    </w:p>
    <w:p w14:paraId="5276E568"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364BA68A" w14:textId="77777777" w:rsidR="003F2CA4" w:rsidRPr="00805669" w:rsidRDefault="003F2CA4" w:rsidP="00805669">
      <w:pPr>
        <w:spacing w:after="0" w:line="240" w:lineRule="auto"/>
        <w:jc w:val="both"/>
        <w:rPr>
          <w:rFonts w:ascii="Arial" w:hAnsi="Arial" w:cs="Arial"/>
          <w:sz w:val="24"/>
          <w:szCs w:val="24"/>
        </w:rPr>
      </w:pPr>
    </w:p>
    <w:p w14:paraId="0F40DB38"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4626BA13" w14:textId="77777777" w:rsidR="003F2CA4" w:rsidRPr="00805669" w:rsidRDefault="003F2CA4" w:rsidP="00805669">
      <w:pPr>
        <w:spacing w:after="0" w:line="240" w:lineRule="auto"/>
        <w:jc w:val="both"/>
        <w:rPr>
          <w:rFonts w:ascii="Arial" w:hAnsi="Arial" w:cs="Arial"/>
          <w:sz w:val="24"/>
          <w:szCs w:val="24"/>
        </w:rPr>
      </w:pPr>
    </w:p>
    <w:p w14:paraId="56BD56B9"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“Misure per la trasparenza e la rappresentanza degli interessi nell’attività di lobbying nei processi decisionali pubblici” Reg. Gen. 47</w:t>
      </w:r>
      <w:r w:rsidR="003F2CA4" w:rsidRPr="00805669">
        <w:rPr>
          <w:rFonts w:ascii="Arial" w:hAnsi="Arial" w:cs="Arial"/>
          <w:sz w:val="24"/>
          <w:szCs w:val="24"/>
        </w:rPr>
        <w:t>.</w:t>
      </w:r>
    </w:p>
    <w:p w14:paraId="38B4DFA8"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Vincenzo Ciampi, Salvatore Aversano, Michele Cammarano, Valeria Ciarambino, Luigi Cirillo, Maria Muscarà e Gennaro Saiello.</w:t>
      </w:r>
    </w:p>
    <w:p w14:paraId="0DF511D1"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 Commissione Consiliare Permanente per l’esame, alla II Commissione Consiliare Permanente e I Commissione Consiliare Speciale per il parere.</w:t>
      </w:r>
    </w:p>
    <w:p w14:paraId="0DB933FA"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150BC860" w14:textId="77777777" w:rsidR="003F2CA4" w:rsidRPr="00805669" w:rsidRDefault="003F2CA4" w:rsidP="00805669">
      <w:pPr>
        <w:spacing w:after="0" w:line="240" w:lineRule="auto"/>
        <w:jc w:val="both"/>
        <w:rPr>
          <w:rFonts w:ascii="Arial" w:hAnsi="Arial" w:cs="Arial"/>
          <w:sz w:val="24"/>
          <w:szCs w:val="24"/>
        </w:rPr>
      </w:pPr>
    </w:p>
    <w:p w14:paraId="0012DA74"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6E5343DE" w14:textId="77777777" w:rsidR="003F2CA4" w:rsidRPr="00805669" w:rsidRDefault="003F2CA4" w:rsidP="00805669">
      <w:pPr>
        <w:spacing w:after="0" w:line="240" w:lineRule="auto"/>
        <w:jc w:val="both"/>
        <w:rPr>
          <w:rFonts w:ascii="Arial" w:hAnsi="Arial" w:cs="Arial"/>
          <w:sz w:val="24"/>
          <w:szCs w:val="24"/>
        </w:rPr>
      </w:pPr>
    </w:p>
    <w:p w14:paraId="0B5F908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“Misure di contrasto al fenomeno della delocalizzazione produttiva e di sostegno agli investimenti in Regione Campania” Reg. Gen. 48</w:t>
      </w:r>
      <w:r w:rsidR="003F2CA4" w:rsidRPr="00805669">
        <w:rPr>
          <w:rFonts w:ascii="Arial" w:hAnsi="Arial" w:cs="Arial"/>
          <w:sz w:val="24"/>
          <w:szCs w:val="24"/>
        </w:rPr>
        <w:t>.</w:t>
      </w:r>
    </w:p>
    <w:p w14:paraId="6C38CD2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Gennaro Saiello, Salvatore Aversano, Michele Cammarano, Vincenzo Ciampi, Valeria Ciarambino, Luigi Cirillo e Maria Muscarà.</w:t>
      </w:r>
    </w:p>
    <w:p w14:paraId="5A244FC0"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III Commissione Consiliare Permanente per l’esame e alla II per il parere.</w:t>
      </w:r>
    </w:p>
    <w:p w14:paraId="3E146446"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F579E02" w14:textId="77777777" w:rsidR="003F2CA4" w:rsidRPr="00805669" w:rsidRDefault="003F2CA4" w:rsidP="00805669">
      <w:pPr>
        <w:spacing w:after="0" w:line="240" w:lineRule="auto"/>
        <w:jc w:val="both"/>
        <w:rPr>
          <w:rFonts w:ascii="Arial" w:hAnsi="Arial" w:cs="Arial"/>
          <w:sz w:val="24"/>
          <w:szCs w:val="24"/>
        </w:rPr>
      </w:pPr>
    </w:p>
    <w:p w14:paraId="4F557EA1"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DE7C068" w14:textId="77777777" w:rsidR="003F2CA4" w:rsidRPr="00805669" w:rsidRDefault="003F2CA4" w:rsidP="00805669">
      <w:pPr>
        <w:spacing w:after="0" w:line="240" w:lineRule="auto"/>
        <w:jc w:val="both"/>
        <w:rPr>
          <w:rFonts w:ascii="Arial" w:hAnsi="Arial" w:cs="Arial"/>
          <w:sz w:val="24"/>
          <w:szCs w:val="24"/>
        </w:rPr>
      </w:pPr>
    </w:p>
    <w:p w14:paraId="5ECD080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“Interventi a favore della mobilità ciclistica in regione Campania” Reg. Gen. 49</w:t>
      </w:r>
      <w:r w:rsidR="003F2CA4" w:rsidRPr="00805669">
        <w:rPr>
          <w:rFonts w:ascii="Arial" w:hAnsi="Arial" w:cs="Arial"/>
          <w:sz w:val="24"/>
          <w:szCs w:val="24"/>
        </w:rPr>
        <w:t>.</w:t>
      </w:r>
    </w:p>
    <w:p w14:paraId="7ABAFCB7"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Maria Muscarà, Salvatore Aversano, Michele Cammarano, Vincenzo Ciampi, Valeria Ciarambino, Luigi Cirillo e Gennaro Saiello.</w:t>
      </w:r>
    </w:p>
    <w:p w14:paraId="727DED71"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IV Commissione Consiliare Permanente per l’esame e alla II e VII per il parere.</w:t>
      </w:r>
    </w:p>
    <w:p w14:paraId="640AF6B8"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13A7D5A0" w14:textId="77777777" w:rsidR="003F2CA4" w:rsidRPr="00805669" w:rsidRDefault="003F2CA4" w:rsidP="00805669">
      <w:pPr>
        <w:spacing w:after="0" w:line="240" w:lineRule="auto"/>
        <w:jc w:val="both"/>
        <w:rPr>
          <w:rFonts w:ascii="Arial" w:hAnsi="Arial" w:cs="Arial"/>
          <w:sz w:val="24"/>
          <w:szCs w:val="24"/>
        </w:rPr>
      </w:pPr>
    </w:p>
    <w:p w14:paraId="28BB1A5E"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2CEF4751" w14:textId="77777777" w:rsidR="003F2CA4" w:rsidRPr="00805669" w:rsidRDefault="003F2CA4" w:rsidP="00805669">
      <w:pPr>
        <w:spacing w:after="0" w:line="240" w:lineRule="auto"/>
        <w:jc w:val="both"/>
        <w:rPr>
          <w:rFonts w:ascii="Arial" w:hAnsi="Arial" w:cs="Arial"/>
          <w:sz w:val="24"/>
          <w:szCs w:val="24"/>
        </w:rPr>
      </w:pPr>
    </w:p>
    <w:p w14:paraId="728FA69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lastRenderedPageBreak/>
        <w:t>Proposta di legge: “Misure per lo sviluppo del sistema produttivo, la crescita economica e occupazionale della Regione Campania e modifiche alla legge regionale 14 ottobre 2015, n. 11 (Misure urgenti per semplificare, razionalizzare e rendere più efficiente l’apparato amministrativo, migliorare i servizi ai cittadini e favorire l’attività di impresa. Legge annuale di semplificazione 2015)” Reg. Gen. 50</w:t>
      </w:r>
      <w:r w:rsidR="003F2CA4" w:rsidRPr="00805669">
        <w:rPr>
          <w:rFonts w:ascii="Arial" w:hAnsi="Arial" w:cs="Arial"/>
          <w:sz w:val="24"/>
          <w:szCs w:val="24"/>
        </w:rPr>
        <w:t>.</w:t>
      </w:r>
    </w:p>
    <w:p w14:paraId="0BF80472"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Gennaro Saiello, Salvatore Aversano, Michele Cammarano, Vincenzo Ciampi, Valeria Ciarambino, Luigi Cirillo e Maria Muscarà.</w:t>
      </w:r>
    </w:p>
    <w:p w14:paraId="44CF456F"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III Commissione Consiliare Permanente per l’esame e alla I e II per il parere.</w:t>
      </w:r>
    </w:p>
    <w:p w14:paraId="5EA779C1"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9F6D76C" w14:textId="77777777" w:rsidR="003F2CA4" w:rsidRPr="00805669" w:rsidRDefault="003F2CA4" w:rsidP="00805669">
      <w:pPr>
        <w:spacing w:after="0" w:line="240" w:lineRule="auto"/>
        <w:jc w:val="both"/>
        <w:rPr>
          <w:rFonts w:ascii="Arial" w:hAnsi="Arial" w:cs="Arial"/>
          <w:sz w:val="24"/>
          <w:szCs w:val="24"/>
        </w:rPr>
      </w:pPr>
    </w:p>
    <w:p w14:paraId="6DB3432B"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1124A8E8" w14:textId="77777777" w:rsidR="003F2CA4" w:rsidRPr="00805669" w:rsidRDefault="003F2CA4" w:rsidP="00805669">
      <w:pPr>
        <w:spacing w:after="0" w:line="240" w:lineRule="auto"/>
        <w:jc w:val="both"/>
        <w:rPr>
          <w:rFonts w:ascii="Arial" w:hAnsi="Arial" w:cs="Arial"/>
          <w:sz w:val="24"/>
          <w:szCs w:val="24"/>
        </w:rPr>
      </w:pPr>
    </w:p>
    <w:p w14:paraId="46708F7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“Riconoscimento degli ecomusei della Campania” Reg. Gen. 51</w:t>
      </w:r>
      <w:r w:rsidR="003F2CA4" w:rsidRPr="00805669">
        <w:rPr>
          <w:rFonts w:ascii="Arial" w:hAnsi="Arial" w:cs="Arial"/>
          <w:sz w:val="24"/>
          <w:szCs w:val="24"/>
        </w:rPr>
        <w:t>.</w:t>
      </w:r>
    </w:p>
    <w:p w14:paraId="673DABF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Valeria Ciarambino, Salvatore Aversano, Michele Cammarano, Vincenzo Ciampi, Luigi Cirillo, Maria Muscarà e Gennaro Saiello.</w:t>
      </w:r>
    </w:p>
    <w:p w14:paraId="43FBF33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VI Commissione Consiliare Permanente per l’esame e alla II per il parere.</w:t>
      </w:r>
    </w:p>
    <w:p w14:paraId="33AF14F9"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5EC45591" w14:textId="77777777" w:rsidR="003F2CA4" w:rsidRPr="00805669" w:rsidRDefault="003F2CA4" w:rsidP="00805669">
      <w:pPr>
        <w:spacing w:after="0" w:line="240" w:lineRule="auto"/>
        <w:jc w:val="both"/>
        <w:rPr>
          <w:rFonts w:ascii="Arial" w:hAnsi="Arial" w:cs="Arial"/>
          <w:sz w:val="24"/>
          <w:szCs w:val="24"/>
        </w:rPr>
      </w:pPr>
    </w:p>
    <w:p w14:paraId="2D1395F6"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636CC2A0" w14:textId="77777777" w:rsidR="003F2CA4" w:rsidRPr="00805669" w:rsidRDefault="003F2CA4" w:rsidP="00805669">
      <w:pPr>
        <w:spacing w:after="0" w:line="240" w:lineRule="auto"/>
        <w:jc w:val="both"/>
        <w:rPr>
          <w:rFonts w:ascii="Arial" w:hAnsi="Arial" w:cs="Arial"/>
          <w:sz w:val="24"/>
          <w:szCs w:val="24"/>
        </w:rPr>
      </w:pPr>
    </w:p>
    <w:p w14:paraId="5E73602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“Istituzione della struttura di missione per esecuzione sentenza Corte Costituzionale n. 146/2019”</w:t>
      </w:r>
      <w:r w:rsidR="003F2CA4" w:rsidRPr="00805669">
        <w:rPr>
          <w:rFonts w:ascii="Arial" w:hAnsi="Arial" w:cs="Arial"/>
          <w:sz w:val="24"/>
          <w:szCs w:val="24"/>
        </w:rPr>
        <w:t xml:space="preserve"> </w:t>
      </w:r>
      <w:r w:rsidRPr="00805669">
        <w:rPr>
          <w:rFonts w:ascii="Arial" w:eastAsia="Calibri" w:hAnsi="Arial" w:cs="Arial"/>
          <w:sz w:val="24"/>
          <w:szCs w:val="24"/>
        </w:rPr>
        <w:t>Reg. Gen. 52</w:t>
      </w:r>
      <w:r w:rsidR="003F2CA4" w:rsidRPr="00805669">
        <w:rPr>
          <w:rFonts w:ascii="Arial" w:hAnsi="Arial" w:cs="Arial"/>
          <w:sz w:val="24"/>
          <w:szCs w:val="24"/>
        </w:rPr>
        <w:t>.</w:t>
      </w:r>
    </w:p>
    <w:p w14:paraId="0B3D4EF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Gennaro Oliviero e Giuseppe Sommese.</w:t>
      </w:r>
    </w:p>
    <w:p w14:paraId="4A0BA23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 Commissione Consiliare Permanente per l’esame e alla II per il parere.</w:t>
      </w:r>
    </w:p>
    <w:p w14:paraId="3B5BDAB2"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4DE1C504" w14:textId="77777777" w:rsidR="003F2CA4" w:rsidRPr="00805669" w:rsidRDefault="003F2CA4" w:rsidP="00805669">
      <w:pPr>
        <w:spacing w:after="0" w:line="240" w:lineRule="auto"/>
        <w:jc w:val="both"/>
        <w:rPr>
          <w:rFonts w:ascii="Arial" w:hAnsi="Arial" w:cs="Arial"/>
          <w:sz w:val="24"/>
          <w:szCs w:val="24"/>
        </w:rPr>
      </w:pPr>
    </w:p>
    <w:p w14:paraId="695008EF"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3E73BAE6" w14:textId="77777777" w:rsidR="003F2CA4" w:rsidRPr="00805669" w:rsidRDefault="003F2CA4" w:rsidP="00805669">
      <w:pPr>
        <w:spacing w:after="0" w:line="240" w:lineRule="auto"/>
        <w:jc w:val="both"/>
        <w:rPr>
          <w:rFonts w:ascii="Arial" w:hAnsi="Arial" w:cs="Arial"/>
          <w:sz w:val="24"/>
          <w:szCs w:val="24"/>
        </w:rPr>
      </w:pPr>
    </w:p>
    <w:p w14:paraId="78D5EFF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“Istituzione della giornata del ricordo delle Foibe e dell’esodo Giuliano” Reg. Gen. 53</w:t>
      </w:r>
      <w:r w:rsidR="003F2CA4" w:rsidRPr="00805669">
        <w:rPr>
          <w:rFonts w:ascii="Arial" w:hAnsi="Arial" w:cs="Arial"/>
          <w:sz w:val="24"/>
          <w:szCs w:val="24"/>
        </w:rPr>
        <w:t>.</w:t>
      </w:r>
    </w:p>
    <w:p w14:paraId="426455A3"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Michele Schiano di Visconti, Nunzio Carpentieri, marco Nonno e Alfonso Piscitelli.</w:t>
      </w:r>
    </w:p>
    <w:p w14:paraId="1E3625F5"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VI Commissione Consiliare Permanente per l’esame e alla II per il parere.</w:t>
      </w:r>
    </w:p>
    <w:p w14:paraId="1E5AF662"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2AAC0EE" w14:textId="77777777" w:rsidR="003F2CA4" w:rsidRPr="00805669" w:rsidRDefault="003F2CA4" w:rsidP="00805669">
      <w:pPr>
        <w:spacing w:after="0" w:line="240" w:lineRule="auto"/>
        <w:jc w:val="both"/>
        <w:rPr>
          <w:rFonts w:ascii="Arial" w:hAnsi="Arial" w:cs="Arial"/>
          <w:sz w:val="24"/>
          <w:szCs w:val="24"/>
        </w:rPr>
      </w:pPr>
    </w:p>
    <w:p w14:paraId="0BB82E33"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33D115CC" w14:textId="77777777" w:rsidR="003F2CA4" w:rsidRPr="00805669" w:rsidRDefault="003F2CA4" w:rsidP="00805669">
      <w:pPr>
        <w:spacing w:after="0" w:line="240" w:lineRule="auto"/>
        <w:jc w:val="both"/>
        <w:rPr>
          <w:rFonts w:ascii="Arial" w:hAnsi="Arial" w:cs="Arial"/>
          <w:sz w:val="24"/>
          <w:szCs w:val="24"/>
        </w:rPr>
      </w:pPr>
    </w:p>
    <w:p w14:paraId="773E0095"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“Disposizioni in materia di lavoro mediante piattaforme digitali” Reg. Gen. 54</w:t>
      </w:r>
      <w:r w:rsidR="003F2CA4" w:rsidRPr="00805669">
        <w:rPr>
          <w:rFonts w:ascii="Arial" w:hAnsi="Arial" w:cs="Arial"/>
          <w:sz w:val="24"/>
          <w:szCs w:val="24"/>
        </w:rPr>
        <w:t>.</w:t>
      </w:r>
    </w:p>
    <w:p w14:paraId="20A94D4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della consigliera Carmela Fiola.</w:t>
      </w:r>
    </w:p>
    <w:p w14:paraId="1A06DEC9"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III Commissione Consiliare Permanente per l’esame e alla II per il parere.</w:t>
      </w:r>
    </w:p>
    <w:p w14:paraId="149D82C3"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79AE4016" w14:textId="77777777" w:rsidR="003F2CA4" w:rsidRPr="00805669" w:rsidRDefault="003F2CA4" w:rsidP="00805669">
      <w:pPr>
        <w:spacing w:after="0" w:line="240" w:lineRule="auto"/>
        <w:jc w:val="both"/>
        <w:rPr>
          <w:rFonts w:ascii="Arial" w:hAnsi="Arial" w:cs="Arial"/>
          <w:sz w:val="24"/>
          <w:szCs w:val="24"/>
        </w:rPr>
      </w:pPr>
    </w:p>
    <w:p w14:paraId="2CDD969C"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4BE7BA02" w14:textId="77777777" w:rsidR="003F2CA4" w:rsidRPr="00805669" w:rsidRDefault="003F2CA4" w:rsidP="00805669">
      <w:pPr>
        <w:spacing w:after="0" w:line="240" w:lineRule="auto"/>
        <w:jc w:val="both"/>
        <w:rPr>
          <w:rFonts w:ascii="Arial" w:hAnsi="Arial" w:cs="Arial"/>
          <w:sz w:val="24"/>
          <w:szCs w:val="24"/>
        </w:rPr>
      </w:pPr>
    </w:p>
    <w:p w14:paraId="13D7C8A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della legittimità dei debiti fuori bilancio ai sensi dell’articolo 73 del decreto legislativo 23 giugno 2011, n. 118 come modificato dal decreto legislativo 10 agosto 2014, n. 126” Delibera di Giunta regionale n. 67 del 22 febbraio 2021. Reg. Gen. 55</w:t>
      </w:r>
      <w:r w:rsidR="003F2CA4" w:rsidRPr="00805669">
        <w:rPr>
          <w:rFonts w:ascii="Arial" w:hAnsi="Arial" w:cs="Arial"/>
          <w:sz w:val="24"/>
          <w:szCs w:val="24"/>
        </w:rPr>
        <w:t>.</w:t>
      </w:r>
    </w:p>
    <w:p w14:paraId="583A688B"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lastRenderedPageBreak/>
        <w:t>Ad iniziativa della Giunta regionale Vicepresidente Fulvio Bonavitacola e assessore Ettore Cinque</w:t>
      </w:r>
      <w:r w:rsidR="003F2CA4" w:rsidRPr="00805669">
        <w:rPr>
          <w:rFonts w:ascii="Arial" w:hAnsi="Arial" w:cs="Arial"/>
          <w:sz w:val="24"/>
          <w:szCs w:val="24"/>
        </w:rPr>
        <w:t>.</w:t>
      </w:r>
      <w:r w:rsidRPr="00805669">
        <w:rPr>
          <w:rFonts w:ascii="Arial" w:eastAsia="Calibri" w:hAnsi="Arial" w:cs="Arial"/>
          <w:sz w:val="24"/>
          <w:szCs w:val="24"/>
        </w:rPr>
        <w:t xml:space="preserve"> </w:t>
      </w:r>
    </w:p>
    <w:p w14:paraId="53C97237"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722F7A06"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2269346A" w14:textId="77777777" w:rsidR="003F2CA4" w:rsidRPr="00805669" w:rsidRDefault="003F2CA4" w:rsidP="00805669">
      <w:pPr>
        <w:spacing w:after="0" w:line="240" w:lineRule="auto"/>
        <w:jc w:val="both"/>
        <w:rPr>
          <w:rFonts w:ascii="Arial" w:hAnsi="Arial" w:cs="Arial"/>
          <w:sz w:val="24"/>
          <w:szCs w:val="24"/>
        </w:rPr>
      </w:pPr>
    </w:p>
    <w:p w14:paraId="390C8047"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2FA1FF5B" w14:textId="77777777" w:rsidR="003F2CA4" w:rsidRPr="00805669" w:rsidRDefault="003F2CA4" w:rsidP="00805669">
      <w:pPr>
        <w:spacing w:after="0" w:line="240" w:lineRule="auto"/>
        <w:jc w:val="both"/>
        <w:rPr>
          <w:rFonts w:ascii="Arial" w:hAnsi="Arial" w:cs="Arial"/>
          <w:sz w:val="24"/>
          <w:szCs w:val="24"/>
        </w:rPr>
      </w:pPr>
    </w:p>
    <w:p w14:paraId="74CE1E8C"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n. 68 del 22 febbraio 2021. Reg. Gen. 56</w:t>
      </w:r>
      <w:r w:rsidR="003F2CA4" w:rsidRPr="00805669">
        <w:rPr>
          <w:rFonts w:ascii="Arial" w:hAnsi="Arial" w:cs="Arial"/>
          <w:sz w:val="24"/>
          <w:szCs w:val="24"/>
        </w:rPr>
        <w:t>.</w:t>
      </w:r>
    </w:p>
    <w:p w14:paraId="2276CE8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della Giunta regionale assessore Nicola Caputo e assessore Ettore Cinque</w:t>
      </w:r>
      <w:r w:rsidR="003F2CA4" w:rsidRPr="00805669">
        <w:rPr>
          <w:rFonts w:ascii="Arial" w:hAnsi="Arial" w:cs="Arial"/>
          <w:sz w:val="24"/>
          <w:szCs w:val="24"/>
        </w:rPr>
        <w:t>.</w:t>
      </w:r>
      <w:r w:rsidRPr="00805669">
        <w:rPr>
          <w:rFonts w:ascii="Arial" w:eastAsia="Calibri" w:hAnsi="Arial" w:cs="Arial"/>
          <w:sz w:val="24"/>
          <w:szCs w:val="24"/>
        </w:rPr>
        <w:t xml:space="preserve"> </w:t>
      </w:r>
    </w:p>
    <w:p w14:paraId="42DEF46E"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Assegnato alla II Commissione Consiliare Permanente per l’esame.</w:t>
      </w:r>
    </w:p>
    <w:p w14:paraId="7E53E770"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73E2BED4" w14:textId="77777777" w:rsidR="003F2CA4" w:rsidRPr="00805669" w:rsidRDefault="003F2CA4" w:rsidP="00805669">
      <w:pPr>
        <w:spacing w:after="0" w:line="240" w:lineRule="auto"/>
        <w:jc w:val="both"/>
        <w:rPr>
          <w:rFonts w:ascii="Arial" w:hAnsi="Arial" w:cs="Arial"/>
          <w:sz w:val="24"/>
          <w:szCs w:val="24"/>
        </w:rPr>
      </w:pPr>
    </w:p>
    <w:p w14:paraId="5CBFB0B1"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40EA62DF" w14:textId="77777777" w:rsidR="003F2CA4" w:rsidRPr="00805669" w:rsidRDefault="003F2CA4" w:rsidP="00805669">
      <w:pPr>
        <w:spacing w:after="0" w:line="240" w:lineRule="auto"/>
        <w:jc w:val="both"/>
        <w:rPr>
          <w:rFonts w:ascii="Arial" w:hAnsi="Arial" w:cs="Arial"/>
          <w:sz w:val="24"/>
          <w:szCs w:val="24"/>
        </w:rPr>
      </w:pPr>
    </w:p>
    <w:p w14:paraId="7ADFE66A"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Proposta di legge: “Interventi in favore dei coniugi separati o divorziati con figli minori a carico” Reg. Gen. 57</w:t>
      </w:r>
      <w:r w:rsidR="003F2CA4" w:rsidRPr="00805669">
        <w:rPr>
          <w:rFonts w:ascii="Arial" w:hAnsi="Arial" w:cs="Arial"/>
          <w:sz w:val="24"/>
          <w:szCs w:val="24"/>
        </w:rPr>
        <w:t>.</w:t>
      </w:r>
    </w:p>
    <w:p w14:paraId="7A9775CD"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Ad iniziativa dei consiglieri Gianpiero Zinzi, Alfonso Piscitelli, Attilio Pierro, Annarita Patriarca, Massimo Grimaldi, Marco Nonno, Michele Schiano di Visconti, Stefano Caldoro e Severino Nappi</w:t>
      </w:r>
      <w:r w:rsidR="003F2CA4" w:rsidRPr="00805669">
        <w:rPr>
          <w:rFonts w:ascii="Arial" w:hAnsi="Arial" w:cs="Arial"/>
          <w:sz w:val="24"/>
          <w:szCs w:val="24"/>
        </w:rPr>
        <w:t>.</w:t>
      </w:r>
      <w:r w:rsidRPr="00805669">
        <w:rPr>
          <w:rFonts w:ascii="Arial" w:eastAsia="Calibri" w:hAnsi="Arial" w:cs="Arial"/>
          <w:sz w:val="24"/>
          <w:szCs w:val="24"/>
        </w:rPr>
        <w:t xml:space="preserve"> </w:t>
      </w:r>
    </w:p>
    <w:p w14:paraId="1F8F3F12" w14:textId="77777777" w:rsidR="00C57286" w:rsidRPr="00805669" w:rsidRDefault="00C57286"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Assegnata alla VI Commissione Consiliare Permanente per l’esame e alla II e IV per il parere.</w:t>
      </w:r>
    </w:p>
    <w:p w14:paraId="55736A48" w14:textId="77777777" w:rsidR="003F2CA4" w:rsidRPr="00805669" w:rsidRDefault="003F2CA4" w:rsidP="00805669">
      <w:pPr>
        <w:spacing w:after="0" w:line="240" w:lineRule="auto"/>
        <w:jc w:val="both"/>
        <w:rPr>
          <w:rFonts w:ascii="Arial" w:eastAsia="Calibri" w:hAnsi="Arial" w:cs="Arial"/>
          <w:sz w:val="24"/>
          <w:szCs w:val="24"/>
        </w:rPr>
      </w:pPr>
      <w:r w:rsidRPr="00805669">
        <w:rPr>
          <w:rFonts w:ascii="Arial" w:eastAsia="Calibri" w:hAnsi="Arial" w:cs="Arial"/>
          <w:sz w:val="24"/>
          <w:szCs w:val="24"/>
        </w:rPr>
        <w:t>Se non vi sono obiezioni così resta stabilito</w:t>
      </w:r>
      <w:r w:rsidRPr="00805669">
        <w:rPr>
          <w:rFonts w:ascii="Arial" w:hAnsi="Arial" w:cs="Arial"/>
          <w:sz w:val="24"/>
          <w:szCs w:val="24"/>
        </w:rPr>
        <w:t>.</w:t>
      </w:r>
    </w:p>
    <w:p w14:paraId="47C136B4" w14:textId="77777777" w:rsidR="003F2CA4" w:rsidRPr="00805669" w:rsidRDefault="003F2CA4" w:rsidP="00805669">
      <w:pPr>
        <w:spacing w:after="0" w:line="240" w:lineRule="auto"/>
        <w:jc w:val="both"/>
        <w:rPr>
          <w:rFonts w:ascii="Arial" w:hAnsi="Arial" w:cs="Arial"/>
          <w:sz w:val="24"/>
          <w:szCs w:val="24"/>
        </w:rPr>
      </w:pPr>
    </w:p>
    <w:p w14:paraId="5A5C7C78" w14:textId="77777777" w:rsidR="003F2CA4" w:rsidRPr="00805669" w:rsidRDefault="003F2CA4" w:rsidP="00805669">
      <w:pPr>
        <w:spacing w:after="0" w:line="240" w:lineRule="auto"/>
        <w:jc w:val="both"/>
        <w:rPr>
          <w:rFonts w:ascii="Arial" w:eastAsia="Calibri" w:hAnsi="Arial" w:cs="Arial"/>
          <w:b/>
          <w:sz w:val="24"/>
          <w:szCs w:val="24"/>
        </w:rPr>
      </w:pPr>
      <w:r w:rsidRPr="00805669">
        <w:rPr>
          <w:rFonts w:ascii="Arial" w:eastAsia="Calibri" w:hAnsi="Arial" w:cs="Arial"/>
          <w:b/>
          <w:sz w:val="24"/>
          <w:szCs w:val="24"/>
        </w:rPr>
        <w:t>Così resta stabilito</w:t>
      </w:r>
      <w:r w:rsidRPr="00805669">
        <w:rPr>
          <w:rFonts w:ascii="Arial" w:hAnsi="Arial" w:cs="Arial"/>
          <w:b/>
          <w:sz w:val="24"/>
          <w:szCs w:val="24"/>
        </w:rPr>
        <w:t>.</w:t>
      </w:r>
    </w:p>
    <w:p w14:paraId="291FE2B5" w14:textId="77777777" w:rsidR="00C57286" w:rsidRPr="00805669" w:rsidRDefault="00C57286" w:rsidP="00805669">
      <w:pPr>
        <w:spacing w:after="0" w:line="240" w:lineRule="auto"/>
        <w:jc w:val="both"/>
        <w:rPr>
          <w:rFonts w:ascii="Arial" w:hAnsi="Arial" w:cs="Arial"/>
          <w:sz w:val="24"/>
          <w:szCs w:val="24"/>
        </w:rPr>
      </w:pPr>
    </w:p>
    <w:p w14:paraId="47490ECC" w14:textId="77777777" w:rsidR="003F2CA4" w:rsidRPr="00805669" w:rsidRDefault="003F2CA4" w:rsidP="00805669">
      <w:pPr>
        <w:spacing w:after="0" w:line="240" w:lineRule="auto"/>
        <w:jc w:val="both"/>
        <w:rPr>
          <w:rFonts w:ascii="Arial" w:hAnsi="Arial" w:cs="Arial"/>
          <w:sz w:val="24"/>
          <w:szCs w:val="24"/>
        </w:rPr>
      </w:pPr>
      <w:r w:rsidRPr="00805669">
        <w:rPr>
          <w:rFonts w:ascii="Arial" w:hAnsi="Arial" w:cs="Arial"/>
          <w:sz w:val="24"/>
          <w:szCs w:val="24"/>
        </w:rPr>
        <w:t>Comunico che le interrogazioni pervenute al Presidente del Consiglio sono pubblicate nel Resoconto della Seduta odierna e sono state trasmesse al Presidente della Giunta regionale ai sensi dell’articolo 124 del Regolamenti Interno.</w:t>
      </w:r>
    </w:p>
    <w:p w14:paraId="58C9882B" w14:textId="77777777" w:rsidR="003F2CA4" w:rsidRPr="00805669" w:rsidRDefault="003F2CA4" w:rsidP="00805669">
      <w:pPr>
        <w:spacing w:after="0" w:line="240" w:lineRule="auto"/>
        <w:jc w:val="both"/>
        <w:rPr>
          <w:rFonts w:ascii="Arial" w:hAnsi="Arial" w:cs="Arial"/>
          <w:sz w:val="24"/>
          <w:szCs w:val="24"/>
        </w:rPr>
      </w:pPr>
      <w:r w:rsidRPr="00805669">
        <w:rPr>
          <w:rFonts w:ascii="Arial" w:hAnsi="Arial" w:cs="Arial"/>
          <w:sz w:val="24"/>
          <w:szCs w:val="24"/>
        </w:rPr>
        <w:t>Comunico inoltre che le risposte alle interrogazioni pervenute al Presidente del Consiglio sono pubblicate nel Resoconto della Seduta odierna e sono state trasmesse ai proponenti, ai sensi dell’articolo 127 del Regolamento o Interno.</w:t>
      </w:r>
    </w:p>
    <w:p w14:paraId="4679AE37" w14:textId="77777777" w:rsidR="003F2CA4" w:rsidRPr="00805669" w:rsidRDefault="003F2CA4" w:rsidP="00805669">
      <w:pPr>
        <w:spacing w:after="0" w:line="240" w:lineRule="auto"/>
        <w:jc w:val="both"/>
        <w:rPr>
          <w:rFonts w:ascii="Arial" w:hAnsi="Arial" w:cs="Arial"/>
          <w:sz w:val="24"/>
          <w:szCs w:val="24"/>
        </w:rPr>
      </w:pPr>
      <w:r w:rsidRPr="00805669">
        <w:rPr>
          <w:rFonts w:ascii="Arial" w:hAnsi="Arial" w:cs="Arial"/>
          <w:sz w:val="24"/>
          <w:szCs w:val="24"/>
        </w:rPr>
        <w:t>Comunico infine che gli ordini del giorno Reg. Gen. 13/4, 17/4 e 19/4, e le mozioni Reg. Gen. 18/4 e 20/4 e 33/4, pervenute al Presidente del Consiglio sono pubblicate in allegato, nel medesimo Resoconto.</w:t>
      </w:r>
    </w:p>
    <w:p w14:paraId="451D5098" w14:textId="77777777" w:rsidR="003F2CA4" w:rsidRPr="00805669" w:rsidRDefault="003F2CA4" w:rsidP="00805669">
      <w:pPr>
        <w:spacing w:after="0" w:line="240" w:lineRule="auto"/>
        <w:jc w:val="both"/>
        <w:rPr>
          <w:rFonts w:ascii="Arial" w:hAnsi="Arial" w:cs="Arial"/>
          <w:sz w:val="24"/>
          <w:szCs w:val="24"/>
        </w:rPr>
      </w:pPr>
    </w:p>
    <w:p w14:paraId="10A99E2E" w14:textId="77777777" w:rsidR="003F2CA4" w:rsidRPr="00805669" w:rsidRDefault="003F2CA4" w:rsidP="00805669">
      <w:pPr>
        <w:pStyle w:val="Titolo1"/>
      </w:pPr>
      <w:bookmarkStart w:id="3" w:name="_ESAME_DEL_DISEGNO"/>
      <w:bookmarkEnd w:id="3"/>
      <w:r w:rsidRPr="00805669">
        <w:t>ESAME DEL DISEGNO DI LEGGE “RENDICONTO GENERALE DELLA REGIONE CAMPANIA PER L’ESERCIZIO FINANZIARIO 2019”. DELIBERA DI GIUNTA REGIONALE N. 45 DEL 9 FEBBRAIO 2021. REG. GEN. 44</w:t>
      </w:r>
    </w:p>
    <w:p w14:paraId="5625FEB6" w14:textId="77777777" w:rsidR="003F2CA4" w:rsidRPr="00805669" w:rsidRDefault="003F2CA4" w:rsidP="00805669">
      <w:pPr>
        <w:spacing w:after="0" w:line="240" w:lineRule="auto"/>
        <w:jc w:val="both"/>
        <w:rPr>
          <w:rFonts w:ascii="Arial" w:hAnsi="Arial" w:cs="Arial"/>
          <w:sz w:val="24"/>
          <w:szCs w:val="24"/>
        </w:rPr>
      </w:pPr>
    </w:p>
    <w:p w14:paraId="0AA96835" w14:textId="77777777" w:rsidR="003F2CA4" w:rsidRPr="00805669" w:rsidRDefault="003F2CA4" w:rsidP="00805669">
      <w:pPr>
        <w:pStyle w:val="Paragrafoelenco"/>
        <w:spacing w:after="0" w:line="240" w:lineRule="auto"/>
        <w:ind w:left="0"/>
        <w:jc w:val="both"/>
        <w:rPr>
          <w:rFonts w:ascii="Arial" w:hAnsi="Arial" w:cs="Arial"/>
          <w:sz w:val="24"/>
          <w:szCs w:val="24"/>
        </w:rPr>
      </w:pPr>
      <w:r w:rsidRPr="00805669">
        <w:rPr>
          <w:rFonts w:ascii="Arial" w:hAnsi="Arial" w:cs="Arial"/>
          <w:sz w:val="24"/>
          <w:szCs w:val="24"/>
        </w:rPr>
        <w:t xml:space="preserve">Passiamo al terzo punto dell’ordine del giorno relativo a: </w:t>
      </w:r>
      <w:r w:rsidRPr="00805669">
        <w:rPr>
          <w:rFonts w:ascii="Arial" w:hAnsi="Arial" w:cs="Arial"/>
          <w:i/>
          <w:sz w:val="24"/>
          <w:szCs w:val="24"/>
        </w:rPr>
        <w:t>Esame del disegno di legge “Rendiconto generale della Regione Campania per l’esercizio finanziario 2019”. Delibera di Giunta regionale n. 45 del 9 febbraio 2021. Reg. Gen. 44</w:t>
      </w:r>
      <w:r w:rsidRPr="00805669">
        <w:rPr>
          <w:rFonts w:ascii="Arial" w:hAnsi="Arial" w:cs="Arial"/>
          <w:sz w:val="24"/>
          <w:szCs w:val="24"/>
        </w:rPr>
        <w:t>.</w:t>
      </w:r>
    </w:p>
    <w:p w14:paraId="200F75CC" w14:textId="77777777" w:rsidR="003F2CA4" w:rsidRPr="00805669" w:rsidRDefault="003F2CA4" w:rsidP="00805669">
      <w:pPr>
        <w:spacing w:after="0" w:line="240" w:lineRule="auto"/>
        <w:jc w:val="both"/>
        <w:rPr>
          <w:rFonts w:ascii="Arial" w:hAnsi="Arial" w:cs="Arial"/>
          <w:sz w:val="24"/>
          <w:szCs w:val="24"/>
        </w:rPr>
      </w:pPr>
      <w:r w:rsidRPr="00805669">
        <w:rPr>
          <w:rFonts w:ascii="Arial" w:hAnsi="Arial" w:cs="Arial"/>
          <w:sz w:val="24"/>
          <w:szCs w:val="24"/>
        </w:rPr>
        <w:t>Comunico che la II Commissione Consiliare Permanente, riunitasi nella Seduta del 18 febbraio 2021, ha esaminato il provvedimento ed ha deciso di riferire favorevolmente all’Aula.</w:t>
      </w:r>
    </w:p>
    <w:p w14:paraId="0C26E3F6" w14:textId="77777777" w:rsidR="003F2CA4" w:rsidRPr="00805669" w:rsidRDefault="003F2CA4" w:rsidP="00805669">
      <w:pPr>
        <w:spacing w:after="0" w:line="240" w:lineRule="auto"/>
        <w:jc w:val="both"/>
        <w:rPr>
          <w:rFonts w:ascii="Arial" w:hAnsi="Arial" w:cs="Arial"/>
          <w:sz w:val="24"/>
          <w:szCs w:val="24"/>
        </w:rPr>
      </w:pPr>
      <w:r w:rsidRPr="00805669">
        <w:rPr>
          <w:rFonts w:ascii="Arial" w:hAnsi="Arial" w:cs="Arial"/>
          <w:sz w:val="24"/>
          <w:szCs w:val="24"/>
        </w:rPr>
        <w:lastRenderedPageBreak/>
        <w:t>Comunico inoltre che il provvedimento è munito del parere del Collegio dei Revisori dei Conti reso il 27 febbraio 2021.</w:t>
      </w:r>
    </w:p>
    <w:p w14:paraId="32A3AC2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Relatore in Aula è stato designato il Presidente della Commissione Bilancio Franco Picarone. Dichiaro aperta la discussione generale. La parola a Franco Picarone.</w:t>
      </w:r>
    </w:p>
    <w:p w14:paraId="4C0F68CC" w14:textId="77777777" w:rsidR="00805669" w:rsidRPr="00805669" w:rsidRDefault="00805669" w:rsidP="00805669">
      <w:pPr>
        <w:spacing w:after="0" w:line="240" w:lineRule="auto"/>
        <w:jc w:val="both"/>
        <w:rPr>
          <w:rFonts w:ascii="Arial" w:hAnsi="Arial" w:cs="Arial"/>
          <w:b/>
          <w:bCs/>
          <w:sz w:val="24"/>
          <w:szCs w:val="24"/>
        </w:rPr>
      </w:pPr>
    </w:p>
    <w:p w14:paraId="0634344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PICARONE (PD):</w:t>
      </w:r>
      <w:r w:rsidRPr="00805669">
        <w:rPr>
          <w:rFonts w:ascii="Arial" w:hAnsi="Arial" w:cs="Arial"/>
          <w:sz w:val="24"/>
          <w:szCs w:val="24"/>
        </w:rPr>
        <w:t xml:space="preserve"> Colleghi, Presidente, posso dire una cosa in premessa? È la terza volta che la Giunta si è pronunciata sul Rendiconto, approvando un primo provvedimento a giugno, dopodiché, come i disegni di legge decadono, è stato riapprovato il provvedimento dopo le elezioni e poi arriva in Aula oggi, dopo che per la terza volta si è pronunciata la Giunta in ragione del fatto che il 30 dicembre c’è stata la parifica della Corte dei Conti che, sostanzialmente, si è pronunciata soprattutto sugli effetti dell’abrogazione e anche della pronuncia della Corte Costituzionale sulla legge regionale 20 e 25, quindi c’è stato, sostanzialmente, un aspetto relativo a questi aspetti con delle prescrizioni che originano, appunto, dalla parifica della Corte dei Conti, quindi, vorrei evitare, Presidente, di ripetere tutti i numeri e tutte le cose, perché sono sempre le stesse cose, sostanzialmente, l’effetto è questo.</w:t>
      </w:r>
    </w:p>
    <w:p w14:paraId="1BC6B25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Mi pare di rimarcare, molto positivamente, che anche nel Bilancio 2019 si ripete un sostanziale non disavanzo, cosa che noi rimarchiamo dal 2016. Abbiamo messo a rientro tutti i disavanzi ereditati dalle precedenti amministrazioni, con una rata dai 200 ai 300 milioni all’anno che è ospitata nei rendiconti, quindi, continua l’opera di risanamento finanziario e, sostanzialmente, la Regione Campania riesce a mantenere i suoi impegni di Bilancio senza produrre nuovi disavanzi, quindi, questo è il dato fondamentale.</w:t>
      </w:r>
    </w:p>
    <w:p w14:paraId="30B42A3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Questo dato caratterizza quindi – vale, diciamo, come ragionamento di carattere generale – sia il Rendiconto che il Consolidato, quindi, direi di non produrre una relazione su questi due argomenti. Abbiamo, quindi, trattato questa vicenda in Consiglio comunale, è arrivata la relazione dei Revisori dei Conti che si esprime con parere favorevole, sostanzialmente, penso che possiamo anche avviare la discussione su questo, è inutile che mi fate ripetere tutti i numeri. Sostanzialmente, sono atti che sono a disposizione dei colleghi da quando sono state fatte le delibere di Giunta relative.</w:t>
      </w:r>
    </w:p>
    <w:p w14:paraId="0AC54B5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Oggi approviamo anche un atto ad un punto successivo dell'ordine del giorno che riguarda, appunto, i rapporti tra Giunta e Consiglio, il personale, comandi, eccetera, che è un riflesso di quello che è il Consolidato e di quello che è il rendiconto che andiamo ad approvare, quindi, fondamentalmente, è una Seduta dedicata a questo. </w:t>
      </w:r>
    </w:p>
    <w:p w14:paraId="4DE71E2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Ripeto: rimarchiamo il dato positivo che anche per il 2019 non ci sono disavanzi e che continua l’opera di risanamento finanziario. Mi sembra, questo, il dato più importante da rimarcare.</w:t>
      </w:r>
    </w:p>
    <w:p w14:paraId="367C425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1. Chi è favorevole? Chi è contrario? Chi si astiene? </w:t>
      </w:r>
    </w:p>
    <w:p w14:paraId="580ACA37" w14:textId="77777777" w:rsidR="00805669" w:rsidRPr="00805669" w:rsidRDefault="00805669" w:rsidP="00805669">
      <w:pPr>
        <w:spacing w:after="0" w:line="240" w:lineRule="auto"/>
        <w:jc w:val="both"/>
        <w:rPr>
          <w:rFonts w:ascii="Arial" w:hAnsi="Arial" w:cs="Arial"/>
          <w:b/>
          <w:bCs/>
          <w:sz w:val="24"/>
          <w:szCs w:val="24"/>
        </w:rPr>
      </w:pPr>
    </w:p>
    <w:p w14:paraId="30FC976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6549ABE0" w14:textId="77777777" w:rsidR="00805669" w:rsidRPr="00805669" w:rsidRDefault="00805669" w:rsidP="00805669">
      <w:pPr>
        <w:spacing w:after="0" w:line="240" w:lineRule="auto"/>
        <w:jc w:val="both"/>
        <w:rPr>
          <w:rFonts w:ascii="Arial" w:hAnsi="Arial" w:cs="Arial"/>
          <w:sz w:val="24"/>
          <w:szCs w:val="24"/>
        </w:rPr>
      </w:pPr>
    </w:p>
    <w:p w14:paraId="56539F9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2. Chi è favorevole? Chi è contrario? Chi si astiene? </w:t>
      </w:r>
    </w:p>
    <w:p w14:paraId="611D6CCB" w14:textId="77777777" w:rsidR="00805669" w:rsidRPr="00805669" w:rsidRDefault="00805669" w:rsidP="00805669">
      <w:pPr>
        <w:spacing w:after="0" w:line="240" w:lineRule="auto"/>
        <w:jc w:val="both"/>
        <w:rPr>
          <w:rFonts w:ascii="Arial" w:hAnsi="Arial" w:cs="Arial"/>
          <w:b/>
          <w:bCs/>
          <w:sz w:val="24"/>
          <w:szCs w:val="24"/>
        </w:rPr>
      </w:pPr>
    </w:p>
    <w:p w14:paraId="40E38FE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75143076" w14:textId="77777777" w:rsidR="00805669" w:rsidRPr="00805669" w:rsidRDefault="00805669" w:rsidP="00805669">
      <w:pPr>
        <w:spacing w:after="0" w:line="240" w:lineRule="auto"/>
        <w:jc w:val="both"/>
        <w:rPr>
          <w:rFonts w:ascii="Arial" w:hAnsi="Arial" w:cs="Arial"/>
          <w:sz w:val="24"/>
          <w:szCs w:val="24"/>
        </w:rPr>
      </w:pPr>
    </w:p>
    <w:p w14:paraId="22940AC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3. Chi è favorevole? Chi è contrario? Chi si astiene? </w:t>
      </w:r>
    </w:p>
    <w:p w14:paraId="246DCA43" w14:textId="77777777" w:rsidR="00805669" w:rsidRPr="00805669" w:rsidRDefault="00805669" w:rsidP="00805669">
      <w:pPr>
        <w:spacing w:after="0" w:line="240" w:lineRule="auto"/>
        <w:jc w:val="both"/>
        <w:rPr>
          <w:rFonts w:ascii="Arial" w:hAnsi="Arial" w:cs="Arial"/>
          <w:b/>
          <w:bCs/>
          <w:sz w:val="24"/>
          <w:szCs w:val="24"/>
        </w:rPr>
      </w:pPr>
    </w:p>
    <w:p w14:paraId="22F523A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31650001" w14:textId="77777777" w:rsidR="00805669" w:rsidRPr="00805669" w:rsidRDefault="00805669" w:rsidP="00805669">
      <w:pPr>
        <w:spacing w:after="0" w:line="240" w:lineRule="auto"/>
        <w:jc w:val="both"/>
        <w:rPr>
          <w:rFonts w:ascii="Arial" w:hAnsi="Arial" w:cs="Arial"/>
          <w:sz w:val="24"/>
          <w:szCs w:val="24"/>
        </w:rPr>
      </w:pPr>
    </w:p>
    <w:p w14:paraId="0ABDED6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4. Chi è favorevole? Chi è contrario? Chi si astiene? </w:t>
      </w:r>
    </w:p>
    <w:p w14:paraId="33491D06" w14:textId="77777777" w:rsidR="00805669" w:rsidRPr="00805669" w:rsidRDefault="00805669" w:rsidP="00805669">
      <w:pPr>
        <w:spacing w:after="0" w:line="240" w:lineRule="auto"/>
        <w:jc w:val="both"/>
        <w:rPr>
          <w:rFonts w:ascii="Arial" w:hAnsi="Arial" w:cs="Arial"/>
          <w:b/>
          <w:bCs/>
          <w:sz w:val="24"/>
          <w:szCs w:val="24"/>
        </w:rPr>
      </w:pPr>
    </w:p>
    <w:p w14:paraId="16EB472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5B1539B8" w14:textId="77777777" w:rsidR="00805669" w:rsidRPr="00805669" w:rsidRDefault="00805669" w:rsidP="00805669">
      <w:pPr>
        <w:spacing w:after="0" w:line="240" w:lineRule="auto"/>
        <w:jc w:val="both"/>
        <w:rPr>
          <w:rFonts w:ascii="Arial" w:hAnsi="Arial" w:cs="Arial"/>
          <w:sz w:val="24"/>
          <w:szCs w:val="24"/>
        </w:rPr>
      </w:pPr>
    </w:p>
    <w:p w14:paraId="58543B8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5. Chi è favorevole? Chi è contrario? Chi si astiene? </w:t>
      </w:r>
    </w:p>
    <w:p w14:paraId="327CBBA1" w14:textId="77777777" w:rsidR="00805669" w:rsidRPr="00805669" w:rsidRDefault="00805669" w:rsidP="00805669">
      <w:pPr>
        <w:spacing w:after="0" w:line="240" w:lineRule="auto"/>
        <w:jc w:val="both"/>
        <w:rPr>
          <w:rFonts w:ascii="Arial" w:hAnsi="Arial" w:cs="Arial"/>
          <w:b/>
          <w:bCs/>
          <w:sz w:val="24"/>
          <w:szCs w:val="24"/>
        </w:rPr>
      </w:pPr>
    </w:p>
    <w:p w14:paraId="7636E68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3337B1F9" w14:textId="77777777" w:rsidR="00805669" w:rsidRPr="00805669" w:rsidRDefault="00805669" w:rsidP="00805669">
      <w:pPr>
        <w:spacing w:after="0" w:line="240" w:lineRule="auto"/>
        <w:jc w:val="both"/>
        <w:rPr>
          <w:rFonts w:ascii="Arial" w:hAnsi="Arial" w:cs="Arial"/>
          <w:sz w:val="24"/>
          <w:szCs w:val="24"/>
        </w:rPr>
      </w:pPr>
    </w:p>
    <w:p w14:paraId="7AB375F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6. Chi è favorevole? Chi è contrario? Chi si astiene? </w:t>
      </w:r>
    </w:p>
    <w:p w14:paraId="51C0B29C" w14:textId="77777777" w:rsidR="00805669" w:rsidRPr="00805669" w:rsidRDefault="00805669" w:rsidP="00805669">
      <w:pPr>
        <w:spacing w:after="0" w:line="240" w:lineRule="auto"/>
        <w:jc w:val="both"/>
        <w:rPr>
          <w:rFonts w:ascii="Arial" w:hAnsi="Arial" w:cs="Arial"/>
          <w:b/>
          <w:bCs/>
          <w:sz w:val="24"/>
          <w:szCs w:val="24"/>
        </w:rPr>
      </w:pPr>
    </w:p>
    <w:p w14:paraId="6890E18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19284C70" w14:textId="77777777" w:rsidR="00805669" w:rsidRPr="00805669" w:rsidRDefault="00805669" w:rsidP="00805669">
      <w:pPr>
        <w:spacing w:after="0" w:line="240" w:lineRule="auto"/>
        <w:jc w:val="both"/>
        <w:rPr>
          <w:rFonts w:ascii="Arial" w:hAnsi="Arial" w:cs="Arial"/>
          <w:sz w:val="24"/>
          <w:szCs w:val="24"/>
        </w:rPr>
      </w:pPr>
    </w:p>
    <w:p w14:paraId="3A09231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7. Chi è favorevole? Chi è contrario? Chi si astiene? </w:t>
      </w:r>
    </w:p>
    <w:p w14:paraId="0B94820D" w14:textId="77777777" w:rsidR="00805669" w:rsidRPr="00805669" w:rsidRDefault="00805669" w:rsidP="00805669">
      <w:pPr>
        <w:spacing w:after="0" w:line="240" w:lineRule="auto"/>
        <w:jc w:val="both"/>
        <w:rPr>
          <w:rFonts w:ascii="Arial" w:hAnsi="Arial" w:cs="Arial"/>
          <w:b/>
          <w:bCs/>
          <w:sz w:val="24"/>
          <w:szCs w:val="24"/>
        </w:rPr>
      </w:pPr>
    </w:p>
    <w:p w14:paraId="5B4DEBE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575F4206" w14:textId="77777777" w:rsidR="00805669" w:rsidRPr="00805669" w:rsidRDefault="00805669" w:rsidP="00805669">
      <w:pPr>
        <w:spacing w:after="0" w:line="240" w:lineRule="auto"/>
        <w:jc w:val="both"/>
        <w:rPr>
          <w:rFonts w:ascii="Arial" w:hAnsi="Arial" w:cs="Arial"/>
          <w:sz w:val="24"/>
          <w:szCs w:val="24"/>
        </w:rPr>
      </w:pPr>
    </w:p>
    <w:p w14:paraId="7C74C2D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8. Chi è favorevole? Chi è contrario? Chi si astiene? </w:t>
      </w:r>
    </w:p>
    <w:p w14:paraId="2664543B" w14:textId="77777777" w:rsidR="00805669" w:rsidRPr="00805669" w:rsidRDefault="00805669" w:rsidP="00805669">
      <w:pPr>
        <w:spacing w:after="0" w:line="240" w:lineRule="auto"/>
        <w:jc w:val="both"/>
        <w:rPr>
          <w:rFonts w:ascii="Arial" w:hAnsi="Arial" w:cs="Arial"/>
          <w:b/>
          <w:bCs/>
          <w:sz w:val="24"/>
          <w:szCs w:val="24"/>
        </w:rPr>
      </w:pPr>
    </w:p>
    <w:p w14:paraId="72001AE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0914BDA1" w14:textId="77777777" w:rsidR="00805669" w:rsidRPr="00805669" w:rsidRDefault="00805669" w:rsidP="00805669">
      <w:pPr>
        <w:spacing w:after="0" w:line="240" w:lineRule="auto"/>
        <w:jc w:val="both"/>
        <w:rPr>
          <w:rFonts w:ascii="Arial" w:hAnsi="Arial" w:cs="Arial"/>
          <w:sz w:val="24"/>
          <w:szCs w:val="24"/>
        </w:rPr>
      </w:pPr>
    </w:p>
    <w:p w14:paraId="7BBB757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9. Chi è favorevole? Chi è contrario? Chi si astiene? </w:t>
      </w:r>
    </w:p>
    <w:p w14:paraId="61966E55" w14:textId="77777777" w:rsidR="00805669" w:rsidRPr="00805669" w:rsidRDefault="00805669" w:rsidP="00805669">
      <w:pPr>
        <w:spacing w:after="0" w:line="240" w:lineRule="auto"/>
        <w:jc w:val="both"/>
        <w:rPr>
          <w:rFonts w:ascii="Arial" w:hAnsi="Arial" w:cs="Arial"/>
          <w:b/>
          <w:bCs/>
          <w:sz w:val="24"/>
          <w:szCs w:val="24"/>
        </w:rPr>
      </w:pPr>
    </w:p>
    <w:p w14:paraId="6313A8E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04430FE5" w14:textId="77777777" w:rsidR="00805669" w:rsidRPr="00805669" w:rsidRDefault="00805669" w:rsidP="00805669">
      <w:pPr>
        <w:spacing w:after="0" w:line="240" w:lineRule="auto"/>
        <w:jc w:val="both"/>
        <w:rPr>
          <w:rFonts w:ascii="Arial" w:hAnsi="Arial" w:cs="Arial"/>
          <w:sz w:val="24"/>
          <w:szCs w:val="24"/>
        </w:rPr>
      </w:pPr>
    </w:p>
    <w:p w14:paraId="1BC5683C"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10. Chi è favorevole? Chi è contrario? Chi si astiene? </w:t>
      </w:r>
    </w:p>
    <w:p w14:paraId="7F3C876E" w14:textId="77777777" w:rsidR="00805669" w:rsidRPr="00805669" w:rsidRDefault="00805669" w:rsidP="00805669">
      <w:pPr>
        <w:spacing w:after="0" w:line="240" w:lineRule="auto"/>
        <w:jc w:val="both"/>
        <w:rPr>
          <w:rFonts w:ascii="Arial" w:hAnsi="Arial" w:cs="Arial"/>
          <w:b/>
          <w:bCs/>
          <w:sz w:val="24"/>
          <w:szCs w:val="24"/>
        </w:rPr>
      </w:pPr>
    </w:p>
    <w:p w14:paraId="50248BA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250EA03F" w14:textId="77777777" w:rsidR="00805669" w:rsidRPr="00805669" w:rsidRDefault="00805669" w:rsidP="00805669">
      <w:pPr>
        <w:spacing w:after="0" w:line="240" w:lineRule="auto"/>
        <w:jc w:val="both"/>
        <w:rPr>
          <w:rFonts w:ascii="Arial" w:hAnsi="Arial" w:cs="Arial"/>
          <w:sz w:val="24"/>
          <w:szCs w:val="24"/>
        </w:rPr>
      </w:pPr>
    </w:p>
    <w:p w14:paraId="3D26602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11. Chi è favorevole? Chi è contrario? Chi si astiene? </w:t>
      </w:r>
    </w:p>
    <w:p w14:paraId="0443E57B" w14:textId="77777777" w:rsidR="00805669" w:rsidRPr="00805669" w:rsidRDefault="00805669" w:rsidP="00805669">
      <w:pPr>
        <w:spacing w:after="0" w:line="240" w:lineRule="auto"/>
        <w:jc w:val="both"/>
        <w:rPr>
          <w:rFonts w:ascii="Arial" w:hAnsi="Arial" w:cs="Arial"/>
          <w:b/>
          <w:bCs/>
          <w:sz w:val="24"/>
          <w:szCs w:val="24"/>
        </w:rPr>
      </w:pPr>
    </w:p>
    <w:p w14:paraId="3BC7585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699474A4" w14:textId="77777777" w:rsidR="00805669" w:rsidRPr="00805669" w:rsidRDefault="00805669" w:rsidP="00805669">
      <w:pPr>
        <w:spacing w:after="0" w:line="240" w:lineRule="auto"/>
        <w:jc w:val="both"/>
        <w:rPr>
          <w:rFonts w:ascii="Arial" w:hAnsi="Arial" w:cs="Arial"/>
          <w:sz w:val="24"/>
          <w:szCs w:val="24"/>
        </w:rPr>
      </w:pPr>
    </w:p>
    <w:p w14:paraId="7F4BA78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12. Chi è favorevole? Chi è contrario? Chi si astiene? </w:t>
      </w:r>
    </w:p>
    <w:p w14:paraId="14668165" w14:textId="77777777" w:rsidR="00805669" w:rsidRPr="00805669" w:rsidRDefault="00805669" w:rsidP="00805669">
      <w:pPr>
        <w:spacing w:after="0" w:line="240" w:lineRule="auto"/>
        <w:jc w:val="both"/>
        <w:rPr>
          <w:rFonts w:ascii="Arial" w:hAnsi="Arial" w:cs="Arial"/>
          <w:b/>
          <w:bCs/>
          <w:sz w:val="24"/>
          <w:szCs w:val="24"/>
        </w:rPr>
      </w:pPr>
    </w:p>
    <w:p w14:paraId="3B7EBEB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Il Consiglio approva. </w:t>
      </w:r>
      <w:r w:rsidRPr="00805669">
        <w:rPr>
          <w:rFonts w:ascii="Arial" w:hAnsi="Arial" w:cs="Arial"/>
          <w:sz w:val="24"/>
          <w:szCs w:val="24"/>
        </w:rPr>
        <w:t xml:space="preserve">   </w:t>
      </w:r>
    </w:p>
    <w:p w14:paraId="0866F661" w14:textId="77777777" w:rsidR="00805669" w:rsidRPr="00805669" w:rsidRDefault="00805669" w:rsidP="00805669">
      <w:pPr>
        <w:spacing w:after="0" w:line="240" w:lineRule="auto"/>
        <w:jc w:val="both"/>
        <w:rPr>
          <w:rFonts w:ascii="Arial" w:hAnsi="Arial" w:cs="Arial"/>
          <w:b/>
          <w:bCs/>
          <w:sz w:val="24"/>
          <w:szCs w:val="24"/>
        </w:rPr>
      </w:pPr>
    </w:p>
    <w:p w14:paraId="42E8192D"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 xml:space="preserve">Il Consiglio approva col voto contrario delle opposizioni, quindi dei 5 Stelle e del centrodestra composto da Fratelli d'Italia, Forza Italia e Lega. </w:t>
      </w:r>
    </w:p>
    <w:p w14:paraId="5D1ABE32" w14:textId="77777777" w:rsidR="00805669" w:rsidRPr="00805669" w:rsidRDefault="00805669" w:rsidP="00805669">
      <w:pPr>
        <w:spacing w:after="0" w:line="240" w:lineRule="auto"/>
        <w:jc w:val="both"/>
        <w:rPr>
          <w:rFonts w:ascii="Arial" w:hAnsi="Arial" w:cs="Arial"/>
          <w:sz w:val="24"/>
          <w:szCs w:val="24"/>
        </w:rPr>
      </w:pPr>
    </w:p>
    <w:p w14:paraId="65FF5EC0"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b/>
          <w:sz w:val="24"/>
          <w:szCs w:val="24"/>
        </w:rPr>
        <w:t>PRESIDENTE (Oliviero):</w:t>
      </w:r>
      <w:r w:rsidRPr="00FF2848">
        <w:rPr>
          <w:rFonts w:ascii="Arial" w:hAnsi="Arial" w:cs="Arial"/>
          <w:sz w:val="24"/>
          <w:szCs w:val="24"/>
        </w:rPr>
        <w:t xml:space="preserve"> Passiamo alla votazione degli allegati. Pongo in votazione l’Allegato 1 al Conto di bilancio di gestione delle entrate. Facciamo la votazione come prima? Va bene. </w:t>
      </w:r>
    </w:p>
    <w:p w14:paraId="10E2DCBF"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sz w:val="24"/>
          <w:szCs w:val="24"/>
        </w:rPr>
        <w:t xml:space="preserve">Chi è a favore? Chi è contrario? Chi si astiene? </w:t>
      </w:r>
    </w:p>
    <w:p w14:paraId="6A3B3B90"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w:t>
      </w:r>
      <w:r w:rsidRPr="00FF2848">
        <w:rPr>
          <w:rFonts w:ascii="Arial" w:hAnsi="Arial" w:cs="Arial"/>
          <w:b/>
          <w:sz w:val="24"/>
          <w:szCs w:val="24"/>
        </w:rPr>
        <w:t xml:space="preserve"> </w:t>
      </w:r>
      <w:r w:rsidRPr="00FF2848">
        <w:rPr>
          <w:rFonts w:ascii="Arial" w:hAnsi="Arial" w:cs="Arial"/>
          <w:sz w:val="24"/>
          <w:szCs w:val="24"/>
        </w:rPr>
        <w:t xml:space="preserve">Stessa votazione. </w:t>
      </w:r>
    </w:p>
    <w:p w14:paraId="7D68FBA5"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sz w:val="24"/>
          <w:szCs w:val="24"/>
        </w:rPr>
        <w:t xml:space="preserve">Pongo in votazione l’Allegato 3. Stessa votazione. </w:t>
      </w:r>
    </w:p>
    <w:p w14:paraId="3F8ADE34"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 Stessa votazione.</w:t>
      </w:r>
    </w:p>
    <w:p w14:paraId="4D7B5512"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5. Stessa votazione.</w:t>
      </w:r>
    </w:p>
    <w:p w14:paraId="0F7B67C3"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6. Stessa votazione.</w:t>
      </w:r>
    </w:p>
    <w:p w14:paraId="0C485D9D"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7. Stessa votazione.</w:t>
      </w:r>
    </w:p>
    <w:p w14:paraId="4F3C053C"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lastRenderedPageBreak/>
        <w:t>Pongo in votazione l’Allegato 8. Stessa votazione.</w:t>
      </w:r>
    </w:p>
    <w:p w14:paraId="4CA1A749"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9. Stessa votazione.</w:t>
      </w:r>
    </w:p>
    <w:p w14:paraId="709B8936"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10. Stessa votazione.</w:t>
      </w:r>
    </w:p>
    <w:p w14:paraId="19EBD9D3"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11. Stessa votazione.</w:t>
      </w:r>
    </w:p>
    <w:p w14:paraId="08103B36"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12. Stessa votazione.</w:t>
      </w:r>
    </w:p>
    <w:p w14:paraId="71BC4C00"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13. Stessa votazione.</w:t>
      </w:r>
    </w:p>
    <w:p w14:paraId="5FBC7D7B"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14. Stessa votazione.</w:t>
      </w:r>
    </w:p>
    <w:p w14:paraId="5D26BDA9"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15. Stessa votazione.</w:t>
      </w:r>
    </w:p>
    <w:p w14:paraId="3246DE67"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16. Stessa votazione.</w:t>
      </w:r>
    </w:p>
    <w:p w14:paraId="63CEDF5F"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17. Come prima.</w:t>
      </w:r>
    </w:p>
    <w:p w14:paraId="125C2412"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18. Stessa votazione.</w:t>
      </w:r>
    </w:p>
    <w:p w14:paraId="73E070DF"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19. Stessa votazione.</w:t>
      </w:r>
    </w:p>
    <w:p w14:paraId="04570CE8"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sz w:val="24"/>
          <w:szCs w:val="24"/>
        </w:rPr>
        <w:t>Pongo in votazione l’Allegato 20. Stessa votazione.</w:t>
      </w:r>
    </w:p>
    <w:p w14:paraId="1A96D75B"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21. Stessa votazione.</w:t>
      </w:r>
    </w:p>
    <w:p w14:paraId="27D084F1"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sz w:val="24"/>
          <w:szCs w:val="24"/>
        </w:rPr>
        <w:t>Pongo in votazione l’Allegato 22. Stessa votazione.</w:t>
      </w:r>
    </w:p>
    <w:p w14:paraId="0588E4F3"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23. Stessa votazione.</w:t>
      </w:r>
    </w:p>
    <w:p w14:paraId="6FC3F81F"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24. Stessa votazione.</w:t>
      </w:r>
    </w:p>
    <w:p w14:paraId="4C129FCB"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25. Stessa votazione.</w:t>
      </w:r>
    </w:p>
    <w:p w14:paraId="01890332"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26. Stessa votazione.</w:t>
      </w:r>
    </w:p>
    <w:p w14:paraId="004C3D7B"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27. Stessa votazione.</w:t>
      </w:r>
    </w:p>
    <w:p w14:paraId="07DF4086"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28. Stessa votazione.</w:t>
      </w:r>
    </w:p>
    <w:p w14:paraId="1ABB136F" w14:textId="77777777" w:rsidR="00805669" w:rsidRPr="00FF2848" w:rsidRDefault="00805669" w:rsidP="00805669">
      <w:pPr>
        <w:spacing w:after="0" w:line="240" w:lineRule="auto"/>
        <w:jc w:val="both"/>
        <w:rPr>
          <w:rFonts w:ascii="Arial" w:hAnsi="Arial" w:cs="Arial"/>
          <w:sz w:val="24"/>
          <w:szCs w:val="24"/>
        </w:rPr>
      </w:pPr>
      <w:r w:rsidRPr="00FF2848">
        <w:rPr>
          <w:rFonts w:ascii="Arial" w:hAnsi="Arial" w:cs="Arial"/>
          <w:sz w:val="24"/>
          <w:szCs w:val="24"/>
        </w:rPr>
        <w:t>Pongo in votazione l’Allegato 29. Stessa votazione.</w:t>
      </w:r>
    </w:p>
    <w:p w14:paraId="15E540A0"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30. Stessa votazione.</w:t>
      </w:r>
    </w:p>
    <w:p w14:paraId="16ECEF8D"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31. Stessa votazione.</w:t>
      </w:r>
    </w:p>
    <w:p w14:paraId="1AAEBB42"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32. Stessa votazione.</w:t>
      </w:r>
    </w:p>
    <w:p w14:paraId="2CF55B5D" w14:textId="3D33872B" w:rsidR="00FF2848" w:rsidRPr="00FF2848" w:rsidRDefault="00FF2848" w:rsidP="00FF2848">
      <w:pPr>
        <w:spacing w:after="0" w:line="240" w:lineRule="auto"/>
        <w:jc w:val="both"/>
        <w:rPr>
          <w:rFonts w:ascii="Arial" w:hAnsi="Arial" w:cs="Arial"/>
          <w:b/>
          <w:sz w:val="24"/>
          <w:szCs w:val="24"/>
        </w:rPr>
      </w:pPr>
      <w:r w:rsidRPr="00FF2848">
        <w:rPr>
          <w:rFonts w:ascii="Arial" w:hAnsi="Arial" w:cs="Arial"/>
          <w:sz w:val="24"/>
          <w:szCs w:val="24"/>
        </w:rPr>
        <w:t>Pongo in votazione l’Allegato 3</w:t>
      </w:r>
      <w:r>
        <w:rPr>
          <w:rFonts w:ascii="Arial" w:hAnsi="Arial" w:cs="Arial"/>
          <w:sz w:val="24"/>
          <w:szCs w:val="24"/>
        </w:rPr>
        <w:t>3</w:t>
      </w:r>
      <w:r w:rsidRPr="00FF2848">
        <w:rPr>
          <w:rFonts w:ascii="Arial" w:hAnsi="Arial" w:cs="Arial"/>
          <w:sz w:val="24"/>
          <w:szCs w:val="24"/>
        </w:rPr>
        <w:t>. Stessa votazione.</w:t>
      </w:r>
    </w:p>
    <w:p w14:paraId="461C54E1"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34. Stessa votazione.</w:t>
      </w:r>
    </w:p>
    <w:p w14:paraId="47F11F05"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35. Stessa votazione.</w:t>
      </w:r>
    </w:p>
    <w:p w14:paraId="083FD025"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36. Stessa votazione.</w:t>
      </w:r>
    </w:p>
    <w:p w14:paraId="1320E04E"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37. Stessa votazione.</w:t>
      </w:r>
    </w:p>
    <w:p w14:paraId="6F49C109"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38. Stessa votazione.</w:t>
      </w:r>
    </w:p>
    <w:p w14:paraId="7B7F7904"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39. Stessa votazione.</w:t>
      </w:r>
    </w:p>
    <w:p w14:paraId="64528D4E"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40. Stessa votazione.</w:t>
      </w:r>
    </w:p>
    <w:p w14:paraId="4E03D71B"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41. Stessa votazione.</w:t>
      </w:r>
    </w:p>
    <w:p w14:paraId="5BBED40D" w14:textId="1FF837D1" w:rsidR="00FF2848" w:rsidRPr="00FF2848" w:rsidRDefault="00FF2848" w:rsidP="00FF2848">
      <w:pPr>
        <w:spacing w:after="0" w:line="240" w:lineRule="auto"/>
        <w:jc w:val="both"/>
        <w:rPr>
          <w:rFonts w:ascii="Arial" w:hAnsi="Arial" w:cs="Arial"/>
          <w:b/>
          <w:sz w:val="24"/>
          <w:szCs w:val="24"/>
        </w:rPr>
      </w:pPr>
      <w:r w:rsidRPr="00FF2848">
        <w:rPr>
          <w:rFonts w:ascii="Arial" w:hAnsi="Arial" w:cs="Arial"/>
          <w:sz w:val="24"/>
          <w:szCs w:val="24"/>
        </w:rPr>
        <w:t xml:space="preserve">Pongo in votazione l’Allegato </w:t>
      </w:r>
      <w:r>
        <w:rPr>
          <w:rFonts w:ascii="Arial" w:hAnsi="Arial" w:cs="Arial"/>
          <w:sz w:val="24"/>
          <w:szCs w:val="24"/>
        </w:rPr>
        <w:t>4</w:t>
      </w:r>
      <w:r w:rsidRPr="00FF2848">
        <w:rPr>
          <w:rFonts w:ascii="Arial" w:hAnsi="Arial" w:cs="Arial"/>
          <w:sz w:val="24"/>
          <w:szCs w:val="24"/>
        </w:rPr>
        <w:t>2. Stessa votazione.</w:t>
      </w:r>
    </w:p>
    <w:p w14:paraId="729E0B1F"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43. Stessa votazione.</w:t>
      </w:r>
    </w:p>
    <w:p w14:paraId="341D896A"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44. Stessa votazione.</w:t>
      </w:r>
    </w:p>
    <w:p w14:paraId="6C2D89BD" w14:textId="77777777" w:rsidR="00805669" w:rsidRPr="00FF2848" w:rsidRDefault="00805669" w:rsidP="00805669">
      <w:pPr>
        <w:spacing w:after="0" w:line="240" w:lineRule="auto"/>
        <w:jc w:val="both"/>
        <w:rPr>
          <w:rFonts w:ascii="Arial" w:hAnsi="Arial" w:cs="Arial"/>
          <w:b/>
          <w:sz w:val="24"/>
          <w:szCs w:val="24"/>
        </w:rPr>
      </w:pPr>
      <w:r w:rsidRPr="00FF2848">
        <w:rPr>
          <w:rFonts w:ascii="Arial" w:hAnsi="Arial" w:cs="Arial"/>
          <w:sz w:val="24"/>
          <w:szCs w:val="24"/>
        </w:rPr>
        <w:t>Pongo in votazione l’Allegato 45. Stessa votazione.</w:t>
      </w:r>
    </w:p>
    <w:p w14:paraId="2A09F685" w14:textId="77777777" w:rsidR="00805669" w:rsidRPr="00805669" w:rsidRDefault="00805669" w:rsidP="00805669">
      <w:pPr>
        <w:spacing w:after="0" w:line="240" w:lineRule="auto"/>
        <w:jc w:val="both"/>
        <w:rPr>
          <w:rFonts w:ascii="Arial" w:hAnsi="Arial" w:cs="Arial"/>
          <w:sz w:val="24"/>
          <w:szCs w:val="24"/>
        </w:rPr>
      </w:pPr>
      <w:r w:rsidRPr="00FF2848">
        <w:rPr>
          <w:rFonts w:ascii="Arial" w:hAnsi="Arial" w:cs="Arial"/>
          <w:sz w:val="24"/>
          <w:szCs w:val="24"/>
        </w:rPr>
        <w:t>Pongo in votazione l’Allegato sulla Gestione dell’esercizio finanziario 2019, comprensivo di 18 allegati. Chi è a favorevole? Chi si astiene? Chi è contrario?</w:t>
      </w:r>
      <w:r w:rsidRPr="00805669">
        <w:rPr>
          <w:rFonts w:ascii="Arial" w:hAnsi="Arial" w:cs="Arial"/>
          <w:sz w:val="24"/>
          <w:szCs w:val="24"/>
        </w:rPr>
        <w:t xml:space="preserve"> </w:t>
      </w:r>
    </w:p>
    <w:p w14:paraId="5B4324A8" w14:textId="77777777" w:rsidR="00805669" w:rsidRPr="00805669" w:rsidRDefault="00805669" w:rsidP="00805669">
      <w:pPr>
        <w:spacing w:after="0" w:line="240" w:lineRule="auto"/>
        <w:rPr>
          <w:rFonts w:ascii="Arial" w:hAnsi="Arial" w:cs="Arial"/>
          <w:b/>
          <w:sz w:val="24"/>
          <w:szCs w:val="24"/>
        </w:rPr>
      </w:pPr>
    </w:p>
    <w:p w14:paraId="39E220CA" w14:textId="77777777" w:rsidR="00805669" w:rsidRPr="00805669" w:rsidRDefault="00805669" w:rsidP="00805669">
      <w:pPr>
        <w:spacing w:after="0" w:line="240" w:lineRule="auto"/>
        <w:rPr>
          <w:rFonts w:ascii="Arial" w:hAnsi="Arial" w:cs="Arial"/>
          <w:b/>
          <w:sz w:val="24"/>
          <w:szCs w:val="24"/>
        </w:rPr>
      </w:pPr>
      <w:r w:rsidRPr="00805669">
        <w:rPr>
          <w:rFonts w:ascii="Arial" w:hAnsi="Arial" w:cs="Arial"/>
          <w:b/>
          <w:sz w:val="24"/>
          <w:szCs w:val="24"/>
        </w:rPr>
        <w:t xml:space="preserve">Il Consiglio approva a maggioranza. </w:t>
      </w:r>
    </w:p>
    <w:p w14:paraId="3310C478" w14:textId="77777777" w:rsidR="00805669" w:rsidRPr="00805669" w:rsidRDefault="00805669" w:rsidP="00805669">
      <w:pPr>
        <w:spacing w:after="0" w:line="240" w:lineRule="auto"/>
        <w:rPr>
          <w:rFonts w:ascii="Arial" w:hAnsi="Arial" w:cs="Arial"/>
          <w:b/>
          <w:sz w:val="24"/>
          <w:szCs w:val="24"/>
        </w:rPr>
      </w:pPr>
    </w:p>
    <w:p w14:paraId="254DF65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 xml:space="preserve">Pongo in votazione la Nota integrativa all’esercizio finanziario 2019. Chi è a favore? Chi è contrario? Chi si astiene? </w:t>
      </w:r>
    </w:p>
    <w:p w14:paraId="3AEFB9FA" w14:textId="77777777" w:rsidR="00805669" w:rsidRPr="00805669" w:rsidRDefault="00805669" w:rsidP="00805669">
      <w:pPr>
        <w:spacing w:after="0" w:line="240" w:lineRule="auto"/>
        <w:rPr>
          <w:rFonts w:ascii="Arial" w:hAnsi="Arial" w:cs="Arial"/>
          <w:b/>
          <w:sz w:val="24"/>
          <w:szCs w:val="24"/>
        </w:rPr>
      </w:pPr>
    </w:p>
    <w:p w14:paraId="19BE6DE9" w14:textId="77777777" w:rsidR="00805669" w:rsidRPr="00805669" w:rsidRDefault="00805669" w:rsidP="00805669">
      <w:pPr>
        <w:spacing w:after="0" w:line="240" w:lineRule="auto"/>
        <w:rPr>
          <w:rFonts w:ascii="Arial" w:hAnsi="Arial" w:cs="Arial"/>
          <w:sz w:val="24"/>
          <w:szCs w:val="24"/>
        </w:rPr>
      </w:pPr>
      <w:r w:rsidRPr="00805669">
        <w:rPr>
          <w:rFonts w:ascii="Arial" w:hAnsi="Arial" w:cs="Arial"/>
          <w:b/>
          <w:sz w:val="24"/>
          <w:szCs w:val="24"/>
        </w:rPr>
        <w:t xml:space="preserve">Il Consiglio approva a maggioranza. </w:t>
      </w:r>
    </w:p>
    <w:p w14:paraId="398B3F10" w14:textId="77777777" w:rsidR="00805669" w:rsidRPr="00805669" w:rsidRDefault="00805669" w:rsidP="00805669">
      <w:pPr>
        <w:spacing w:after="0" w:line="240" w:lineRule="auto"/>
        <w:rPr>
          <w:rFonts w:ascii="Arial" w:hAnsi="Arial" w:cs="Arial"/>
          <w:sz w:val="24"/>
          <w:szCs w:val="24"/>
        </w:rPr>
      </w:pPr>
    </w:p>
    <w:p w14:paraId="2DFF243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Passiamo alla votazione sul testo e sugli allegati. </w:t>
      </w:r>
    </w:p>
    <w:p w14:paraId="301D8FA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È aperta la votazione. </w:t>
      </w:r>
    </w:p>
    <w:p w14:paraId="791BBCB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È chiusa la votazione. </w:t>
      </w:r>
    </w:p>
    <w:p w14:paraId="3822F51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Riapriamo un attimo la votazione perché ci sono stati dei disguidi tecnici. </w:t>
      </w:r>
    </w:p>
    <w:p w14:paraId="302274DD"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53E49A8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È riaperta la votazione. </w:t>
      </w:r>
    </w:p>
    <w:p w14:paraId="040A501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Dichiaro chiusa la votazione.</w:t>
      </w:r>
    </w:p>
    <w:p w14:paraId="1AB0658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Presenti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37</w:t>
      </w:r>
    </w:p>
    <w:p w14:paraId="7C3351E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Votanti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 xml:space="preserve">37 </w:t>
      </w:r>
    </w:p>
    <w:p w14:paraId="57D988F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Favorevoli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26</w:t>
      </w:r>
    </w:p>
    <w:p w14:paraId="4F6876B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Contrari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11</w:t>
      </w:r>
    </w:p>
    <w:p w14:paraId="759F6ED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Astenuti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00</w:t>
      </w:r>
    </w:p>
    <w:p w14:paraId="006D4EC9" w14:textId="77777777" w:rsidR="00805669" w:rsidRPr="00805669" w:rsidRDefault="00805669" w:rsidP="00805669">
      <w:pPr>
        <w:spacing w:after="0" w:line="240" w:lineRule="auto"/>
        <w:jc w:val="both"/>
        <w:rPr>
          <w:rFonts w:ascii="Arial" w:hAnsi="Arial" w:cs="Arial"/>
          <w:sz w:val="24"/>
          <w:szCs w:val="24"/>
        </w:rPr>
      </w:pPr>
    </w:p>
    <w:p w14:paraId="7C742C8A"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w:t>
      </w:r>
    </w:p>
    <w:p w14:paraId="0FDD9AD4" w14:textId="77777777" w:rsidR="00805669" w:rsidRPr="00805669" w:rsidRDefault="00805669" w:rsidP="00805669">
      <w:pPr>
        <w:spacing w:after="0" w:line="240" w:lineRule="auto"/>
        <w:jc w:val="both"/>
        <w:rPr>
          <w:rFonts w:ascii="Arial" w:hAnsi="Arial" w:cs="Arial"/>
          <w:b/>
          <w:sz w:val="24"/>
          <w:szCs w:val="24"/>
        </w:rPr>
      </w:pPr>
    </w:p>
    <w:p w14:paraId="43897D39" w14:textId="77777777" w:rsidR="00805669" w:rsidRPr="00805669" w:rsidRDefault="00805669" w:rsidP="00805669">
      <w:pPr>
        <w:pStyle w:val="Titolo1"/>
      </w:pPr>
      <w:bookmarkStart w:id="4" w:name="_ESAME_DELLA_DELIBERA"/>
      <w:bookmarkEnd w:id="4"/>
      <w:r w:rsidRPr="00805669">
        <w:t>ESAME DELLA DELIBERA DI GIUNTA REGIONALE N. 46 DEL 9 FEBBRAIO 2021 “APPROVAZIONE SCHEMA DI RENDICONTO CONSOLIDATO CON IL CONSIGLIO REGIONALE PER L’ESERCIZIO FINANZIARIO 2019” REG. GEN. 19/II</w:t>
      </w:r>
    </w:p>
    <w:p w14:paraId="0C95D51E" w14:textId="77777777" w:rsidR="00805669" w:rsidRPr="00805669" w:rsidRDefault="00805669" w:rsidP="00805669">
      <w:pPr>
        <w:spacing w:after="0" w:line="240" w:lineRule="auto"/>
        <w:jc w:val="both"/>
        <w:rPr>
          <w:rFonts w:ascii="Arial" w:hAnsi="Arial" w:cs="Arial"/>
          <w:b/>
          <w:sz w:val="24"/>
          <w:szCs w:val="24"/>
        </w:rPr>
      </w:pPr>
    </w:p>
    <w:p w14:paraId="6B1D9878" w14:textId="77777777" w:rsidR="00805669" w:rsidRPr="00805669" w:rsidRDefault="00805669" w:rsidP="00805669">
      <w:pPr>
        <w:pStyle w:val="Paragrafoelenco"/>
        <w:spacing w:after="0" w:line="240" w:lineRule="auto"/>
        <w:ind w:left="0"/>
        <w:jc w:val="both"/>
        <w:rPr>
          <w:rFonts w:ascii="Arial" w:hAnsi="Arial" w:cs="Arial"/>
          <w:sz w:val="24"/>
          <w:szCs w:val="24"/>
        </w:rPr>
      </w:pPr>
      <w:r w:rsidRPr="00805669">
        <w:rPr>
          <w:rFonts w:ascii="Arial" w:hAnsi="Arial" w:cs="Arial"/>
          <w:sz w:val="24"/>
          <w:szCs w:val="24"/>
        </w:rPr>
        <w:t xml:space="preserve">Passiamo al quarto punto dell’ordine del giorno relativo a: </w:t>
      </w:r>
      <w:r w:rsidRPr="00805669">
        <w:rPr>
          <w:rFonts w:ascii="Arial" w:hAnsi="Arial" w:cs="Arial"/>
          <w:i/>
          <w:sz w:val="24"/>
          <w:szCs w:val="24"/>
        </w:rPr>
        <w:t>Esame della delibera di Giunta regionale n. 46 del 9 febbraio 2021 “Approvazione schema di Rendiconto Consolidato con il Consiglio regionale per l’esercizio finanziario 2019” Reg. Gen. 19/II</w:t>
      </w:r>
      <w:r w:rsidRPr="00805669">
        <w:rPr>
          <w:rFonts w:ascii="Arial" w:hAnsi="Arial" w:cs="Arial"/>
          <w:sz w:val="24"/>
          <w:szCs w:val="24"/>
        </w:rPr>
        <w:t>.</w:t>
      </w:r>
    </w:p>
    <w:p w14:paraId="696F12C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Picarone, vuole prendere la parola? </w:t>
      </w:r>
    </w:p>
    <w:p w14:paraId="652F43F6" w14:textId="77777777" w:rsidR="00805669" w:rsidRPr="00805669" w:rsidRDefault="00805669" w:rsidP="00805669">
      <w:pPr>
        <w:spacing w:after="0" w:line="240" w:lineRule="auto"/>
        <w:jc w:val="both"/>
        <w:rPr>
          <w:rFonts w:ascii="Arial" w:hAnsi="Arial" w:cs="Arial"/>
          <w:sz w:val="24"/>
          <w:szCs w:val="24"/>
        </w:rPr>
      </w:pPr>
    </w:p>
    <w:p w14:paraId="614F2A0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PICARONE (PD): </w:t>
      </w:r>
      <w:r w:rsidRPr="00805669">
        <w:rPr>
          <w:rFonts w:ascii="Arial" w:hAnsi="Arial" w:cs="Arial"/>
          <w:sz w:val="24"/>
          <w:szCs w:val="24"/>
        </w:rPr>
        <w:t>Vale quanto detto prima.</w:t>
      </w:r>
    </w:p>
    <w:p w14:paraId="350B48F2" w14:textId="77777777" w:rsidR="00805669" w:rsidRPr="00805669" w:rsidRDefault="00805669" w:rsidP="00805669">
      <w:pPr>
        <w:spacing w:after="0" w:line="240" w:lineRule="auto"/>
        <w:jc w:val="both"/>
        <w:rPr>
          <w:rFonts w:ascii="Arial" w:hAnsi="Arial" w:cs="Arial"/>
          <w:sz w:val="24"/>
          <w:szCs w:val="24"/>
        </w:rPr>
      </w:pPr>
    </w:p>
    <w:p w14:paraId="0CFA4AE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Passiamo all’approvazione del provvedimento per alzata di mano.</w:t>
      </w:r>
    </w:p>
    <w:p w14:paraId="791925DC"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Chi è favorevole? Chi si astiene? Il Centrodestra. Chi è contrario? Il Movimento 5 Stelle. </w:t>
      </w:r>
    </w:p>
    <w:p w14:paraId="54CE58DD" w14:textId="77777777" w:rsidR="00805669" w:rsidRPr="00805669" w:rsidRDefault="00805669" w:rsidP="00805669">
      <w:pPr>
        <w:spacing w:after="0" w:line="240" w:lineRule="auto"/>
        <w:jc w:val="both"/>
        <w:rPr>
          <w:rFonts w:ascii="Arial" w:hAnsi="Arial" w:cs="Arial"/>
          <w:sz w:val="24"/>
          <w:szCs w:val="24"/>
        </w:rPr>
      </w:pPr>
    </w:p>
    <w:p w14:paraId="0B33FE84"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 con il voto favorevole della Maggioranza, con l’astensione del Centrodestra e con il voto contrario del Movimento 5 Stelle.</w:t>
      </w:r>
    </w:p>
    <w:p w14:paraId="64B7B477" w14:textId="77777777" w:rsidR="00805669" w:rsidRPr="00805669" w:rsidRDefault="00805669" w:rsidP="00805669">
      <w:pPr>
        <w:spacing w:after="0" w:line="240" w:lineRule="auto"/>
        <w:jc w:val="both"/>
        <w:rPr>
          <w:rFonts w:ascii="Arial" w:hAnsi="Arial" w:cs="Arial"/>
          <w:b/>
          <w:sz w:val="24"/>
          <w:szCs w:val="24"/>
        </w:rPr>
      </w:pPr>
    </w:p>
    <w:p w14:paraId="76932101" w14:textId="77777777" w:rsidR="00805669" w:rsidRPr="00805669" w:rsidRDefault="00805669" w:rsidP="00805669">
      <w:pPr>
        <w:pStyle w:val="Titolo1"/>
      </w:pPr>
      <w:bookmarkStart w:id="5" w:name="_ESAME_DELLA_PROPOSTA"/>
      <w:bookmarkEnd w:id="5"/>
      <w:r w:rsidRPr="00805669">
        <w:t>ESAME DELLA PROPOSTA DI LEGGE: “MODIFICHE ALLA LEGGE REGIONALE 14 OTTOBRE 2015, N. 11 (MISURE URGENTI PER SEMPLIFICARE, RAZIONALIZZARE E RENDERE PIÙ EFFICIENTE L’APPARATO AMMINISTRATIVO, MIGLIORARE I SERVIZI AI CITTADINI E FAVORIRE L’ATTIVITÀ DI IMPRESA. LEGGE ANNUALE DI SEMPLIFICAZIONE 2015); MODIFICHE ALLA LEGGE REGIONALE 21 APRILE 2020, N. 7 (TESTO UNICO SUL COMMERCIO AI SENSI DELL’ARTICOLO 3, COMMA 1 DELLA LEGGE REGIONALE 14 OTTOBRE 2015, N. 11); MODIFICHE ALLA LEGGE REGIONALE 27 GENNAIO 2012, N. 1 (DISPOSIZIONI PER LA FORMAZIONE DEL BILANCIO ANNUALE 2012 E PLURIENNALE 2012-2014 DELLA REGIONE CAMPANIA – LEGGE FINANZIARIA REGIONALE 2012)” REG. GEN. 41</w:t>
      </w:r>
    </w:p>
    <w:p w14:paraId="05661329" w14:textId="77777777" w:rsidR="00805669" w:rsidRPr="00805669" w:rsidRDefault="00805669" w:rsidP="00805669">
      <w:pPr>
        <w:spacing w:after="0" w:line="240" w:lineRule="auto"/>
        <w:jc w:val="both"/>
        <w:rPr>
          <w:rFonts w:ascii="Arial" w:hAnsi="Arial" w:cs="Arial"/>
          <w:b/>
          <w:sz w:val="24"/>
          <w:szCs w:val="24"/>
        </w:rPr>
      </w:pPr>
    </w:p>
    <w:p w14:paraId="37F9BFAC"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Passiamo al quinto punto: </w:t>
      </w:r>
      <w:r w:rsidRPr="00805669">
        <w:rPr>
          <w:rFonts w:ascii="Arial" w:hAnsi="Arial" w:cs="Arial"/>
          <w:i/>
          <w:sz w:val="24"/>
          <w:szCs w:val="24"/>
        </w:rPr>
        <w:t xml:space="preserve">Esame della proposta di legge: “Modifiche alla legge regionale 14 ottobre 2015, n. 11 (Misure urgenti per semplificare, razionalizzare e rendere più efficiente l’apparato amministrativo, migliorare i servizi ai cittadini e favorire l’attività di impresa. Legge </w:t>
      </w:r>
      <w:r w:rsidRPr="00805669">
        <w:rPr>
          <w:rFonts w:ascii="Arial" w:hAnsi="Arial" w:cs="Arial"/>
          <w:i/>
          <w:sz w:val="24"/>
          <w:szCs w:val="24"/>
        </w:rPr>
        <w:lastRenderedPageBreak/>
        <w:t>annuale di semplificazione 2015); Modifiche alla legge regionale 21 aprile 2020, n. 7 (Testo Unico sul commercio ai sensi dell’articolo 3, comma 1 della legge regionale 14 ottobre 2015, n. 11); Modifiche alla legge regionale 27 gennaio 2012, n. 1 (Disposizioni per la formazione del bilancio annuale 2012 e pluriennale 2012-2014 della Regione Campania – Legge finanziaria regionale 2012)” Reg. Gen. 41</w:t>
      </w:r>
      <w:r w:rsidRPr="00805669">
        <w:rPr>
          <w:rFonts w:ascii="Arial" w:hAnsi="Arial" w:cs="Arial"/>
          <w:sz w:val="24"/>
          <w:szCs w:val="24"/>
        </w:rPr>
        <w:t>.</w:t>
      </w:r>
    </w:p>
    <w:p w14:paraId="033AF0AC"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Comunico che la I Commissione Consiliare Permanente, nella Seduta del 19 febbraio 2021, ha esaminato il provvedimento e a maggioranza dei presenti ha deciso di riferire favorevolmente all’Aula. </w:t>
      </w:r>
    </w:p>
    <w:p w14:paraId="072F990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Comunico inoltre che la II Commissione Consiliare Permanente, riunitasi nella Seduta del 18 febbraio 2021, ha espresso a maggioranza dei presenti il parere favorevole.</w:t>
      </w:r>
    </w:p>
    <w:p w14:paraId="480E714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È stato designato relatore in Aula il consigliere Giuseppe Sommese.</w:t>
      </w:r>
    </w:p>
    <w:p w14:paraId="6D1C38B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Dichiaro aperta la discussione. Presidente Sommese, prego.</w:t>
      </w:r>
    </w:p>
    <w:p w14:paraId="6EB90BDD" w14:textId="77777777" w:rsidR="00805669" w:rsidRPr="00805669" w:rsidRDefault="00805669" w:rsidP="00805669">
      <w:pPr>
        <w:spacing w:after="0" w:line="240" w:lineRule="auto"/>
        <w:jc w:val="both"/>
        <w:rPr>
          <w:rFonts w:ascii="Arial" w:hAnsi="Arial" w:cs="Arial"/>
          <w:sz w:val="24"/>
          <w:szCs w:val="24"/>
        </w:rPr>
      </w:pPr>
    </w:p>
    <w:p w14:paraId="4C09047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SOMMESE (Più Europa - Liberaldemocratici - Moderati, Europa Verde): </w:t>
      </w:r>
      <w:r w:rsidRPr="00805669">
        <w:rPr>
          <w:rFonts w:ascii="Arial" w:hAnsi="Arial" w:cs="Arial"/>
          <w:sz w:val="24"/>
          <w:szCs w:val="24"/>
        </w:rPr>
        <w:t xml:space="preserve">Grazie Presidente. La proposta di legge che oggi ci apprestiamo a discutere e a votare in Aula, sostanzialmente modifica tre leggi regionali. </w:t>
      </w:r>
    </w:p>
    <w:p w14:paraId="10FD015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Infatti, l’articolo 1 modifica la legge regionale di semplificazione per l’anno 2015. Con tale modifica, si intende da un lato rafforzare le norme dell’ordinamento regionale volte ad assicurare il rispetto dei tempi procedimentali per l’adozione dei provvedimenti e, in ogni caso, a recepire nell’ordinamento regionale le disposizioni che favoriscono la conclusione di ogni procedimento con un provvedimento espresso e dall’altro si prevede il provvedimento del procedimento disciplinare allorquando l’inerzia e la mancata tempestiva adozione del provvedimento sia dipesa da negligenza e colpa grave nell’assolvimento dei compiti d’istituto emessi dal funzionario o dal dirigente. La Commissione che ho l’onore di presiedere, ha anche apportato una modifica migliorativa, a nostro giudizio, che va nella direzione di delineare in modo più chiaro rispetto alla formulazione precedente, i profili di responsabilità dirigenziale e disciplinare dei soggetti che colpevolmente determinano l’inerzia dell’Amministrazione, nonché la loro valutabilità nell’ambito del ciclo delle performance.</w:t>
      </w:r>
    </w:p>
    <w:p w14:paraId="5529B56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L’articolo 2, invece, interviene a modificare il Testo Unico sul Commercio in tema di vendita di fine stagione, prevedendo che con deliberazione della Giunta regionale siano individuate le date di inizio della relativa durata.</w:t>
      </w:r>
    </w:p>
    <w:p w14:paraId="3C213D35" w14:textId="0FEDDFCA"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L’articolo 3 modifica l’articolo 23 della legge regionale del 27 gennaio 2012 n. 1 che prevede, in analogia con quanto stabilito dalla legge regionale 8 del 2010, relativamente alla delegificazione attuata ai fini dell’attività di organizzazione degli uffici della Giunta regionale, e l’Ufficio di Presidenza del Consiglio regionale è autorizzato a disciplinare, con Regolamento, l’Ordinamento del Consiglio regionale. Con questa modifica, l’Ufficio di Presidenza del Consiglio regionale, in armonia con quanto stabilito al comma 12 dello stesso articolo 23, provvede a disciplinare l’organizzazione degli uffici di diretta collaborazione degli organi politici del Consiglio regionale, di cui all’articolo 15 del vigente Ordinamento degli uffici del Consiglio regionale, nel rispetto dei principi sanciti dagli articoli 4, 14 e 27 del decreto legislativo 165 del 2001  nell’escludere, per le Amministrazioni pubbliche, i cui organi di vertice non siano direttamente o indirettamente espressione di rappresentanza politica, la possibilità di istituire uffici di diretta collaborazione posti alle dirette dipendenze dell’organo di vertice dell’Ente, articolo 4, comma 4, sancisce la possibilità per le Amministrazioni, i cui organi di vernice siano direttamente o indirettamente espressione di rappresentanza politica di istituire detti uffici. Peraltro, il successivo articolo 27 dello stesso decreto legislativo, sancisce che le Regioni a Statuto ordinario, nell’esercizio della</w:t>
      </w:r>
      <w:r w:rsidR="00FF2848">
        <w:rPr>
          <w:rFonts w:ascii="Arial" w:hAnsi="Arial" w:cs="Arial"/>
          <w:sz w:val="24"/>
          <w:szCs w:val="24"/>
        </w:rPr>
        <w:t xml:space="preserve"> </w:t>
      </w:r>
      <w:r w:rsidRPr="00805669">
        <w:rPr>
          <w:rFonts w:ascii="Arial" w:hAnsi="Arial" w:cs="Arial"/>
          <w:sz w:val="24"/>
          <w:szCs w:val="24"/>
        </w:rPr>
        <w:t xml:space="preserve">propria </w:t>
      </w:r>
      <w:r w:rsidR="00FF2848">
        <w:rPr>
          <w:rFonts w:ascii="Arial" w:hAnsi="Arial" w:cs="Arial"/>
          <w:sz w:val="24"/>
          <w:szCs w:val="24"/>
        </w:rPr>
        <w:t>potestà</w:t>
      </w:r>
      <w:r w:rsidRPr="00805669">
        <w:rPr>
          <w:rFonts w:ascii="Arial" w:hAnsi="Arial" w:cs="Arial"/>
          <w:sz w:val="24"/>
          <w:szCs w:val="24"/>
        </w:rPr>
        <w:t xml:space="preserve"> statutaria, legislativa e regolamentare, adeguano i principi del capo 1 ai propri ordinamenti, </w:t>
      </w:r>
      <w:r w:rsidRPr="00805669">
        <w:rPr>
          <w:rFonts w:ascii="Arial" w:hAnsi="Arial" w:cs="Arial"/>
          <w:sz w:val="24"/>
          <w:szCs w:val="24"/>
        </w:rPr>
        <w:lastRenderedPageBreak/>
        <w:t>tenendo conto delle relative peculiarità. In armonia con dette disposizioni, tenendo conto delle relative peculiarità, la disposizione di cui al comma 12 ter della presente proposta di legge, stabilisce che il personale assegnato agli uffici di diretta collaborazione, di cui all’articolo 15 del vigente Ordinamento degli uffici del Consiglio regionale, tutte le voci del trattamento economico accessorio previste dagli istituti retributivi, di cui ai contratti collettivi di lavoro, comprensivi dei compensi per la produttività collettiva e per la qualità delle prestazioni individuale, compresa qualsiasi indennità connessa a particolari funzioni e al compenso per il lavoro straordinario, sono sostituite da un unico emolumento omnicomprensivo da corrispondere mensilmente, parametrato alle attività effettivamente assegnate.</w:t>
      </w:r>
    </w:p>
    <w:p w14:paraId="6235FFB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Tale indennità remunera anche la disponibilità a orari disagevoli, nonché le conseguenti ulteriori prestazioni richieste dai responsabili degli uffici.</w:t>
      </w:r>
    </w:p>
    <w:p w14:paraId="4C9F9A5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Il comma 12 quater assegna all’Ufficio di Presidenza del Consiglio regionale la determinazione e i criteri di individuazione dell’ammontare dell’emolumento e le modalità di erogazione. Viene stabilito che l’emolumento è calcolato tenendo conto del </w:t>
      </w:r>
      <w:proofErr w:type="spellStart"/>
      <w:r w:rsidRPr="00805669">
        <w:rPr>
          <w:rFonts w:ascii="Arial" w:hAnsi="Arial" w:cs="Arial"/>
          <w:sz w:val="24"/>
          <w:szCs w:val="24"/>
        </w:rPr>
        <w:t>compensivo</w:t>
      </w:r>
      <w:proofErr w:type="spellEnd"/>
      <w:r w:rsidRPr="00805669">
        <w:rPr>
          <w:rFonts w:ascii="Arial" w:hAnsi="Arial" w:cs="Arial"/>
          <w:sz w:val="24"/>
          <w:szCs w:val="24"/>
        </w:rPr>
        <w:t xml:space="preserve"> trattamento economico accessorio fissato dai contratti collettivi integrativi di lavoro, riconosciuti dal personale del Consiglio regionale per gli istituti regolati dai contratti collettivi nazionali del lavoro.</w:t>
      </w:r>
    </w:p>
    <w:p w14:paraId="21F108C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Su questo testo è chiara la volontà del Consiglio. In una prima fase, si è messa al centro quella che è un’attività tesa alla semplificazione del Consiglio regionale e dell’attività amministrativa. Auspichiamo che possa pervenire quanto prima il testo sulla semplificazione annuale, da parte della Giunta, in modo tale da poter dare la possibilità al Consiglio di poterlo approfondire e migliorare quando necessario, un tema così importante.</w:t>
      </w:r>
    </w:p>
    <w:p w14:paraId="36EA4F8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Sull’altro aspetto, finalmente si è tracciata la strada a quella che può essere la risoluzione di un annoso problema che vede spesso ferma l’attività del Consiglio regionale, che non gli consente la normale attività del Consiglio regionale e ci auguriamo che questa volta, con questi termini sia la volta buona per poter finalmente passare alla risoluzione di questo problema. Grazie.</w:t>
      </w:r>
    </w:p>
    <w:p w14:paraId="55F8A47C" w14:textId="77777777" w:rsidR="00805669" w:rsidRPr="00805669" w:rsidRDefault="00805669" w:rsidP="00805669">
      <w:pPr>
        <w:spacing w:after="0" w:line="240" w:lineRule="auto"/>
        <w:jc w:val="both"/>
        <w:rPr>
          <w:rFonts w:ascii="Arial" w:hAnsi="Arial" w:cs="Arial"/>
          <w:sz w:val="24"/>
          <w:szCs w:val="24"/>
        </w:rPr>
      </w:pPr>
    </w:p>
    <w:p w14:paraId="3ECB11B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Grazie Presidente Sommese. C’è qualcuno che vuole intervenire? Nessuno vuole intervenire.</w:t>
      </w:r>
    </w:p>
    <w:p w14:paraId="0F73B68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Passiamo all’articolato. Articolo 1.</w:t>
      </w:r>
    </w:p>
    <w:p w14:paraId="652E4E7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Chi è a favore? Chi si astiene? Chi è contrario? </w:t>
      </w:r>
    </w:p>
    <w:p w14:paraId="3C84AA2F" w14:textId="77777777" w:rsidR="00805669" w:rsidRPr="00805669" w:rsidRDefault="00805669" w:rsidP="00805669">
      <w:pPr>
        <w:spacing w:after="0" w:line="240" w:lineRule="auto"/>
        <w:jc w:val="both"/>
        <w:rPr>
          <w:rFonts w:ascii="Arial" w:hAnsi="Arial" w:cs="Arial"/>
          <w:sz w:val="24"/>
          <w:szCs w:val="24"/>
        </w:rPr>
      </w:pPr>
    </w:p>
    <w:p w14:paraId="48819215"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 con il voto a favore della Maggioranza e del Centrodestra e il voto di astensione del Movimento 5 Stelle.</w:t>
      </w:r>
    </w:p>
    <w:p w14:paraId="2DCE14A2" w14:textId="77777777" w:rsidR="00805669" w:rsidRPr="00805669" w:rsidRDefault="00805669" w:rsidP="00805669">
      <w:pPr>
        <w:spacing w:after="0" w:line="240" w:lineRule="auto"/>
        <w:jc w:val="both"/>
        <w:rPr>
          <w:rFonts w:ascii="Arial" w:hAnsi="Arial" w:cs="Arial"/>
          <w:sz w:val="24"/>
          <w:szCs w:val="24"/>
        </w:rPr>
      </w:pPr>
    </w:p>
    <w:p w14:paraId="55FA5EF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All’articolo 2 c’è un emendamento a firma della collega Ciarambino. Collega Ciarambino, prego.</w:t>
      </w:r>
    </w:p>
    <w:p w14:paraId="011B35CE" w14:textId="77777777" w:rsidR="00805669" w:rsidRPr="00805669" w:rsidRDefault="00805669" w:rsidP="00805669">
      <w:pPr>
        <w:spacing w:after="0" w:line="240" w:lineRule="auto"/>
        <w:jc w:val="both"/>
        <w:rPr>
          <w:rFonts w:ascii="Arial" w:hAnsi="Arial" w:cs="Arial"/>
          <w:sz w:val="24"/>
          <w:szCs w:val="24"/>
        </w:rPr>
      </w:pPr>
    </w:p>
    <w:p w14:paraId="0BEBD92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CIARAMBINO (M5S): </w:t>
      </w:r>
      <w:r w:rsidRPr="00805669">
        <w:rPr>
          <w:rFonts w:ascii="Arial" w:hAnsi="Arial" w:cs="Arial"/>
          <w:sz w:val="24"/>
          <w:szCs w:val="24"/>
        </w:rPr>
        <w:t>Grazie Presidente. È un articolo al quale tengo molto, perché si tratta di un impegno che da tempo sto portando avanti con le categorie dei commercianti della Campania, fin dalla scorsa estate, quando riuscimmo ad anticipare la data dei saldi. Data dei saldi che – lasciatemelo dire – in maniera un po’ ingenua, con il Testo Unico del Commercio approvato da quest’Aula nella scorsa Legislatura, era stata completamente delegata alla Conferenza Stato Regioni.</w:t>
      </w:r>
    </w:p>
    <w:p w14:paraId="71F6ABA5" w14:textId="5E1A54E6"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In più occasioni sono intervenuta con provvedimenti emendativi per riportare la </w:t>
      </w:r>
      <w:r w:rsidR="00FF2848">
        <w:rPr>
          <w:rFonts w:ascii="Arial" w:hAnsi="Arial" w:cs="Arial"/>
          <w:sz w:val="24"/>
          <w:szCs w:val="24"/>
        </w:rPr>
        <w:t>potestà</w:t>
      </w:r>
      <w:r w:rsidRPr="00805669">
        <w:rPr>
          <w:rFonts w:ascii="Arial" w:hAnsi="Arial" w:cs="Arial"/>
          <w:sz w:val="24"/>
          <w:szCs w:val="24"/>
        </w:rPr>
        <w:t xml:space="preserve"> correttamente alla Regione e adesso, l’articolo 2, va in questa direzione.</w:t>
      </w:r>
    </w:p>
    <w:p w14:paraId="1F23D5A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C’è un però, ovvero che in quest’articolo non si prevede il sentito delle categorie delle Associazioni di categoria e della Camera di Commercio che sembra invece un passaggio </w:t>
      </w:r>
      <w:r w:rsidRPr="00805669">
        <w:rPr>
          <w:rFonts w:ascii="Arial" w:hAnsi="Arial" w:cs="Arial"/>
          <w:sz w:val="24"/>
          <w:szCs w:val="24"/>
        </w:rPr>
        <w:lastRenderedPageBreak/>
        <w:t xml:space="preserve">assolutamente necessario nel fare una scelta che sia conforme ai desiderata di chi di fatto “subisce o trae vantaggio da questa scelta”. </w:t>
      </w:r>
    </w:p>
    <w:p w14:paraId="3CC8883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Ho presentato quest’emendamento perché ci sia il sentito delle categorie dei commercianti, delle Camere di Commercio e delle Associazioni dei consumatori più rappresentative. So anche che alcune di queste categorie hanno scritto all’Assessore competente per chiedere di poter essere sentite nello stabilire la data dei saldi.</w:t>
      </w:r>
    </w:p>
    <w:p w14:paraId="741F6FD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Sembra veramente il minimo. Grazie.</w:t>
      </w:r>
    </w:p>
    <w:p w14:paraId="75116EBA" w14:textId="77777777" w:rsidR="00805669" w:rsidRPr="00805669" w:rsidRDefault="00805669" w:rsidP="00805669">
      <w:pPr>
        <w:spacing w:after="0" w:line="240" w:lineRule="auto"/>
        <w:jc w:val="both"/>
        <w:rPr>
          <w:rFonts w:ascii="Arial" w:hAnsi="Arial" w:cs="Arial"/>
          <w:sz w:val="24"/>
          <w:szCs w:val="24"/>
        </w:rPr>
      </w:pPr>
    </w:p>
    <w:p w14:paraId="38D1D2A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Mettiamo in votazione l’emendamento.</w:t>
      </w:r>
    </w:p>
    <w:p w14:paraId="585A25A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Chi è favorevole? Chi è contrario? Chi si astiene? </w:t>
      </w:r>
    </w:p>
    <w:p w14:paraId="1564750E" w14:textId="77777777" w:rsidR="00805669" w:rsidRPr="00805669" w:rsidRDefault="00805669" w:rsidP="00805669">
      <w:pPr>
        <w:spacing w:after="0" w:line="240" w:lineRule="auto"/>
        <w:jc w:val="both"/>
        <w:rPr>
          <w:rFonts w:ascii="Arial" w:hAnsi="Arial" w:cs="Arial"/>
          <w:sz w:val="24"/>
          <w:szCs w:val="24"/>
        </w:rPr>
      </w:pPr>
    </w:p>
    <w:p w14:paraId="49EB62B1"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t>Il Consiglio non approva.</w:t>
      </w:r>
    </w:p>
    <w:p w14:paraId="6635FA83" w14:textId="77777777" w:rsidR="00805669" w:rsidRPr="00805669" w:rsidRDefault="00805669" w:rsidP="00805669">
      <w:pPr>
        <w:spacing w:after="0" w:line="240" w:lineRule="auto"/>
        <w:jc w:val="both"/>
        <w:rPr>
          <w:rFonts w:ascii="Arial" w:hAnsi="Arial" w:cs="Arial"/>
          <w:sz w:val="24"/>
          <w:szCs w:val="24"/>
        </w:rPr>
      </w:pPr>
    </w:p>
    <w:p w14:paraId="3FD8681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Articolo 2. Chi è favorevole? Chi è contrario? Chi si astiene? </w:t>
      </w:r>
    </w:p>
    <w:p w14:paraId="6C1E9897"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 parola alla collega Ciarambino.</w:t>
      </w:r>
    </w:p>
    <w:p w14:paraId="6CD0CF51" w14:textId="77777777" w:rsidR="00805669" w:rsidRPr="00805669" w:rsidRDefault="00805669" w:rsidP="00805669">
      <w:pPr>
        <w:spacing w:after="0" w:line="240" w:lineRule="auto"/>
        <w:jc w:val="both"/>
        <w:rPr>
          <w:rFonts w:ascii="Arial" w:hAnsi="Arial" w:cs="Arial"/>
          <w:b/>
          <w:bCs/>
          <w:sz w:val="24"/>
          <w:szCs w:val="24"/>
        </w:rPr>
      </w:pPr>
    </w:p>
    <w:p w14:paraId="21AE3703" w14:textId="01F67EDD"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CIARAMBINO (M5S): </w:t>
      </w:r>
      <w:r w:rsidRPr="00805669">
        <w:rPr>
          <w:rFonts w:ascii="Arial" w:hAnsi="Arial" w:cs="Arial"/>
          <w:sz w:val="24"/>
          <w:szCs w:val="24"/>
        </w:rPr>
        <w:t xml:space="preserve">Grazie. Presidente, per la mancata approvazione di quest’emendamento che trovo un passaggio fondamentale, ci asteniamo perché riteniamo che sia necessario riportare la </w:t>
      </w:r>
      <w:r w:rsidR="00FF2848">
        <w:rPr>
          <w:rFonts w:ascii="Arial" w:hAnsi="Arial" w:cs="Arial"/>
          <w:sz w:val="24"/>
          <w:szCs w:val="24"/>
        </w:rPr>
        <w:t>potestà</w:t>
      </w:r>
      <w:r w:rsidRPr="00805669">
        <w:rPr>
          <w:rFonts w:ascii="Arial" w:hAnsi="Arial" w:cs="Arial"/>
          <w:sz w:val="24"/>
          <w:szCs w:val="24"/>
        </w:rPr>
        <w:t xml:space="preserve"> dei saldi a livello regionale, ma non senza aver coinvolto le associazioni dei commercianti. Grazie.</w:t>
      </w:r>
    </w:p>
    <w:p w14:paraId="338126D0" w14:textId="77777777" w:rsidR="00805669" w:rsidRPr="00805669" w:rsidRDefault="00805669" w:rsidP="00805669">
      <w:pPr>
        <w:spacing w:after="0" w:line="240" w:lineRule="auto"/>
        <w:jc w:val="both"/>
        <w:rPr>
          <w:rFonts w:ascii="Arial" w:hAnsi="Arial" w:cs="Arial"/>
          <w:b/>
          <w:bCs/>
          <w:sz w:val="24"/>
          <w:szCs w:val="24"/>
        </w:rPr>
      </w:pPr>
    </w:p>
    <w:p w14:paraId="7CBAC04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PRESIDENTE (Oliviero):</w:t>
      </w:r>
      <w:r w:rsidRPr="00805669">
        <w:rPr>
          <w:rFonts w:ascii="Arial" w:hAnsi="Arial" w:cs="Arial"/>
          <w:sz w:val="24"/>
          <w:szCs w:val="24"/>
        </w:rPr>
        <w:t xml:space="preserve"> L’articolo 2 è approvato.</w:t>
      </w:r>
    </w:p>
    <w:p w14:paraId="236FE91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Articolo 3. Chi è favorevole? Chi è contrario? Chi si astiene?</w:t>
      </w:r>
    </w:p>
    <w:p w14:paraId="174D19B4" w14:textId="77777777" w:rsidR="00805669" w:rsidRPr="00805669" w:rsidRDefault="00805669" w:rsidP="00805669">
      <w:pPr>
        <w:spacing w:after="0" w:line="240" w:lineRule="auto"/>
        <w:jc w:val="both"/>
        <w:rPr>
          <w:rFonts w:ascii="Arial" w:hAnsi="Arial" w:cs="Arial"/>
          <w:b/>
          <w:bCs/>
          <w:sz w:val="24"/>
          <w:szCs w:val="24"/>
        </w:rPr>
      </w:pPr>
    </w:p>
    <w:p w14:paraId="03DFD0C8"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t xml:space="preserve">Il Consiglio approva a maggioranza con il voto contrario della Lega e l’astensione di Fratelli d’Italia, Forza Italia e del Movimento 5 Stelle. </w:t>
      </w:r>
    </w:p>
    <w:p w14:paraId="3C593996" w14:textId="77777777" w:rsidR="00805669" w:rsidRPr="00805669" w:rsidRDefault="00805669" w:rsidP="00805669">
      <w:pPr>
        <w:spacing w:after="0" w:line="240" w:lineRule="auto"/>
        <w:jc w:val="both"/>
        <w:rPr>
          <w:rFonts w:ascii="Arial" w:hAnsi="Arial" w:cs="Arial"/>
          <w:b/>
          <w:bCs/>
          <w:sz w:val="24"/>
          <w:szCs w:val="24"/>
        </w:rPr>
      </w:pPr>
    </w:p>
    <w:p w14:paraId="4602FA6C"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Articolo 4. Chi è favorevole? Chi è contrario? Chi si astiene?</w:t>
      </w:r>
    </w:p>
    <w:p w14:paraId="7B4DCD49" w14:textId="77777777" w:rsidR="00805669" w:rsidRPr="00805669" w:rsidRDefault="00805669" w:rsidP="00805669">
      <w:pPr>
        <w:spacing w:after="0" w:line="240" w:lineRule="auto"/>
        <w:jc w:val="both"/>
        <w:rPr>
          <w:rFonts w:ascii="Arial" w:hAnsi="Arial" w:cs="Arial"/>
          <w:b/>
          <w:bCs/>
          <w:sz w:val="24"/>
          <w:szCs w:val="24"/>
        </w:rPr>
      </w:pPr>
    </w:p>
    <w:p w14:paraId="72C9515E"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t>Il Consiglio approva all’unanimità.</w:t>
      </w:r>
    </w:p>
    <w:p w14:paraId="30437A10" w14:textId="77777777" w:rsidR="00805669" w:rsidRPr="00805669" w:rsidRDefault="00805669" w:rsidP="00805669">
      <w:pPr>
        <w:spacing w:after="0" w:line="240" w:lineRule="auto"/>
        <w:jc w:val="both"/>
        <w:rPr>
          <w:rFonts w:ascii="Arial" w:hAnsi="Arial" w:cs="Arial"/>
          <w:b/>
          <w:bCs/>
          <w:sz w:val="24"/>
          <w:szCs w:val="24"/>
        </w:rPr>
      </w:pPr>
    </w:p>
    <w:p w14:paraId="27AE757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Articolo 5. Chi è favorevole? Chi è contrario? Chi si astiene?</w:t>
      </w:r>
    </w:p>
    <w:p w14:paraId="6ADDB5F7" w14:textId="77777777" w:rsidR="00805669" w:rsidRPr="00805669" w:rsidRDefault="00805669" w:rsidP="00805669">
      <w:pPr>
        <w:spacing w:after="0" w:line="240" w:lineRule="auto"/>
        <w:jc w:val="both"/>
        <w:rPr>
          <w:rFonts w:ascii="Arial" w:hAnsi="Arial" w:cs="Arial"/>
          <w:b/>
          <w:bCs/>
          <w:sz w:val="24"/>
          <w:szCs w:val="24"/>
        </w:rPr>
      </w:pPr>
    </w:p>
    <w:p w14:paraId="569AAD1B"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t>Il Consiglio approva.</w:t>
      </w:r>
    </w:p>
    <w:p w14:paraId="06EFBFB3" w14:textId="77777777" w:rsidR="00805669" w:rsidRPr="00805669" w:rsidRDefault="00805669" w:rsidP="00805669">
      <w:pPr>
        <w:spacing w:after="0" w:line="240" w:lineRule="auto"/>
        <w:jc w:val="both"/>
        <w:rPr>
          <w:rFonts w:ascii="Arial" w:hAnsi="Arial" w:cs="Arial"/>
          <w:sz w:val="24"/>
          <w:szCs w:val="24"/>
        </w:rPr>
      </w:pPr>
    </w:p>
    <w:p w14:paraId="3699F62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Passiamo adesso alla votazione, con il sistema elettronico, della legge. Prego i colleghi d’intervenire in Aula. I colleghi che sono da remoto, nel Palazzo, se vogliono scendere a votare, quelli da casa possiamo raccogliere i loro voto anche in modo verbale, sarà la Segreteria del Consiglio a registrarne ha votazione.</w:t>
      </w:r>
    </w:p>
    <w:p w14:paraId="4B8595A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È aperta la votazione.</w:t>
      </w:r>
    </w:p>
    <w:p w14:paraId="5ECC07A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Dichiaro chiusa la votazione.</w:t>
      </w:r>
    </w:p>
    <w:p w14:paraId="544F856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Presenti </w:t>
      </w:r>
      <w:r w:rsidRPr="00805669">
        <w:rPr>
          <w:rFonts w:ascii="Arial" w:hAnsi="Arial" w:cs="Arial"/>
          <w:sz w:val="24"/>
          <w:szCs w:val="24"/>
        </w:rPr>
        <w:tab/>
      </w:r>
      <w:r w:rsidRPr="00805669">
        <w:rPr>
          <w:rFonts w:ascii="Arial" w:hAnsi="Arial" w:cs="Arial"/>
          <w:sz w:val="24"/>
          <w:szCs w:val="24"/>
        </w:rPr>
        <w:tab/>
        <w:t>37</w:t>
      </w:r>
    </w:p>
    <w:p w14:paraId="09BD056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Votanti </w:t>
      </w:r>
      <w:r w:rsidRPr="00805669">
        <w:rPr>
          <w:rFonts w:ascii="Arial" w:hAnsi="Arial" w:cs="Arial"/>
          <w:sz w:val="24"/>
          <w:szCs w:val="24"/>
        </w:rPr>
        <w:tab/>
      </w:r>
      <w:r w:rsidRPr="00805669">
        <w:rPr>
          <w:rFonts w:ascii="Arial" w:hAnsi="Arial" w:cs="Arial"/>
          <w:sz w:val="24"/>
          <w:szCs w:val="24"/>
        </w:rPr>
        <w:tab/>
      </w:r>
      <w:r w:rsidRPr="00805669">
        <w:rPr>
          <w:rFonts w:ascii="Arial" w:hAnsi="Arial" w:cs="Arial"/>
          <w:sz w:val="24"/>
          <w:szCs w:val="24"/>
        </w:rPr>
        <w:tab/>
        <w:t>37</w:t>
      </w:r>
    </w:p>
    <w:p w14:paraId="3384089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Favorevoli </w:t>
      </w:r>
      <w:r w:rsidRPr="00805669">
        <w:rPr>
          <w:rFonts w:ascii="Arial" w:hAnsi="Arial" w:cs="Arial"/>
          <w:sz w:val="24"/>
          <w:szCs w:val="24"/>
        </w:rPr>
        <w:tab/>
        <w:t>33</w:t>
      </w:r>
    </w:p>
    <w:p w14:paraId="6B4B7FF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Contrari </w:t>
      </w:r>
      <w:r w:rsidRPr="00805669">
        <w:rPr>
          <w:rFonts w:ascii="Arial" w:hAnsi="Arial" w:cs="Arial"/>
          <w:sz w:val="24"/>
          <w:szCs w:val="24"/>
        </w:rPr>
        <w:tab/>
      </w:r>
      <w:r w:rsidRPr="00805669">
        <w:rPr>
          <w:rFonts w:ascii="Arial" w:hAnsi="Arial" w:cs="Arial"/>
          <w:sz w:val="24"/>
          <w:szCs w:val="24"/>
        </w:rPr>
        <w:tab/>
        <w:t>00</w:t>
      </w:r>
    </w:p>
    <w:p w14:paraId="4A784BF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Astenuti </w:t>
      </w:r>
      <w:r w:rsidRPr="00805669">
        <w:rPr>
          <w:rFonts w:ascii="Arial" w:hAnsi="Arial" w:cs="Arial"/>
          <w:sz w:val="24"/>
          <w:szCs w:val="24"/>
        </w:rPr>
        <w:tab/>
      </w:r>
      <w:r w:rsidRPr="00805669">
        <w:rPr>
          <w:rFonts w:ascii="Arial" w:hAnsi="Arial" w:cs="Arial"/>
          <w:sz w:val="24"/>
          <w:szCs w:val="24"/>
        </w:rPr>
        <w:tab/>
        <w:t>04</w:t>
      </w:r>
    </w:p>
    <w:p w14:paraId="04082A77" w14:textId="77777777" w:rsidR="00805669" w:rsidRPr="00805669" w:rsidRDefault="00805669" w:rsidP="00805669">
      <w:pPr>
        <w:spacing w:after="0" w:line="240" w:lineRule="auto"/>
        <w:jc w:val="both"/>
        <w:rPr>
          <w:rFonts w:ascii="Arial" w:hAnsi="Arial" w:cs="Arial"/>
          <w:sz w:val="24"/>
          <w:szCs w:val="24"/>
        </w:rPr>
      </w:pPr>
    </w:p>
    <w:p w14:paraId="4851CCE1"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lastRenderedPageBreak/>
        <w:t>La legge è approvata.</w:t>
      </w:r>
    </w:p>
    <w:p w14:paraId="052DAFAE" w14:textId="77777777" w:rsidR="00805669" w:rsidRPr="00805669" w:rsidRDefault="00805669" w:rsidP="00805669">
      <w:pPr>
        <w:spacing w:after="0" w:line="240" w:lineRule="auto"/>
        <w:jc w:val="both"/>
        <w:rPr>
          <w:rFonts w:ascii="Arial" w:hAnsi="Arial" w:cs="Arial"/>
          <w:sz w:val="24"/>
          <w:szCs w:val="24"/>
        </w:rPr>
      </w:pPr>
    </w:p>
    <w:p w14:paraId="44B954D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Prego, Picarone, lei aveva preso la parola sul sesto punto all’ordine del giorno.</w:t>
      </w:r>
    </w:p>
    <w:p w14:paraId="14F7AF05" w14:textId="77777777" w:rsidR="00805669" w:rsidRPr="00805669" w:rsidRDefault="00805669" w:rsidP="00805669">
      <w:pPr>
        <w:spacing w:after="0" w:line="240" w:lineRule="auto"/>
        <w:jc w:val="both"/>
        <w:rPr>
          <w:rFonts w:ascii="Arial" w:hAnsi="Arial" w:cs="Arial"/>
          <w:b/>
          <w:bCs/>
          <w:sz w:val="24"/>
          <w:szCs w:val="24"/>
        </w:rPr>
      </w:pPr>
    </w:p>
    <w:p w14:paraId="7D02052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PICARONE (PD): </w:t>
      </w:r>
      <w:r w:rsidRPr="00805669">
        <w:rPr>
          <w:rFonts w:ascii="Arial" w:hAnsi="Arial" w:cs="Arial"/>
          <w:sz w:val="24"/>
          <w:szCs w:val="24"/>
        </w:rPr>
        <w:t xml:space="preserve">Su questo è stato chiesto un approfondimento istruttorio. In realtà, proprio per questo motivo non è stato trattato in Commissione Bilancio, seppure i tempi erano stretti, quindi, non può essere votato dai colleghi oggi in Aula, è comunque stato chiesto un approfondimento sulla configurazione del provvedimento trattandosi di un provvedimento che, comunque, è importante nei rapporti anche tra Giunta e Consiglio, insomma. </w:t>
      </w:r>
    </w:p>
    <w:p w14:paraId="518D1EDB" w14:textId="77777777" w:rsidR="00805669" w:rsidRPr="00805669" w:rsidRDefault="00805669" w:rsidP="00805669">
      <w:pPr>
        <w:spacing w:after="0" w:line="240" w:lineRule="auto"/>
        <w:jc w:val="both"/>
        <w:rPr>
          <w:rFonts w:ascii="Arial" w:hAnsi="Arial" w:cs="Arial"/>
          <w:b/>
          <w:bCs/>
          <w:sz w:val="24"/>
          <w:szCs w:val="24"/>
        </w:rPr>
      </w:pPr>
    </w:p>
    <w:p w14:paraId="2DE5A87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PRESIDENTE (Oliviero):</w:t>
      </w:r>
      <w:r w:rsidRPr="00805669">
        <w:rPr>
          <w:rFonts w:ascii="Arial" w:hAnsi="Arial" w:cs="Arial"/>
          <w:sz w:val="24"/>
          <w:szCs w:val="24"/>
        </w:rPr>
        <w:t xml:space="preserve"> Quindi chiede l’inversione all’ordine del giorno, consigliere Picarone? </w:t>
      </w:r>
    </w:p>
    <w:p w14:paraId="5E7D1FE5" w14:textId="77777777" w:rsidR="00805669" w:rsidRPr="00805669" w:rsidRDefault="00805669" w:rsidP="00805669">
      <w:pPr>
        <w:spacing w:after="0" w:line="240" w:lineRule="auto"/>
        <w:jc w:val="both"/>
        <w:rPr>
          <w:rFonts w:ascii="Arial" w:hAnsi="Arial" w:cs="Arial"/>
          <w:sz w:val="24"/>
          <w:szCs w:val="24"/>
        </w:rPr>
      </w:pPr>
    </w:p>
    <w:p w14:paraId="013D6A4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PICARONE (PD): </w:t>
      </w:r>
      <w:r w:rsidRPr="00805669">
        <w:rPr>
          <w:rFonts w:ascii="Arial" w:hAnsi="Arial" w:cs="Arial"/>
          <w:sz w:val="24"/>
          <w:szCs w:val="24"/>
        </w:rPr>
        <w:t xml:space="preserve">No, l’inversione no, non lo possiamo discutere perché non è stato portato in Commissione. </w:t>
      </w:r>
    </w:p>
    <w:p w14:paraId="2C23410C" w14:textId="77777777" w:rsidR="00805669" w:rsidRPr="00805669" w:rsidRDefault="00805669" w:rsidP="00805669">
      <w:pPr>
        <w:spacing w:after="0" w:line="240" w:lineRule="auto"/>
        <w:jc w:val="both"/>
        <w:rPr>
          <w:rFonts w:ascii="Arial" w:hAnsi="Arial" w:cs="Arial"/>
          <w:b/>
          <w:bCs/>
          <w:sz w:val="24"/>
          <w:szCs w:val="24"/>
        </w:rPr>
      </w:pPr>
    </w:p>
    <w:p w14:paraId="5F832A9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PRESIDENTE (Oliviero): </w:t>
      </w:r>
      <w:r w:rsidRPr="00805669">
        <w:rPr>
          <w:rFonts w:ascii="Arial" w:hAnsi="Arial" w:cs="Arial"/>
          <w:sz w:val="24"/>
          <w:szCs w:val="24"/>
        </w:rPr>
        <w:t>Okay. Aspettiamo la decisione della II Commissione.</w:t>
      </w:r>
    </w:p>
    <w:p w14:paraId="4607031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Prego collega Ciarambino. </w:t>
      </w:r>
    </w:p>
    <w:p w14:paraId="160F86E5" w14:textId="77777777" w:rsidR="00805669" w:rsidRPr="00805669" w:rsidRDefault="00805669" w:rsidP="00805669">
      <w:pPr>
        <w:spacing w:after="0" w:line="240" w:lineRule="auto"/>
        <w:jc w:val="both"/>
        <w:rPr>
          <w:rFonts w:ascii="Arial" w:hAnsi="Arial" w:cs="Arial"/>
          <w:b/>
          <w:bCs/>
          <w:sz w:val="24"/>
          <w:szCs w:val="24"/>
        </w:rPr>
      </w:pPr>
    </w:p>
    <w:p w14:paraId="6CB6AF5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CIARAMBINO (M5S):</w:t>
      </w:r>
      <w:r w:rsidRPr="00805669">
        <w:rPr>
          <w:rFonts w:ascii="Arial" w:hAnsi="Arial" w:cs="Arial"/>
          <w:sz w:val="24"/>
          <w:szCs w:val="24"/>
        </w:rPr>
        <w:t xml:space="preserve"> C’è un problema tecnico, non so se riusciamo a risolverlo in maniera pratica già in questo momento, ovvero, essendo stata prevista la modalità mista ci sono molti colleghi che sono nelle loro stanze e che non fanno in tempo a scendere per votare, non si può immaginare di acquisire il loro voto tramite</w:t>
      </w:r>
      <w:r w:rsidRPr="00805669">
        <w:rPr>
          <w:rFonts w:ascii="Arial" w:hAnsi="Arial" w:cs="Arial"/>
          <w:i/>
          <w:iCs/>
          <w:sz w:val="24"/>
          <w:szCs w:val="24"/>
        </w:rPr>
        <w:t xml:space="preserve"> email</w:t>
      </w:r>
      <w:r w:rsidRPr="00805669">
        <w:rPr>
          <w:rFonts w:ascii="Arial" w:hAnsi="Arial" w:cs="Arial"/>
          <w:sz w:val="24"/>
          <w:szCs w:val="24"/>
        </w:rPr>
        <w:t xml:space="preserve"> per evitare? Perché diventa complicato.</w:t>
      </w:r>
    </w:p>
    <w:p w14:paraId="3772A17C" w14:textId="77777777" w:rsidR="00805669" w:rsidRPr="00805669" w:rsidRDefault="00805669" w:rsidP="00805669">
      <w:pPr>
        <w:spacing w:after="0" w:line="240" w:lineRule="auto"/>
        <w:jc w:val="both"/>
        <w:rPr>
          <w:rFonts w:ascii="Arial" w:hAnsi="Arial" w:cs="Arial"/>
          <w:sz w:val="24"/>
          <w:szCs w:val="24"/>
        </w:rPr>
      </w:pPr>
    </w:p>
    <w:p w14:paraId="43A9E11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PRESIDENTE (Oliviero):</w:t>
      </w:r>
      <w:r w:rsidRPr="00805669">
        <w:rPr>
          <w:rFonts w:ascii="Arial" w:hAnsi="Arial" w:cs="Arial"/>
          <w:sz w:val="24"/>
          <w:szCs w:val="24"/>
        </w:rPr>
        <w:t xml:space="preserve"> Lo possono fare nella </w:t>
      </w:r>
      <w:r w:rsidRPr="00805669">
        <w:rPr>
          <w:rFonts w:ascii="Arial" w:hAnsi="Arial" w:cs="Arial"/>
          <w:i/>
          <w:iCs/>
          <w:sz w:val="24"/>
          <w:szCs w:val="24"/>
        </w:rPr>
        <w:t>chat</w:t>
      </w:r>
      <w:r w:rsidRPr="00805669">
        <w:rPr>
          <w:rFonts w:ascii="Arial" w:hAnsi="Arial" w:cs="Arial"/>
          <w:sz w:val="24"/>
          <w:szCs w:val="24"/>
        </w:rPr>
        <w:t xml:space="preserve">, c’è la </w:t>
      </w:r>
      <w:r w:rsidRPr="00805669">
        <w:rPr>
          <w:rFonts w:ascii="Arial" w:hAnsi="Arial" w:cs="Arial"/>
          <w:i/>
          <w:iCs/>
          <w:sz w:val="24"/>
          <w:szCs w:val="24"/>
        </w:rPr>
        <w:t>chat</w:t>
      </w:r>
      <w:r w:rsidRPr="00805669">
        <w:rPr>
          <w:rFonts w:ascii="Arial" w:hAnsi="Arial" w:cs="Arial"/>
          <w:sz w:val="24"/>
          <w:szCs w:val="24"/>
        </w:rPr>
        <w:t xml:space="preserve"> aperta.</w:t>
      </w:r>
    </w:p>
    <w:p w14:paraId="672D47C2" w14:textId="77777777" w:rsidR="00805669" w:rsidRPr="00805669" w:rsidRDefault="00805669" w:rsidP="00805669">
      <w:pPr>
        <w:spacing w:after="0" w:line="240" w:lineRule="auto"/>
        <w:jc w:val="both"/>
        <w:rPr>
          <w:rFonts w:ascii="Arial" w:hAnsi="Arial" w:cs="Arial"/>
          <w:sz w:val="24"/>
          <w:szCs w:val="24"/>
        </w:rPr>
      </w:pPr>
    </w:p>
    <w:p w14:paraId="4F26C8D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CIARAMBINO (M5S):</w:t>
      </w:r>
      <w:r w:rsidRPr="00805669">
        <w:rPr>
          <w:rFonts w:ascii="Arial" w:hAnsi="Arial" w:cs="Arial"/>
          <w:sz w:val="24"/>
          <w:szCs w:val="24"/>
        </w:rPr>
        <w:t xml:space="preserve"> Quindi nella </w:t>
      </w:r>
      <w:r w:rsidRPr="00805669">
        <w:rPr>
          <w:rFonts w:ascii="Arial" w:hAnsi="Arial" w:cs="Arial"/>
          <w:i/>
          <w:iCs/>
          <w:sz w:val="24"/>
          <w:szCs w:val="24"/>
        </w:rPr>
        <w:t>chat</w:t>
      </w:r>
      <w:r w:rsidRPr="00805669">
        <w:rPr>
          <w:rFonts w:ascii="Arial" w:hAnsi="Arial" w:cs="Arial"/>
          <w:sz w:val="24"/>
          <w:szCs w:val="24"/>
        </w:rPr>
        <w:t xml:space="preserve"> si può votare? Lo diciamo. </w:t>
      </w:r>
      <w:r w:rsidRPr="00805669">
        <w:rPr>
          <w:rFonts w:ascii="Arial" w:hAnsi="Arial" w:cs="Arial"/>
          <w:i/>
          <w:iCs/>
          <w:sz w:val="24"/>
          <w:szCs w:val="24"/>
        </w:rPr>
        <w:t>Okay</w:t>
      </w:r>
      <w:r w:rsidRPr="00805669">
        <w:rPr>
          <w:rFonts w:ascii="Arial" w:hAnsi="Arial" w:cs="Arial"/>
          <w:sz w:val="24"/>
          <w:szCs w:val="24"/>
        </w:rPr>
        <w:t>, grazie Presidente.</w:t>
      </w:r>
    </w:p>
    <w:p w14:paraId="1DF411D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Ho depositato una richiesta di trattazione in via d’urgenza sulla questione riguardante la sospensione delle indennità aggiuntive dei medici convenzionati del 118 territoriale, immagino che tutti i colleghi siano a conoscenza del fatto che i medici convenzionati dell’emergenza-urgenza, hanno subito una decurtazione di circa 800 euro delle loro competenze stipendiali e rischiano di subire un’ulteriore decurtazione, una decurtazione che ammonta al 30 per cento del loro stipendio, questo sta determinando, un esodo, dal 118, preoccupante, al punto che il responsabile della Centrale Operativa della Napoli 1 (…)</w:t>
      </w:r>
    </w:p>
    <w:p w14:paraId="375D12E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 </w:t>
      </w:r>
    </w:p>
    <w:p w14:paraId="08AA67A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PRESIDENTE (Oliviero): </w:t>
      </w:r>
      <w:r w:rsidRPr="00805669">
        <w:rPr>
          <w:rFonts w:ascii="Arial" w:hAnsi="Arial" w:cs="Arial"/>
          <w:sz w:val="24"/>
          <w:szCs w:val="24"/>
        </w:rPr>
        <w:t>Collega, chiedo scusa, dato che dobbiamo votare questa sua richiesta.</w:t>
      </w:r>
    </w:p>
    <w:p w14:paraId="0C566B2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Pongo in votazione la richiesta della collega Ciarambino. </w:t>
      </w:r>
    </w:p>
    <w:p w14:paraId="6A5A4F1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Chi è favorevole? Chi è contrario? Chi si astiene?</w:t>
      </w:r>
    </w:p>
    <w:p w14:paraId="2599634D" w14:textId="77777777" w:rsidR="00805669" w:rsidRPr="00805669" w:rsidRDefault="00805669" w:rsidP="00805669">
      <w:pPr>
        <w:spacing w:after="0" w:line="240" w:lineRule="auto"/>
        <w:jc w:val="both"/>
        <w:rPr>
          <w:rFonts w:ascii="Arial" w:hAnsi="Arial" w:cs="Arial"/>
          <w:b/>
          <w:bCs/>
          <w:sz w:val="24"/>
          <w:szCs w:val="24"/>
        </w:rPr>
      </w:pPr>
    </w:p>
    <w:p w14:paraId="0883460F" w14:textId="77777777" w:rsidR="00805669" w:rsidRPr="00805669" w:rsidRDefault="00805669" w:rsidP="00805669">
      <w:pPr>
        <w:spacing w:after="0" w:line="240" w:lineRule="auto"/>
        <w:jc w:val="both"/>
        <w:rPr>
          <w:rFonts w:ascii="Arial" w:hAnsi="Arial" w:cs="Arial"/>
          <w:b/>
          <w:bCs/>
          <w:sz w:val="24"/>
          <w:szCs w:val="24"/>
        </w:rPr>
      </w:pPr>
      <w:r w:rsidRPr="00805669">
        <w:rPr>
          <w:rFonts w:ascii="Arial" w:hAnsi="Arial" w:cs="Arial"/>
          <w:b/>
          <w:bCs/>
          <w:sz w:val="24"/>
          <w:szCs w:val="24"/>
        </w:rPr>
        <w:t>Il Consiglio non approva.</w:t>
      </w:r>
    </w:p>
    <w:p w14:paraId="2F23730F" w14:textId="77777777" w:rsidR="00805669" w:rsidRPr="00805669" w:rsidRDefault="00805669" w:rsidP="00805669">
      <w:pPr>
        <w:spacing w:after="0" w:line="240" w:lineRule="auto"/>
        <w:jc w:val="both"/>
        <w:rPr>
          <w:rFonts w:ascii="Arial" w:hAnsi="Arial" w:cs="Arial"/>
          <w:b/>
          <w:sz w:val="24"/>
          <w:szCs w:val="24"/>
        </w:rPr>
      </w:pPr>
    </w:p>
    <w:p w14:paraId="7E01D678" w14:textId="77777777" w:rsidR="00805669" w:rsidRPr="00805669" w:rsidRDefault="00805669" w:rsidP="00805669">
      <w:pPr>
        <w:pStyle w:val="Titolo1"/>
      </w:pPr>
      <w:bookmarkStart w:id="6" w:name="_MOZIONE_“PROBLEMATICHE_RELATIVE"/>
      <w:bookmarkEnd w:id="6"/>
      <w:r w:rsidRPr="00805669">
        <w:t xml:space="preserve">MOZIONE “PROBLEMATICHE RELATIVE AI COLLEGAMENTI CON LA STAZIONE AV DI AFRAGOLA” </w:t>
      </w:r>
    </w:p>
    <w:p w14:paraId="278DB98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   </w:t>
      </w:r>
    </w:p>
    <w:p w14:paraId="03121961"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sz w:val="24"/>
          <w:szCs w:val="24"/>
        </w:rPr>
        <w:t xml:space="preserve">Passiamo al punto n. 7 dell’ordine del giorno: </w:t>
      </w:r>
      <w:r w:rsidRPr="00805669">
        <w:rPr>
          <w:rFonts w:ascii="Arial" w:hAnsi="Arial" w:cs="Arial"/>
          <w:bCs/>
          <w:i/>
          <w:iCs/>
          <w:sz w:val="24"/>
          <w:szCs w:val="24"/>
        </w:rPr>
        <w:t>Mozione “Problematiche relative ai collegamenti con la stazione AV di Afragola”</w:t>
      </w:r>
      <w:r w:rsidRPr="00805669">
        <w:rPr>
          <w:rFonts w:ascii="Arial" w:hAnsi="Arial" w:cs="Arial"/>
          <w:bCs/>
          <w:sz w:val="24"/>
          <w:szCs w:val="24"/>
        </w:rPr>
        <w:t xml:space="preserve"> Reg. Gen. 27/4, a firma dei consiglieri Luigi Cirillo e altri.</w:t>
      </w:r>
    </w:p>
    <w:p w14:paraId="6864425A"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Cs/>
          <w:sz w:val="24"/>
          <w:szCs w:val="24"/>
        </w:rPr>
        <w:t>Concedo la parola al consigliere Cirillo. Possiamo mettere in diretta il consigliere Cirillo da remoto? Chiede la parola il collega Manfredi, prego.</w:t>
      </w:r>
    </w:p>
    <w:p w14:paraId="695265AA" w14:textId="77777777" w:rsidR="00805669" w:rsidRPr="00805669" w:rsidRDefault="00805669" w:rsidP="00805669">
      <w:pPr>
        <w:spacing w:after="0" w:line="240" w:lineRule="auto"/>
        <w:jc w:val="both"/>
        <w:rPr>
          <w:rFonts w:ascii="Arial" w:hAnsi="Arial" w:cs="Arial"/>
          <w:b/>
          <w:sz w:val="24"/>
          <w:szCs w:val="24"/>
        </w:rPr>
      </w:pPr>
    </w:p>
    <w:p w14:paraId="19131BFA"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
          <w:sz w:val="24"/>
          <w:szCs w:val="24"/>
        </w:rPr>
        <w:t>MANFREDI (PD):</w:t>
      </w:r>
      <w:r w:rsidRPr="00805669">
        <w:rPr>
          <w:rFonts w:ascii="Arial" w:hAnsi="Arial" w:cs="Arial"/>
          <w:bCs/>
          <w:sz w:val="24"/>
          <w:szCs w:val="24"/>
        </w:rPr>
        <w:t xml:space="preserve"> In attesa di poter ascoltare il proponente volevo dire questo a nome del nostro Gruppo. La proposta meritevole di quest’ordine del giorno riguarda la possibilità di utilizzare le risorse del Recovery Plan per il potenziamento del collegamento della Stazione AV di Afragola con tutte le infrastrutture del territorio. La mozione, però, nelle sue premesse e nella sua impostazione, non cita il lavoro che è stato già fatto, quindi, dimentica i 3 interventi che sono importanti e sono complementari al lavoro che faremo con il Recovery, che riguardano la delibera fatta nel 2017 che riguarda il potenziamento del Trasporto Unico Locale, dimentica due interventi che sono già finanziati nel Patto per il Sud, che riguardano l’estensione della Circumvesuviana della linea per un chilometro e mezzo per 40 milioni e lo studio di fattibilità per il collegamento con la struttura Metropolitana della città, in più omette il protocollo approvato dalla precedente Giunta regionale che riguarda 26 milioni d’intervento per opere dei Comuni, per la precisione, lo dico per conoscenza comune, che riguardano: 4 il Comune di Acerra, 1 di Cardito, 1 di Casalnuovo, 1 di Pomigliano e 3 di Casoria, più alcuni finanziati ad Afragola che non sono andati in porto per carenze dell’Ufficio Tecnico Locale, che sono serviti all’impatto della viabilità d’intervento.</w:t>
      </w:r>
    </w:p>
    <w:p w14:paraId="0D250AE8"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Cs/>
          <w:sz w:val="24"/>
          <w:szCs w:val="24"/>
        </w:rPr>
        <w:t xml:space="preserve">Cogliendo lo spirito propositivo da parte del collega, che è complementare, la nostra richiesta è che se rimodulassimo la parte delle premesse, citando tutta la parte degli interventi e del lavoro già fatto e utilizzassimo l’invito sul Recovery come potenziamento, la mozione diventerebbe, per noi, accoglibile, perché sarebbe il prosieguo e un rafforzamento, dato che però bisognerebbe riscrivere questa parte, se il collega è d’accordo, potremmo riportarla in Commissione, riscrivere questa parte insieme e, poi, trasformarla, partendo da lui, in una mozione da portare al prossimo Consiglio, perché sarebbe un lavoro complementare su risorse del Recovery, che come sanno i colleghi, non sono ancora certe nelle dimensioni, ma partendo da un lavoro già fatto che non è propaganda politica, ci sono delibere, cantieri aperti e interventi fatti in sinergia con i Comuni. Se non ci fosse questa volontà, logicamente, pur apprezzandone lo scritto dovremmo votare contro perché si omette tutta una parte del lavoro. Grazie. </w:t>
      </w:r>
    </w:p>
    <w:p w14:paraId="61202BE3" w14:textId="77777777" w:rsidR="00805669" w:rsidRPr="00805669" w:rsidRDefault="00805669" w:rsidP="00805669">
      <w:pPr>
        <w:spacing w:after="0" w:line="240" w:lineRule="auto"/>
        <w:jc w:val="both"/>
        <w:rPr>
          <w:rFonts w:ascii="Arial" w:hAnsi="Arial" w:cs="Arial"/>
          <w:b/>
          <w:sz w:val="24"/>
          <w:szCs w:val="24"/>
        </w:rPr>
      </w:pPr>
    </w:p>
    <w:p w14:paraId="2A4099DA"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
          <w:sz w:val="24"/>
          <w:szCs w:val="24"/>
        </w:rPr>
        <w:t>PRESIDENTE (Oliviero):</w:t>
      </w:r>
      <w:r w:rsidRPr="00805669">
        <w:rPr>
          <w:rFonts w:ascii="Arial" w:hAnsi="Arial" w:cs="Arial"/>
          <w:bCs/>
          <w:sz w:val="24"/>
          <w:szCs w:val="24"/>
        </w:rPr>
        <w:t xml:space="preserve"> Non c’è il collega Cirillo. La collega Ciarambino, che è il Capogruppo, può aderire alla richiesta di Manfredi che credo sia, oggettivamente, giusta. </w:t>
      </w:r>
    </w:p>
    <w:p w14:paraId="0B5B19BD"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Cs/>
          <w:sz w:val="24"/>
          <w:szCs w:val="24"/>
        </w:rPr>
        <w:t>Se la rivedono insieme, la votiamo al prossimo Consiglio.</w:t>
      </w:r>
    </w:p>
    <w:p w14:paraId="40F71D75" w14:textId="77777777" w:rsidR="00805669" w:rsidRPr="00805669" w:rsidRDefault="00805669" w:rsidP="00805669">
      <w:pPr>
        <w:spacing w:after="0" w:line="240" w:lineRule="auto"/>
        <w:jc w:val="both"/>
        <w:rPr>
          <w:rFonts w:ascii="Arial" w:hAnsi="Arial" w:cs="Arial"/>
          <w:b/>
          <w:sz w:val="24"/>
          <w:szCs w:val="24"/>
        </w:rPr>
      </w:pPr>
    </w:p>
    <w:p w14:paraId="6331FB60" w14:textId="77777777" w:rsidR="00805669" w:rsidRPr="00805669" w:rsidRDefault="00805669" w:rsidP="00805669">
      <w:pPr>
        <w:spacing w:after="0" w:line="240" w:lineRule="auto"/>
        <w:jc w:val="both"/>
        <w:rPr>
          <w:rFonts w:ascii="Arial" w:hAnsi="Arial" w:cs="Arial"/>
          <w:bCs/>
          <w:sz w:val="24"/>
          <w:szCs w:val="24"/>
        </w:rPr>
      </w:pPr>
      <w:r w:rsidRPr="00805669">
        <w:rPr>
          <w:rFonts w:ascii="Arial" w:hAnsi="Arial" w:cs="Arial"/>
          <w:b/>
          <w:sz w:val="24"/>
          <w:szCs w:val="24"/>
        </w:rPr>
        <w:t>CIARAMBINO (M5S):</w:t>
      </w:r>
      <w:r w:rsidRPr="00805669">
        <w:rPr>
          <w:rFonts w:ascii="Arial" w:hAnsi="Arial" w:cs="Arial"/>
          <w:bCs/>
          <w:sz w:val="24"/>
          <w:szCs w:val="24"/>
        </w:rPr>
        <w:t xml:space="preserve"> Gli interventi a cui fa riferimento il collega sono richiamati all’interno della mozione, è pur vero che nessuno di quelli è giunto alla sua definizione ultima, quindi, di fatto, i collegamenti non ci sono.</w:t>
      </w:r>
    </w:p>
    <w:p w14:paraId="1F196B79" w14:textId="743B2B84" w:rsidR="00805669" w:rsidRPr="00805669" w:rsidRDefault="00805669" w:rsidP="00805669">
      <w:pPr>
        <w:spacing w:after="0" w:line="240" w:lineRule="auto"/>
        <w:jc w:val="both"/>
        <w:rPr>
          <w:rFonts w:ascii="Arial" w:hAnsi="Arial" w:cs="Arial"/>
          <w:sz w:val="24"/>
          <w:szCs w:val="24"/>
        </w:rPr>
      </w:pPr>
      <w:r w:rsidRPr="00805669">
        <w:rPr>
          <w:rFonts w:ascii="Arial" w:hAnsi="Arial" w:cs="Arial"/>
          <w:bCs/>
          <w:sz w:val="24"/>
          <w:szCs w:val="24"/>
        </w:rPr>
        <w:t>Siccome c’interessa che si arrivi al risultato finale</w:t>
      </w:r>
      <w:r w:rsidRPr="00805669">
        <w:rPr>
          <w:rFonts w:ascii="Arial" w:hAnsi="Arial" w:cs="Arial"/>
          <w:sz w:val="24"/>
          <w:szCs w:val="24"/>
        </w:rPr>
        <w:t xml:space="preserve">, ovviamente se questa richiesta perviene dalla maggioranza e l’alternativa è farci bocciare la mozione, noi preferiamo che ci si possa lavorare. Grazie. </w:t>
      </w:r>
    </w:p>
    <w:p w14:paraId="2D3CC9B7"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 </w:t>
      </w:r>
    </w:p>
    <w:p w14:paraId="1013334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Va bene, allora la mozione è rinviata al prossimo Consiglio, con la preghiera al collega Manfredi e collega Cirillo di vedersi insieme e di predisporre una proposta unitaria. Grazie. </w:t>
      </w:r>
    </w:p>
    <w:p w14:paraId="4BA2A3F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Passiamo alla mozione n. 8. </w:t>
      </w:r>
    </w:p>
    <w:p w14:paraId="3979735B" w14:textId="77777777" w:rsidR="00805669" w:rsidRPr="00805669" w:rsidRDefault="00805669" w:rsidP="00805669">
      <w:pPr>
        <w:spacing w:after="0" w:line="240" w:lineRule="auto"/>
        <w:jc w:val="both"/>
        <w:rPr>
          <w:rFonts w:ascii="Arial" w:hAnsi="Arial" w:cs="Arial"/>
          <w:sz w:val="24"/>
          <w:szCs w:val="24"/>
        </w:rPr>
      </w:pPr>
    </w:p>
    <w:p w14:paraId="034B331E" w14:textId="77777777" w:rsidR="00805669" w:rsidRPr="00805669" w:rsidRDefault="00805669" w:rsidP="00805669">
      <w:pPr>
        <w:pStyle w:val="Titolo1"/>
      </w:pPr>
      <w:bookmarkStart w:id="7" w:name="_MOZIONE_“INSERIMENTO_DELLA"/>
      <w:bookmarkEnd w:id="7"/>
      <w:r w:rsidRPr="00805669">
        <w:t>MOZIONE “INSERIMENTO DELLA MACULOPATIA NEI LIVELLI ESSENZIALI DI ASSISTENZA” REG. GEN. 26/4</w:t>
      </w:r>
    </w:p>
    <w:p w14:paraId="76F4BD31" w14:textId="77777777" w:rsidR="00805669" w:rsidRPr="00805669" w:rsidRDefault="00805669" w:rsidP="00805669">
      <w:pPr>
        <w:pStyle w:val="ALR85Rientrato1cm"/>
        <w:ind w:firstLine="0"/>
        <w:rPr>
          <w:rFonts w:cs="Arial"/>
          <w:sz w:val="24"/>
          <w:szCs w:val="24"/>
        </w:rPr>
      </w:pPr>
    </w:p>
    <w:p w14:paraId="260B02F5" w14:textId="77777777" w:rsidR="00805669" w:rsidRPr="00805669" w:rsidRDefault="00805669" w:rsidP="00805669">
      <w:pPr>
        <w:pStyle w:val="ALR85Rientrato1cm"/>
        <w:ind w:firstLine="0"/>
        <w:rPr>
          <w:rFonts w:cs="Arial"/>
          <w:sz w:val="24"/>
          <w:szCs w:val="24"/>
        </w:rPr>
      </w:pPr>
      <w:r w:rsidRPr="00805669">
        <w:rPr>
          <w:rFonts w:cs="Arial"/>
          <w:b/>
          <w:sz w:val="24"/>
          <w:szCs w:val="24"/>
        </w:rPr>
        <w:lastRenderedPageBreak/>
        <w:t>PRESIDENTE (Oliviero):</w:t>
      </w:r>
      <w:r w:rsidRPr="00805669">
        <w:rPr>
          <w:rFonts w:cs="Arial"/>
          <w:sz w:val="24"/>
          <w:szCs w:val="24"/>
        </w:rPr>
        <w:t xml:space="preserve"> La mozione è a firma dei consiglieri Annarita Patriarca, Stefano Caldoro e Massimo Grimaldi. Prego, Annarita Patriarca. </w:t>
      </w:r>
    </w:p>
    <w:p w14:paraId="0F7D28AE"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4F8E4D1D" w14:textId="77777777" w:rsidR="00805669" w:rsidRPr="00805669" w:rsidRDefault="00805669" w:rsidP="00805669">
      <w:pPr>
        <w:pStyle w:val="ALR85Rientrato1cm"/>
        <w:ind w:firstLine="0"/>
        <w:rPr>
          <w:rFonts w:cs="Arial"/>
          <w:sz w:val="24"/>
          <w:szCs w:val="24"/>
        </w:rPr>
      </w:pPr>
      <w:r w:rsidRPr="00805669">
        <w:rPr>
          <w:rFonts w:cs="Arial"/>
          <w:b/>
          <w:sz w:val="24"/>
          <w:szCs w:val="24"/>
        </w:rPr>
        <w:t>PATRIARCA (Forza Italia per Caldoro Presidente):</w:t>
      </w:r>
      <w:r w:rsidRPr="00805669">
        <w:rPr>
          <w:rFonts w:cs="Arial"/>
          <w:sz w:val="24"/>
          <w:szCs w:val="24"/>
        </w:rPr>
        <w:t xml:space="preserve"> È una mozione per invitare il Presidente e la Giunta regionale affinché intervengano sul Governo nazionale affinché siano poste in atto tutte le misure necessarie per garantire l’inserimento della maculopatia nei livelli essenziali di assistenza. </w:t>
      </w:r>
    </w:p>
    <w:p w14:paraId="21312A54"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La maculopatia è una malattia invalidante e purtroppo si sta diffondendo anche in fasce della popolazione in età più giovane rispetto ai casi che si sono verificati in passato. È una malattia invalidante che impedisce, poiché procura il progressivo abbassamento della vista fino all’annullamento, una normale vita sociale con dignità, quindi sono da tutelare le persone che purtroppo hanno questa patologia, quindi chiediamo, invitiamo il Presidente e la Giunta ad accogliere questa nostra istanza. Grazie. </w:t>
      </w:r>
    </w:p>
    <w:p w14:paraId="7631955B"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673BB0C7"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parola al Presidente De Luca... Allora, il Presidente De Luca è d’accordo. </w:t>
      </w:r>
    </w:p>
    <w:p w14:paraId="77F9B1B5"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Chi è favorevole? </w:t>
      </w:r>
    </w:p>
    <w:p w14:paraId="412370C7" w14:textId="77777777" w:rsidR="00805669" w:rsidRPr="00805669" w:rsidRDefault="00805669" w:rsidP="00805669">
      <w:pPr>
        <w:spacing w:after="0" w:line="240" w:lineRule="auto"/>
        <w:jc w:val="both"/>
        <w:rPr>
          <w:rFonts w:ascii="Arial" w:hAnsi="Arial" w:cs="Arial"/>
          <w:b/>
          <w:sz w:val="24"/>
          <w:szCs w:val="24"/>
        </w:rPr>
      </w:pPr>
    </w:p>
    <w:p w14:paraId="07AA5E3C"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 all’unanimità.</w:t>
      </w:r>
    </w:p>
    <w:p w14:paraId="2DEDD267" w14:textId="77777777" w:rsidR="00805669" w:rsidRPr="00805669" w:rsidRDefault="00805669" w:rsidP="00805669">
      <w:pPr>
        <w:spacing w:after="0" w:line="240" w:lineRule="auto"/>
        <w:jc w:val="both"/>
        <w:rPr>
          <w:rFonts w:ascii="Arial" w:hAnsi="Arial" w:cs="Arial"/>
          <w:b/>
          <w:sz w:val="24"/>
          <w:szCs w:val="24"/>
        </w:rPr>
      </w:pPr>
    </w:p>
    <w:p w14:paraId="17AD928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All’unanimità il Consiglio si è espresso. La mozione è approvata. </w:t>
      </w:r>
    </w:p>
    <w:p w14:paraId="78DA5DF0"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Punto 9. </w:t>
      </w:r>
    </w:p>
    <w:p w14:paraId="6C52C2C9" w14:textId="77777777" w:rsidR="00805669" w:rsidRPr="00805669" w:rsidRDefault="00805669" w:rsidP="00805669">
      <w:pPr>
        <w:pStyle w:val="ALR85Rientrato1cm"/>
        <w:ind w:firstLine="0"/>
        <w:rPr>
          <w:rFonts w:cs="Arial"/>
          <w:sz w:val="24"/>
          <w:szCs w:val="24"/>
        </w:rPr>
      </w:pPr>
    </w:p>
    <w:p w14:paraId="42438BD6" w14:textId="37E18912" w:rsidR="00805669" w:rsidRPr="00805669" w:rsidRDefault="00805669" w:rsidP="00805669">
      <w:pPr>
        <w:pStyle w:val="Titolo1"/>
      </w:pPr>
      <w:bookmarkStart w:id="8" w:name="_MOZIONE_“SARTORIA_TEATRALE"/>
      <w:bookmarkEnd w:id="8"/>
      <w:r w:rsidRPr="00805669">
        <w:t>MOZIONE “SARTORIA TEATRALE CANZANELLA” - REG. GEN. 29/4</w:t>
      </w:r>
    </w:p>
    <w:p w14:paraId="34586DCE" w14:textId="77777777" w:rsidR="00805669" w:rsidRPr="00805669" w:rsidRDefault="00805669" w:rsidP="00805669">
      <w:pPr>
        <w:pStyle w:val="ALR85Rientrato1cm"/>
        <w:ind w:firstLine="0"/>
        <w:jc w:val="left"/>
        <w:rPr>
          <w:rFonts w:cs="Arial"/>
          <w:sz w:val="24"/>
          <w:szCs w:val="24"/>
        </w:rPr>
      </w:pPr>
    </w:p>
    <w:p w14:paraId="3F79423D"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mozione è a firma della consigliera Maria Muscarà. Prego, Maria Muscarà. </w:t>
      </w:r>
    </w:p>
    <w:p w14:paraId="29EF062A"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51CC313A" w14:textId="77777777" w:rsidR="00805669" w:rsidRPr="00805669" w:rsidRDefault="00805669" w:rsidP="00805669">
      <w:pPr>
        <w:pStyle w:val="ALR85Rientrato1cm"/>
        <w:ind w:firstLine="0"/>
        <w:rPr>
          <w:rFonts w:cs="Arial"/>
          <w:sz w:val="24"/>
          <w:szCs w:val="24"/>
        </w:rPr>
      </w:pPr>
      <w:r w:rsidRPr="00805669">
        <w:rPr>
          <w:rFonts w:cs="Arial"/>
          <w:b/>
          <w:sz w:val="24"/>
          <w:szCs w:val="24"/>
        </w:rPr>
        <w:t>MUSCARÀ (Movimento 5 Stelle):</w:t>
      </w:r>
      <w:r w:rsidRPr="00805669">
        <w:rPr>
          <w:rFonts w:cs="Arial"/>
          <w:sz w:val="24"/>
          <w:szCs w:val="24"/>
        </w:rPr>
        <w:t xml:space="preserve"> Grazie della parola. Sto toccando un tema di cui sicuramente tutti quanti noi abbiamo già letto per le ultime notizie sia sui giornali che sulle TV. Parlo di una sartoria storica napoletana, addirittura 15 mila sono i costumi che sono conservati in questa sartoria. Il maestro Canzanella ha vestito le donne più importanti del cinema italiano e del teatro San Carlo. Questi costumi sono conservati all’interno di un appartamento che è stato dato dal Comune di Napoli in maniera gratuita. Ahimè, recentemente, invece, da quando l’assessore Daniele è stato sostituito dal Sindaco, il Comune di Napoli ha preteso anche gli arretrati, che risalgono addirittura al 2015. Nei fatti, adesso questa sartoria si trova con uno sfratto sulle spalle e senza la possibilità di esporre nella maniera giusta quella che è un’eccellenza della sartoria campana. </w:t>
      </w:r>
    </w:p>
    <w:p w14:paraId="21897236"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Ricordo che molti costumi sono entrati a far parte della storia del teatro, ci sono le sete di San Leucio ben rappresentate. Il maestro Canzanella, ormai ottantenne, vorrebbe continuare questa storia facendo anche diventare la sartoria un laboratorio. Quindi chiediamo – e spero che la cosa sia condivisa – vista la cecità del Comune di Napoli di ridurre a nulla quelle che invece sono le eccellenze napoletane, di trovare all’interno delle possibilità patrimoniali che la Regione ha uno spazio adeguato che sia espositivo e possa esporre nella maniera giusta e adeguata e che possa diventare, oltre che un museo, anche una storia di sartoria. </w:t>
      </w:r>
    </w:p>
    <w:p w14:paraId="30EF49ED"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Vi ripeto, vedere questi abiti e toccare gli abiti che hanno vestito la Callas o la Bergman, e che fanno parte della storia napoletana, è un patrimonio che non possiamo lasciare. La preghiera è </w:t>
      </w:r>
      <w:r w:rsidRPr="00805669">
        <w:rPr>
          <w:rFonts w:cs="Arial"/>
          <w:sz w:val="24"/>
          <w:szCs w:val="24"/>
        </w:rPr>
        <w:lastRenderedPageBreak/>
        <w:t xml:space="preserve">quindi di trovare un luogo adeguato che sia museo e che sia luogo di arte e di conoscenza. Grazie e grazie della possibilità. </w:t>
      </w:r>
    </w:p>
    <w:p w14:paraId="66F3C770" w14:textId="77777777" w:rsidR="00805669" w:rsidRPr="00805669" w:rsidRDefault="00805669" w:rsidP="00805669">
      <w:pPr>
        <w:pStyle w:val="ALR85Rientrato1cm"/>
        <w:ind w:firstLine="0"/>
        <w:rPr>
          <w:rFonts w:cs="Arial"/>
          <w:sz w:val="24"/>
          <w:szCs w:val="24"/>
        </w:rPr>
      </w:pPr>
    </w:p>
    <w:p w14:paraId="3136F253"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Ha chiesto di parlare l’assessore Marchiello, a cui do la parola. Prego, assessore Marchiello. </w:t>
      </w:r>
    </w:p>
    <w:p w14:paraId="23FB1D71"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689112AA" w14:textId="25127857" w:rsidR="00805669" w:rsidRPr="00805669" w:rsidRDefault="00805669" w:rsidP="00805669">
      <w:pPr>
        <w:pStyle w:val="ALR85Rientrato1cm"/>
        <w:ind w:firstLine="0"/>
        <w:rPr>
          <w:rFonts w:cs="Arial"/>
          <w:sz w:val="24"/>
          <w:szCs w:val="24"/>
        </w:rPr>
      </w:pPr>
      <w:r w:rsidRPr="00805669">
        <w:rPr>
          <w:rFonts w:cs="Arial"/>
          <w:b/>
          <w:sz w:val="24"/>
          <w:szCs w:val="24"/>
        </w:rPr>
        <w:t>MARCHIELLO, Assessore.</w:t>
      </w:r>
      <w:r w:rsidRPr="00805669">
        <w:rPr>
          <w:rFonts w:cs="Arial"/>
          <w:sz w:val="24"/>
          <w:szCs w:val="24"/>
        </w:rPr>
        <w:t xml:space="preserve"> Solo per precisare che il Presidente De Luca già mi ha dato mandato su questo argomento, per cui io mi sono mosso e abbiamo due spazi importanti: uno è Città della Scienza, che si è offerta di ospitale Canzanella, già lo hanno anche contattato, quindi sicuramente abbiamo una </w:t>
      </w:r>
      <w:r w:rsidRPr="00805669">
        <w:rPr>
          <w:rFonts w:cs="Arial"/>
          <w:i/>
          <w:sz w:val="24"/>
          <w:szCs w:val="24"/>
        </w:rPr>
        <w:t>location</w:t>
      </w:r>
      <w:r w:rsidRPr="00805669">
        <w:rPr>
          <w:rFonts w:cs="Arial"/>
          <w:sz w:val="24"/>
          <w:szCs w:val="24"/>
        </w:rPr>
        <w:t xml:space="preserve"> credo più che idonea per fare questa attività; poi c’è il Teatro Verdi che ha dato la disponibilità a fare una sorta di museo di questi abiti, perché voi ricorderete e ricordo a me stesso che sono abiti che veramente hanno fatto la storia del cinema e del teatro, soprattutto del teatro napoletano, da De Filippo, da Nino Taranto, insomma tutti quelli che voi avete conosciuto e che la mia generazione ha avuto il piacere di seguire a teatro. Detto questo, credo che nella massima tranquillità e serenità il nostro amico sarto maestro è tutelato dalla Regione così come merita. Grazie. </w:t>
      </w:r>
    </w:p>
    <w:p w14:paraId="2085F221"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4DA6A4D1"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Prego Muscarà. </w:t>
      </w:r>
    </w:p>
    <w:p w14:paraId="0D0DD50C"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66B2EF25" w14:textId="77777777" w:rsidR="00805669" w:rsidRPr="00805669" w:rsidRDefault="00805669" w:rsidP="00805669">
      <w:pPr>
        <w:pStyle w:val="ALR85Rientrato1cm"/>
        <w:ind w:firstLine="0"/>
        <w:rPr>
          <w:rFonts w:cs="Arial"/>
          <w:sz w:val="24"/>
          <w:szCs w:val="24"/>
        </w:rPr>
      </w:pPr>
      <w:r w:rsidRPr="00805669">
        <w:rPr>
          <w:rFonts w:cs="Arial"/>
          <w:b/>
          <w:sz w:val="24"/>
          <w:szCs w:val="24"/>
        </w:rPr>
        <w:t>MUSCARÀ (Movimento 5 Stelle):</w:t>
      </w:r>
      <w:r w:rsidRPr="00805669">
        <w:rPr>
          <w:rFonts w:cs="Arial"/>
          <w:sz w:val="24"/>
          <w:szCs w:val="24"/>
        </w:rPr>
        <w:t xml:space="preserve"> Grazie sicuramente dell’interessamento. La preghiera è che questi abiti e che questa memoria rimanga nella città di Napoli perché è della città di Napoli e non possiamo vedere, anche se esposto in maniera degna, così depauperato quello che è il simbolo della tradizione e della cultura napoletana, quindi se il luogo di Città della Scienza fosse poi un luogo adeguato a ben presentarlo sarebbe sicuramente un luogo migliore, ripeto, perché è proprio la tradizione napoletana. Grazie quindi comunque dell’interessamento. </w:t>
      </w:r>
    </w:p>
    <w:p w14:paraId="798D4AB6"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3C781404"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Allora passiamo al voto della mozione? Prego. </w:t>
      </w:r>
    </w:p>
    <w:p w14:paraId="65A4A682"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7894A6E2" w14:textId="77777777" w:rsidR="00805669" w:rsidRPr="00805669" w:rsidRDefault="00805669" w:rsidP="00805669">
      <w:pPr>
        <w:pStyle w:val="ALR85Rientrato1cm"/>
        <w:ind w:firstLine="0"/>
        <w:rPr>
          <w:rFonts w:cs="Arial"/>
          <w:sz w:val="24"/>
          <w:szCs w:val="24"/>
        </w:rPr>
      </w:pPr>
      <w:r w:rsidRPr="00805669">
        <w:rPr>
          <w:rFonts w:cs="Arial"/>
          <w:b/>
          <w:sz w:val="24"/>
          <w:szCs w:val="24"/>
        </w:rPr>
        <w:t>BORRELLI (Più Europa - Liberaldemocratici - Moderati, Europa Verde):</w:t>
      </w:r>
      <w:r w:rsidRPr="00805669">
        <w:rPr>
          <w:rFonts w:cs="Arial"/>
          <w:sz w:val="24"/>
          <w:szCs w:val="24"/>
        </w:rPr>
        <w:t xml:space="preserve"> Voglio aggiungere due cose alle parole della collega Muscarà e dell’assessore Marchiello. Nelle settimane scorse Canzanella aveva contattato direttamente la Giunta regionale, il Presidente De Luca, che è stato informato. Tra l’altro io conosco Canzanella perché il suo primo laboratorio stava nel palazzo dove io ho vissuto quando ero piccolino e quindi voleva già ringraziare l’amministrazione regionale perché a differenza dell’amministrazione comunale... che indipendentemente dai problemi che possono esserci, perché ci possono essere sempre problemi amministrativi, a un certo punto ha scelto di non rispondere neanche più, cioè quest’uomo di ottant’anni è stato anche umiliato, fatemi passare il termine perché è importante, sono importanti certe volte le parole, perché i problemi amministrativi ci possono essere e anche gli errori, sia chiaro, e onestamente io non butto mai la croce addosso a nessuno, però il non rispondere più e il non rispettare una persona di ottant’anni che chiede soltanto di poter donare quello che è il suo patrimonio... Quello è un patrimonio straordinario per chi l’ha potuto vedere. Pensate che hanno ancora i costumi del “Gattopardo”, per capirci, per dirne una. È stata un’azione, dal mio punto di vista, ignobile dal punto di vista umano. </w:t>
      </w:r>
    </w:p>
    <w:p w14:paraId="79D32E40"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La seconda cosa. Ero a conoscenza del lavoro che sta facendo Marchiello su mandato del Presidente. Io credo che realizzare un museo del costume utilizzando gratuitamente – perché lui li mette a disposizione gratuitamente – tutto questo patrimonio straordinario potrebbe essere anche un indotto ulteriore per il futuro del nostro territorio, che si potrebbe caratterizzare sempre </w:t>
      </w:r>
      <w:r w:rsidRPr="00805669">
        <w:rPr>
          <w:rFonts w:cs="Arial"/>
          <w:sz w:val="24"/>
          <w:szCs w:val="24"/>
        </w:rPr>
        <w:lastRenderedPageBreak/>
        <w:t xml:space="preserve">di più non solo per il turismo ovviamente, ma anche per il turismo storico e di aspetti storici che è difficile trovare nel resto del mondo. </w:t>
      </w:r>
    </w:p>
    <w:p w14:paraId="35A23AB9"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Un’ultima cosa che voglio dire, ovviamente ringraziando la collega per aver posto questa mozione. Come è successo sui murales, come ho preso posizione, io stigmatizzo il fatto che ci sia un ente, che è il Comune di Napoli, che non interviene su tutto quello su cui dovrebbe intervenire il Comune, dai murales, su cui l’altro giorno abbiamo dovuto esprimere noi come Regione, anche con il pieno sostegno dell’Assessore competente, una posizione, a oggi che ovviamente la collega pone un tema in cui la Regione sopperisce all’assenza totale di un ente che sembra che non ha amministrazione, cioè la gente chiama e non risponde nessuno. Questo è molto molto grave, ci deve far riflettere su che cosa significa a un certo punto per i cittadini non avere nella terza città d’Italia neppure la dignità di poter chiamare a un numero di telefono e avere una risposta. </w:t>
      </w:r>
    </w:p>
    <w:p w14:paraId="2BB38D38"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223D7829"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parola al collega Nappi. Prego. </w:t>
      </w:r>
    </w:p>
    <w:p w14:paraId="2B377611"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5A620D8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NAPPI (Lega Campania): </w:t>
      </w:r>
      <w:r w:rsidRPr="00805669">
        <w:rPr>
          <w:rFonts w:ascii="Arial" w:hAnsi="Arial" w:cs="Arial"/>
          <w:sz w:val="24"/>
          <w:szCs w:val="24"/>
        </w:rPr>
        <w:t>Preso atto della dichiarazione dell’assessore Marchiello, ovviamente siamo d’accordo su questa proposta che è interessante. Segnalo che oltre il museo c’è da preservare la qualità del percorso storico e artistico della sartoria e dei valori sartoriali, quindi, dell’artigianato. Ricordo che nel corpo normativo della Regione Campania c’è una legge che fu proposta da noi, che è stata approvata, che introduce le botteghe scuola e i maestri artigiani. Accanto al luogo fisico, di mera conservazione delle strutture e del materiale che rappresenta la storia di questa sartoria, c’è da prendere in considerazione, quindi, l’invito alla Giunta, a utilizzare lo strumento normativo che prevede la possibilità di affidare ai maestri artigiani, nelle botteghe scuola, che possono essere costituite, quindi, direttamente nel luogo affidato, un percorso di formazione professionale che qualifichi e consenta di tramandare, in modo operativo e concreto, questa che è un’esperienza importante perché oltre la conservazione, c’è da guardare alla prosecuzione dei nostri percorsi di qualità.</w:t>
      </w:r>
    </w:p>
    <w:p w14:paraId="7EAE5A2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Mi affido al vostro lavoro. Grazie.</w:t>
      </w:r>
    </w:p>
    <w:p w14:paraId="01C536AE" w14:textId="77777777" w:rsidR="00805669" w:rsidRPr="00805669" w:rsidRDefault="00805669" w:rsidP="00805669">
      <w:pPr>
        <w:spacing w:after="0" w:line="240" w:lineRule="auto"/>
        <w:jc w:val="both"/>
        <w:rPr>
          <w:rFonts w:ascii="Arial" w:hAnsi="Arial" w:cs="Arial"/>
          <w:sz w:val="24"/>
          <w:szCs w:val="24"/>
        </w:rPr>
      </w:pPr>
    </w:p>
    <w:p w14:paraId="05CF60C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La parola al collega Frezza.</w:t>
      </w:r>
    </w:p>
    <w:p w14:paraId="7FC10C55" w14:textId="77777777" w:rsidR="00805669" w:rsidRPr="00805669" w:rsidRDefault="00805669" w:rsidP="00805669">
      <w:pPr>
        <w:spacing w:after="0" w:line="240" w:lineRule="auto"/>
        <w:jc w:val="both"/>
        <w:rPr>
          <w:rFonts w:ascii="Arial" w:hAnsi="Arial" w:cs="Arial"/>
          <w:sz w:val="24"/>
          <w:szCs w:val="24"/>
        </w:rPr>
      </w:pPr>
    </w:p>
    <w:p w14:paraId="2C031FB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FREZZA (Più Europa - Liberaldemocratici - Moderati, Europa Verde): </w:t>
      </w:r>
      <w:r w:rsidRPr="00805669">
        <w:rPr>
          <w:rFonts w:ascii="Arial" w:hAnsi="Arial" w:cs="Arial"/>
          <w:sz w:val="24"/>
          <w:szCs w:val="24"/>
        </w:rPr>
        <w:t>Grazie Presidente. Mi volevo aggregare anche io a questo coro di accorati apporti al recupero di questo patrimonio che è di inestimabile valore.</w:t>
      </w:r>
    </w:p>
    <w:p w14:paraId="0EE584E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 settimana scorsa, non sapendo nemmeno dell’ordine del giorno, almeno non l’avevo visto, è stato ricevuto anche dalla mia segreteria il dottor Canzanella, e – tra l’altro – tra le tante cose, con l’assessore Marchiello con il quale ci stiamo contattando per vari problemi, avevo anche contattato Film Commission per chiedere se avessero possibilità di dare un appoggio a questa tipologia di problema.</w:t>
      </w:r>
    </w:p>
    <w:p w14:paraId="16296E3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Mi è stato detto, dall’ottimo Presidente, che il settore di cui si occupano non è quello teatrale, anche se alla fine, teoricamente, ci sono delle grandi vicinanze alla tematica, però credo che questa soluzione sia stata trovata unitamente all’appoggiare completamente quello che diceva il mio collega di Gruppo, Borrelli, con il quale di questa discussione, dell’inefficacia e dell’assoluta assenza del Comune su questa tematica, sono perfettamente d’accordo. Da quando è andato via l’assessore Daniele si sono dispersi i patrimoni immensi di capacità e non riesco a capire una scelta del genere, così assurda e miope, probabilmente anche strabica, sia stata fatta da un </w:t>
      </w:r>
      <w:r w:rsidRPr="00805669">
        <w:rPr>
          <w:rFonts w:ascii="Arial" w:hAnsi="Arial" w:cs="Arial"/>
          <w:sz w:val="24"/>
          <w:szCs w:val="24"/>
        </w:rPr>
        <w:lastRenderedPageBreak/>
        <w:t>personaggio che non c’è più qua in città, ma che si è stabilito in maniera totale e definitiva nei siti calabresi. Spero che l’Amaro del Capo non gli faccia male.</w:t>
      </w:r>
    </w:p>
    <w:p w14:paraId="4E74E51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Per quanto riguarda la questione, la sostengo fortemente e chiedo all’assessore Marchiello, nel caso in cui non sia un luogo ritenuto idoneo dal tenutario di quest’enorme patrimonio, se ci sono possibilità diverse le metteremo in campo dopo, casomai, per trovare un eventuale luogo alternativo, ma se c’è l’appoggio del Presidente, e già l’ha detto, penso che stiamo parlando tutti a vuoto, troveremo sicuramente le soluzioni migliori. Grazie.</w:t>
      </w:r>
    </w:p>
    <w:p w14:paraId="75860317" w14:textId="77777777" w:rsidR="00805669" w:rsidRPr="00805669" w:rsidRDefault="00805669" w:rsidP="00805669">
      <w:pPr>
        <w:spacing w:after="0" w:line="240" w:lineRule="auto"/>
        <w:jc w:val="both"/>
        <w:rPr>
          <w:rFonts w:ascii="Arial" w:hAnsi="Arial" w:cs="Arial"/>
          <w:sz w:val="24"/>
          <w:szCs w:val="24"/>
        </w:rPr>
      </w:pPr>
    </w:p>
    <w:p w14:paraId="313171B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Va bene. Passo alla votazione della mozione.</w:t>
      </w:r>
    </w:p>
    <w:p w14:paraId="50E4EDD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Chi è a favore? </w:t>
      </w:r>
    </w:p>
    <w:p w14:paraId="798477CA" w14:textId="77777777" w:rsidR="00805669" w:rsidRPr="00805669" w:rsidRDefault="00805669" w:rsidP="00805669">
      <w:pPr>
        <w:spacing w:after="0" w:line="240" w:lineRule="auto"/>
        <w:jc w:val="both"/>
        <w:rPr>
          <w:rFonts w:ascii="Arial" w:hAnsi="Arial" w:cs="Arial"/>
          <w:sz w:val="24"/>
          <w:szCs w:val="24"/>
        </w:rPr>
      </w:pPr>
    </w:p>
    <w:p w14:paraId="69F46CCD"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 all’unanimità.</w:t>
      </w:r>
    </w:p>
    <w:p w14:paraId="60FEEE61" w14:textId="77777777" w:rsidR="00805669" w:rsidRPr="00805669" w:rsidRDefault="00805669" w:rsidP="00805669">
      <w:pPr>
        <w:spacing w:after="0" w:line="240" w:lineRule="auto"/>
        <w:jc w:val="both"/>
        <w:rPr>
          <w:rFonts w:ascii="Arial" w:hAnsi="Arial" w:cs="Arial"/>
          <w:b/>
          <w:sz w:val="24"/>
          <w:szCs w:val="24"/>
        </w:rPr>
      </w:pPr>
    </w:p>
    <w:p w14:paraId="2F0BED62" w14:textId="77777777" w:rsidR="00805669" w:rsidRPr="00805669" w:rsidRDefault="00805669" w:rsidP="00805669">
      <w:pPr>
        <w:pStyle w:val="Titolo1"/>
      </w:pPr>
      <w:bookmarkStart w:id="9" w:name="_MOZIONE_“PIANO_VACCINAZIONE"/>
      <w:bookmarkEnd w:id="9"/>
      <w:r w:rsidRPr="00805669">
        <w:t>MOZIONE “PIANO VACCINAZIONE ANTI SARS-COV2/COVID-19. PRIORITÀ FASCE DEBOLI” REG. GEN. 30/4</w:t>
      </w:r>
    </w:p>
    <w:p w14:paraId="779EA2E3" w14:textId="77777777" w:rsidR="00805669" w:rsidRPr="00805669" w:rsidRDefault="00805669" w:rsidP="00805669">
      <w:pPr>
        <w:spacing w:after="0" w:line="240" w:lineRule="auto"/>
        <w:jc w:val="both"/>
        <w:rPr>
          <w:rFonts w:ascii="Arial" w:hAnsi="Arial" w:cs="Arial"/>
          <w:b/>
          <w:sz w:val="24"/>
          <w:szCs w:val="24"/>
        </w:rPr>
      </w:pPr>
    </w:p>
    <w:p w14:paraId="1BDBD9F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Passiamo alla mozione n. 10:</w:t>
      </w:r>
      <w:r w:rsidRPr="00805669">
        <w:rPr>
          <w:rFonts w:ascii="Arial" w:hAnsi="Arial" w:cs="Arial"/>
          <w:b/>
          <w:i/>
          <w:sz w:val="24"/>
          <w:szCs w:val="24"/>
        </w:rPr>
        <w:t xml:space="preserve"> </w:t>
      </w:r>
      <w:r w:rsidRPr="00805669">
        <w:rPr>
          <w:rFonts w:ascii="Arial" w:hAnsi="Arial" w:cs="Arial"/>
          <w:i/>
          <w:sz w:val="24"/>
          <w:szCs w:val="24"/>
        </w:rPr>
        <w:t>Mozione “Piano vaccinazione anti Sars-coV2/Covid-19. Priorità fasce deboli” Reg. Gen. 30/4</w:t>
      </w:r>
      <w:r w:rsidRPr="00805669">
        <w:rPr>
          <w:rFonts w:ascii="Arial" w:hAnsi="Arial" w:cs="Arial"/>
          <w:sz w:val="24"/>
          <w:szCs w:val="24"/>
        </w:rPr>
        <w:t>. A firma della consigliera Valeria Ciarambino. Collega Ciarambino, prego.</w:t>
      </w:r>
    </w:p>
    <w:p w14:paraId="5C44FFF0" w14:textId="77777777" w:rsidR="00805669" w:rsidRPr="00805669" w:rsidRDefault="00805669" w:rsidP="00805669">
      <w:pPr>
        <w:spacing w:after="0" w:line="240" w:lineRule="auto"/>
        <w:rPr>
          <w:rFonts w:ascii="Arial" w:hAnsi="Arial" w:cs="Arial"/>
          <w:sz w:val="24"/>
          <w:szCs w:val="24"/>
        </w:rPr>
      </w:pPr>
    </w:p>
    <w:p w14:paraId="5E1B910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CIARAMBINO (M5S): </w:t>
      </w:r>
      <w:r w:rsidRPr="00805669">
        <w:rPr>
          <w:rFonts w:ascii="Arial" w:hAnsi="Arial" w:cs="Arial"/>
          <w:sz w:val="24"/>
          <w:szCs w:val="24"/>
        </w:rPr>
        <w:t>Grazie Presidente. È un tema su cui ho ricevuto tantissime sollecitazioni dalle Associazioni, in particolare che si occupano di disabilità.</w:t>
      </w:r>
    </w:p>
    <w:p w14:paraId="6297702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Il Piano strategico dell’Italia, per la vaccinazione, che riportava le raccomandazioni sui gruppi </w:t>
      </w:r>
      <w:r w:rsidRPr="00805669">
        <w:rPr>
          <w:rFonts w:ascii="Arial" w:hAnsi="Arial" w:cs="Arial"/>
          <w:i/>
          <w:sz w:val="24"/>
          <w:szCs w:val="24"/>
        </w:rPr>
        <w:t>target</w:t>
      </w:r>
      <w:r w:rsidRPr="00805669">
        <w:rPr>
          <w:rFonts w:ascii="Arial" w:hAnsi="Arial" w:cs="Arial"/>
          <w:sz w:val="24"/>
          <w:szCs w:val="24"/>
        </w:rPr>
        <w:t xml:space="preserve"> a cui offrire le vaccinazioni, è stato poi integrato dal Ministero della Salute con un documento di aggiornamento delle categorie e dell’ordine di priorità. In particolare, appunto, le priorità vengono stabilite su considerazioni di carattere sanitario, tenendo conto dei soggetti che sono più a rischio da un eventuale contagio da Covid. Si tiene in considerazione l’età e la presenza di condizioni patologiche, tra queste vengono citati anche soggetti che versano in particolari condizioni neurologiche e che abbiano disabilità fisica, sensoriale, intellettiva e psichica.</w:t>
      </w:r>
    </w:p>
    <w:p w14:paraId="66B6E50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È chiaro che l’emergenza pandemica mette più a rischio i soggetti fragili che sono dipendenti dall’assistenza dei familiari e anche di chi è preposto a questo compito.</w:t>
      </w:r>
    </w:p>
    <w:p w14:paraId="117E363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Siccome mancano notizie certe, e c’è una mancanza di programmazione certa sul punto, questa mozione vuole chiedere, vuole impegnare la Giunta di assumersi l’impegno di definire, al più presto, una gerarchia di priorità tra le categorie che vengono individuate nella tabella allegata al documento di aggiornamento del Piano nazionale di vaccinazione, effettuando una scelta chiara a favore delle fasce deboli, affinché a loro sia garantito l’accesso prioritario al vaccino, in particolare per coloro che hanno condizioni neurologiche e disabilità fisiche, sensoriali, intellettive e psichiche che li espone a un rischio maggiore e per i loro </w:t>
      </w:r>
      <w:r w:rsidRPr="00805669">
        <w:rPr>
          <w:rFonts w:ascii="Arial" w:hAnsi="Arial" w:cs="Arial"/>
          <w:i/>
          <w:sz w:val="24"/>
          <w:szCs w:val="24"/>
        </w:rPr>
        <w:t>caregiver</w:t>
      </w:r>
      <w:r w:rsidRPr="00805669">
        <w:rPr>
          <w:rFonts w:ascii="Arial" w:hAnsi="Arial" w:cs="Arial"/>
          <w:sz w:val="24"/>
          <w:szCs w:val="24"/>
        </w:rPr>
        <w:t xml:space="preserve"> e che anche si individui una modalità comunicativa diretta, quindi un canale comunicativo privilegiato con questi cittadini, che li aggiorni in maniera chiara e tempestiva sulla programmazione degli interventi vaccinali a loro rivolti. Grazie Presidente.</w:t>
      </w:r>
    </w:p>
    <w:p w14:paraId="31F26D37" w14:textId="77777777" w:rsidR="00805669" w:rsidRPr="00805669" w:rsidRDefault="00805669" w:rsidP="00805669">
      <w:pPr>
        <w:spacing w:after="0" w:line="240" w:lineRule="auto"/>
        <w:jc w:val="both"/>
        <w:rPr>
          <w:rFonts w:ascii="Arial" w:hAnsi="Arial" w:cs="Arial"/>
          <w:sz w:val="24"/>
          <w:szCs w:val="24"/>
        </w:rPr>
      </w:pPr>
    </w:p>
    <w:p w14:paraId="3C54A847"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Grazie collega. La parola all’assessore Bonavitacola.</w:t>
      </w:r>
    </w:p>
    <w:p w14:paraId="16C888B5" w14:textId="77777777" w:rsidR="00805669" w:rsidRPr="00805669" w:rsidRDefault="00805669" w:rsidP="00805669">
      <w:pPr>
        <w:spacing w:after="0" w:line="240" w:lineRule="auto"/>
        <w:jc w:val="both"/>
        <w:rPr>
          <w:rFonts w:ascii="Arial" w:hAnsi="Arial" w:cs="Arial"/>
          <w:sz w:val="24"/>
          <w:szCs w:val="24"/>
        </w:rPr>
      </w:pPr>
    </w:p>
    <w:p w14:paraId="26314439"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BONAVITACOLA, Assessore all’Ambiente: </w:t>
      </w:r>
      <w:r w:rsidRPr="00805669">
        <w:rPr>
          <w:rFonts w:ascii="Arial" w:hAnsi="Arial" w:cs="Arial"/>
          <w:sz w:val="24"/>
          <w:szCs w:val="24"/>
        </w:rPr>
        <w:t xml:space="preserve">Grazie Presidente. Finalmente è vivamente alla nostra attenzione la delicata problematica delle vaccinazioni delle persone cosiddette fragili, cioè </w:t>
      </w:r>
      <w:r w:rsidRPr="00805669">
        <w:rPr>
          <w:rFonts w:ascii="Arial" w:hAnsi="Arial" w:cs="Arial"/>
          <w:sz w:val="24"/>
          <w:szCs w:val="24"/>
        </w:rPr>
        <w:lastRenderedPageBreak/>
        <w:t>esposte in modo particolare agli effetti negativi del contagio che oltre alle conseguenze tipiche di questa patologia, trovano in un ambiente condizionato da patologie pregresse, terreno fertile per conseguenze più gravose.</w:t>
      </w:r>
    </w:p>
    <w:p w14:paraId="4B13089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Naturalmente, questo non ci deve far trascurare il dato determinante, che è un dato normativo.</w:t>
      </w:r>
    </w:p>
    <w:p w14:paraId="343D401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Attualmente, i criteri di priorità per le campagne vaccinali sono stati centralizzati, quindi, sono criteri stabiliti dal Ministero della Salute con il supporto, naturalmente, degli organi consultivi del Ministero della Salute: il Consiglio Superiore di Sanità e Comitato Tecnico Scientifico.</w:t>
      </w:r>
    </w:p>
    <w:p w14:paraId="2CD0141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Il dato attuale è questo, quindi, non c’è una potestà concorrente della Regione sull’individuazione dei criteri di priorità, né la Giunta può arrogarsi in questo caso, il termine sembra non eccessivo, la potestà di integrare decisioni che spettano ad altri.</w:t>
      </w:r>
    </w:p>
    <w:p w14:paraId="459F5B2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Non voglio in questa sede fare valutazioni sui criteri che sono stati fin qui seguiti, perché non è il tema all’ordine del giorno, mettendo insieme la consapevolezza della questione che la mozione sottopone all’attenzione del Consiglio, ma anche doverosamente il quadro normativo, inviterei la presentatrice a una riformulazione nei termini di un impegno alla Giunta a prendere le iniziative, nei confronti del Governo nazionale, perché vengano in tempi rapidi, perché non si capisce neanche perché questo non sia ancora accaduto, perché la limitatezza delle dosi e l’incertezza sui quantitativi, nulla incide sulla potestà di stabilire i criteri di distribuzione e anche di assegnazione alle diverse categorie. Questo ritardo è immotivato. </w:t>
      </w:r>
    </w:p>
    <w:p w14:paraId="0D787B67"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Se viene riformulato, nel senso di un invito alla Giunta ad assumere un’iniziativa nei confronti del Governo nazionale, perché rapidamente vengono definiti i criteri e i </w:t>
      </w:r>
      <w:r w:rsidRPr="00805669">
        <w:rPr>
          <w:rFonts w:ascii="Arial" w:hAnsi="Arial" w:cs="Arial"/>
          <w:i/>
          <w:sz w:val="24"/>
          <w:szCs w:val="24"/>
        </w:rPr>
        <w:t xml:space="preserve">cluster </w:t>
      </w:r>
      <w:r w:rsidRPr="00805669">
        <w:rPr>
          <w:rFonts w:ascii="Arial" w:hAnsi="Arial" w:cs="Arial"/>
          <w:sz w:val="24"/>
          <w:szCs w:val="24"/>
        </w:rPr>
        <w:t>interessati alla gradazione della campagna vaccinale, all’interno dei quali tenere in adeguata e prioritaria considerazione i soggetti fragili, questa è una formulazione che potrebbe meritare la nostra approvazione.</w:t>
      </w:r>
    </w:p>
    <w:p w14:paraId="6222D38A" w14:textId="77777777" w:rsidR="00805669" w:rsidRPr="00805669" w:rsidRDefault="00805669" w:rsidP="00805669">
      <w:pPr>
        <w:spacing w:after="0" w:line="240" w:lineRule="auto"/>
        <w:jc w:val="both"/>
        <w:rPr>
          <w:rFonts w:ascii="Arial" w:hAnsi="Arial" w:cs="Arial"/>
          <w:sz w:val="24"/>
          <w:szCs w:val="24"/>
        </w:rPr>
      </w:pPr>
    </w:p>
    <w:p w14:paraId="6D1A4D0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Collega Ciarambino, prego.</w:t>
      </w:r>
    </w:p>
    <w:p w14:paraId="25098445" w14:textId="77777777" w:rsidR="00805669" w:rsidRPr="00805669" w:rsidRDefault="00805669" w:rsidP="00805669">
      <w:pPr>
        <w:spacing w:after="0" w:line="240" w:lineRule="auto"/>
        <w:jc w:val="both"/>
        <w:rPr>
          <w:rFonts w:ascii="Arial" w:hAnsi="Arial" w:cs="Arial"/>
          <w:sz w:val="24"/>
          <w:szCs w:val="24"/>
        </w:rPr>
      </w:pPr>
    </w:p>
    <w:p w14:paraId="7924219B"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 xml:space="preserve">CIARAMBINO (M5S): </w:t>
      </w:r>
      <w:r w:rsidRPr="00805669">
        <w:rPr>
          <w:rFonts w:ascii="Arial" w:hAnsi="Arial" w:cs="Arial"/>
          <w:sz w:val="24"/>
          <w:szCs w:val="24"/>
        </w:rPr>
        <w:t>Prego, intervengo per ultima.</w:t>
      </w:r>
      <w:r w:rsidRPr="00805669">
        <w:rPr>
          <w:rFonts w:ascii="Arial" w:hAnsi="Arial" w:cs="Arial"/>
          <w:b/>
          <w:sz w:val="24"/>
          <w:szCs w:val="24"/>
        </w:rPr>
        <w:t xml:space="preserve"> </w:t>
      </w:r>
    </w:p>
    <w:p w14:paraId="7A2A2FA4" w14:textId="77777777" w:rsidR="00805669" w:rsidRPr="00805669" w:rsidRDefault="00805669" w:rsidP="00805669">
      <w:pPr>
        <w:spacing w:after="0" w:line="240" w:lineRule="auto"/>
        <w:jc w:val="both"/>
        <w:rPr>
          <w:rFonts w:ascii="Arial" w:hAnsi="Arial" w:cs="Arial"/>
          <w:b/>
          <w:sz w:val="24"/>
          <w:szCs w:val="24"/>
        </w:rPr>
      </w:pPr>
    </w:p>
    <w:p w14:paraId="3F729BF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Presidente Caldoro, prego.</w:t>
      </w:r>
    </w:p>
    <w:p w14:paraId="2AD72B07" w14:textId="77777777" w:rsidR="00805669" w:rsidRPr="00805669" w:rsidRDefault="00805669" w:rsidP="00805669">
      <w:pPr>
        <w:spacing w:after="0" w:line="240" w:lineRule="auto"/>
        <w:jc w:val="both"/>
        <w:rPr>
          <w:rFonts w:ascii="Arial" w:hAnsi="Arial" w:cs="Arial"/>
          <w:sz w:val="24"/>
          <w:szCs w:val="24"/>
        </w:rPr>
      </w:pPr>
    </w:p>
    <w:p w14:paraId="4FA812F9" w14:textId="06A4D080"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CALDORO (Forza Italia per Caldoro Presidente): </w:t>
      </w:r>
      <w:r w:rsidRPr="00805669">
        <w:rPr>
          <w:rFonts w:ascii="Arial" w:hAnsi="Arial" w:cs="Arial"/>
          <w:sz w:val="24"/>
          <w:szCs w:val="24"/>
        </w:rPr>
        <w:t xml:space="preserve">Visto che l’ordine del giorno è presentato da Valeria, è opportuno che completi lei. Presidente, faccio a lei un appello e una valutazione agli uffici, perché, è evidente che l’argomento dei vaccini, l’argomento Covid è un argomento che porta ad una certa sensibilità e ad una ragionevolezza ai Consiglieri a porre delle questioni, però, volevo, anche rispetto alle cose che diceva il Vicepresidente della Giunta, anche in virtù delle decisioni della Corte Costituzionale, recentissime, di questi giorni, di queste settimane, che pongono un problema di competenza, che sono queste che man mano si vanno a definire sempre più competenze nazionali, si stringe il cerchio, si stringono le maglie, perché è opportuno che sia il Governo, la nazione, per alcuni aspetti le dinamiche europee, a determinare delle decisioni e non possiamo, qua, in Consiglio, è anche giusto ascoltare le varie voci che arrivano da chi dice: “Ho un’esigenza, sono una fascia debole”, non è competenza regionale. Possiamo segnalare i casi, possiamo segnalarli nell’ambito dell’organizzazione che la Regione mette in campo, perché la competenza della Regione è quella, è organizzativa, è quella che deve organizzare le banche dati, che deve organizzare i servizi, è questa la competenza regionale e su questo possiamo intervenire a giusta ragione, segnalando anomalie o situazioni che non ci convincono, quindi, sui criteri di ammissibilità a questi ordini del giorno credo che dovremmo trovare un modo per </w:t>
      </w:r>
      <w:r w:rsidRPr="00805669">
        <w:rPr>
          <w:rFonts w:ascii="Arial" w:hAnsi="Arial" w:cs="Arial"/>
          <w:sz w:val="24"/>
          <w:szCs w:val="24"/>
        </w:rPr>
        <w:lastRenderedPageBreak/>
        <w:t>organizzarci, per evitare di fare discussioni che poi non hanno nessuna capacità d’incidere sulle competenze regionali.</w:t>
      </w:r>
    </w:p>
    <w:p w14:paraId="7DECBC0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È evidente, il Vicepresidente della Giunta ha segnalato un problema, è opportuno, a seguito anche di queste decisioni della Corte Costituzionale, verificare la reale capacità di competenza regionale, perché ascolto anche la disponibilità, l’interesse delle Regioni a fare la loro azione sul mercato internazionale, nelle forme più varie, per trovare vaccini, qua i vaccini non ci sono, andiamoli a trovare in giro, è competenza della Regione? Non è competenza della Regione? In che modo si può fare? Credo che sia opportuno che questo Consiglio dia un contributo alla chiarezza e si affidi, soprattutto, le competenze regionali.</w:t>
      </w:r>
    </w:p>
    <w:p w14:paraId="7DF5ABF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Vedo che ora la Protezione Civile avrà una competenza specifica anche sull’organizzazione, quindi, sarà un altro tema di competenze, perché la Protezione Civile tenderà ad entrare in un meccanismo organizzativo che attualmente è delegato alle Regioni, insomma, avremo materia per discutere, facciamo la nostra parte, però, facciamola in maniera seria e soprattutto compatibile con la normativa esistente.</w:t>
      </w:r>
    </w:p>
    <w:p w14:paraId="54D2D35C" w14:textId="77777777" w:rsidR="00805669" w:rsidRPr="00805669" w:rsidRDefault="00805669" w:rsidP="00805669">
      <w:pPr>
        <w:spacing w:after="0" w:line="240" w:lineRule="auto"/>
        <w:jc w:val="both"/>
        <w:rPr>
          <w:rFonts w:ascii="Arial" w:hAnsi="Arial" w:cs="Arial"/>
          <w:b/>
          <w:bCs/>
          <w:sz w:val="24"/>
          <w:szCs w:val="24"/>
        </w:rPr>
      </w:pPr>
    </w:p>
    <w:p w14:paraId="370345E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PRESIDENTE (Oliviero): </w:t>
      </w:r>
      <w:r w:rsidRPr="00805669">
        <w:rPr>
          <w:rFonts w:ascii="Arial" w:hAnsi="Arial" w:cs="Arial"/>
          <w:sz w:val="24"/>
          <w:szCs w:val="24"/>
        </w:rPr>
        <w:t>La parola al consigliere Zinzi.</w:t>
      </w:r>
    </w:p>
    <w:p w14:paraId="139E0584" w14:textId="77777777" w:rsidR="00805669" w:rsidRPr="00805669" w:rsidRDefault="00805669" w:rsidP="00805669">
      <w:pPr>
        <w:spacing w:after="0" w:line="240" w:lineRule="auto"/>
        <w:jc w:val="both"/>
        <w:rPr>
          <w:rFonts w:ascii="Arial" w:hAnsi="Arial" w:cs="Arial"/>
          <w:b/>
          <w:bCs/>
          <w:sz w:val="24"/>
          <w:szCs w:val="24"/>
        </w:rPr>
      </w:pPr>
    </w:p>
    <w:p w14:paraId="304654D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ZINZI (Lega Campania):</w:t>
      </w:r>
      <w:r w:rsidRPr="00805669">
        <w:rPr>
          <w:rFonts w:ascii="Arial" w:hAnsi="Arial" w:cs="Arial"/>
          <w:sz w:val="24"/>
          <w:szCs w:val="24"/>
        </w:rPr>
        <w:t xml:space="preserve"> Intanto annunciamo voto favorevole alla mozione, insomma, concordiamo con la collega rispetto alla linea.</w:t>
      </w:r>
    </w:p>
    <w:p w14:paraId="1530DB27"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C’è un tema, che è un tema politico. Il Presidente Caldoro lo ha rappresentato in maniera, secondo me, puntuale, però, dobbiamo dare un nuovo contributo. Sono dell’avviso che un nuovo approvvigionamento, attese le regole che una Regione deve rispettare, perché è inevitabile che sia così, c’imponga un pressing, un pressing che sia al Governo, un pressing che sia al di fuori dei canali istituzionali, per cui, siamo favorevoli all’idea che ci possa essere un approvvigionamento di nuovi vaccini anche al di fuori di quanto è stato fatto dalle altre Regioni fino ad oggi. Perché lo dico? Perché riteniamo che ci siano delle priorità e si debbano aprire dei canali preferenziali, proprio per le fasce più deboli, proprio per i disabili, proprio per le Forze dell’Ordine, quindi, la Campania deve, giocoforza, giocare una partita nuova e il caso dei 3 agenti di Polizia Penitenziaria deceduti per Covid, che lavoravano al Carcere di Carinola, in queste ultime settimane, in questi ultimi giorni, ci dimostra che il rischio è ancora altissimo e che c’è una recrudescenza che mette in pericolo il nostro territorio e la nostra Regione, per cui, al dato giuridico, in questo dibattito ritengo di far prevalere il dato politico, per cui, se c’è un’iniziativa, come abbiamo letto anche dalla stampa, della Regione Campania, di trovare una soluzione in ordine all’approvvigionamento di nuovi vaccini, che questo avvenga presto e avvenga con forza, noi ci siamo purché la priorità sia una priorità data alle fasce che hanno maggiore bisogno e maggiore necessità, perché noi siamo chiamati a dare risposte e a trovare soluzioni. Grazie.</w:t>
      </w:r>
    </w:p>
    <w:p w14:paraId="0E541900" w14:textId="77777777" w:rsidR="00805669" w:rsidRPr="00805669" w:rsidRDefault="00805669" w:rsidP="00805669">
      <w:pPr>
        <w:spacing w:after="0" w:line="240" w:lineRule="auto"/>
        <w:jc w:val="both"/>
        <w:rPr>
          <w:rFonts w:ascii="Arial" w:hAnsi="Arial" w:cs="Arial"/>
          <w:b/>
          <w:bCs/>
          <w:sz w:val="24"/>
          <w:szCs w:val="24"/>
        </w:rPr>
      </w:pPr>
    </w:p>
    <w:p w14:paraId="4B4FC07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PRESIDENTE (Oliviero):</w:t>
      </w:r>
      <w:r w:rsidRPr="00805669">
        <w:rPr>
          <w:rFonts w:ascii="Arial" w:hAnsi="Arial" w:cs="Arial"/>
          <w:sz w:val="24"/>
          <w:szCs w:val="24"/>
        </w:rPr>
        <w:t xml:space="preserve"> La parola al consigliere Piscitelli.</w:t>
      </w:r>
    </w:p>
    <w:p w14:paraId="4D972FD4" w14:textId="77777777" w:rsidR="00805669" w:rsidRPr="00805669" w:rsidRDefault="00805669" w:rsidP="00805669">
      <w:pPr>
        <w:spacing w:after="0" w:line="240" w:lineRule="auto"/>
        <w:jc w:val="both"/>
        <w:rPr>
          <w:rFonts w:ascii="Arial" w:hAnsi="Arial" w:cs="Arial"/>
          <w:b/>
          <w:bCs/>
          <w:sz w:val="24"/>
          <w:szCs w:val="24"/>
        </w:rPr>
      </w:pPr>
    </w:p>
    <w:p w14:paraId="3C12C45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PISCITELLI (Fratelli d’Italia):</w:t>
      </w:r>
      <w:r w:rsidRPr="00805669">
        <w:rPr>
          <w:rFonts w:ascii="Arial" w:hAnsi="Arial" w:cs="Arial"/>
          <w:sz w:val="24"/>
          <w:szCs w:val="24"/>
        </w:rPr>
        <w:t xml:space="preserve"> Al di là delle competenze che Stefano Caldoro metteva in campo e della precisazione che ha fatto il Vicepresidente Bonavitacola, sono d’accordo sulla proposta che faceva anche Gianpiero Zinzi.</w:t>
      </w:r>
    </w:p>
    <w:p w14:paraId="3703F04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Dobbiamo definire, innanzitutto, dove fare le vaccinazioni, perché sulle fasce che ne hanno bisogno </w:t>
      </w:r>
      <w:proofErr w:type="spellStart"/>
      <w:r w:rsidRPr="00805669">
        <w:rPr>
          <w:rFonts w:ascii="Arial" w:hAnsi="Arial" w:cs="Arial"/>
          <w:sz w:val="24"/>
          <w:szCs w:val="24"/>
        </w:rPr>
        <w:t>ne</w:t>
      </w:r>
      <w:proofErr w:type="spellEnd"/>
      <w:r w:rsidRPr="00805669">
        <w:rPr>
          <w:rFonts w:ascii="Arial" w:hAnsi="Arial" w:cs="Arial"/>
          <w:sz w:val="24"/>
          <w:szCs w:val="24"/>
        </w:rPr>
        <w:t xml:space="preserve"> potremmo fare un elenco, tutti ugualmente validi e tutti da non trascurare, perché se sono importanti le fasce deboli, è importante il personale che insegna, che va fuori Regione, sono importanti le guardie giurate, è importante la Protezione Civile che fa da supporto a tutta una serie </w:t>
      </w:r>
      <w:r w:rsidRPr="00805669">
        <w:rPr>
          <w:rFonts w:ascii="Arial" w:hAnsi="Arial" w:cs="Arial"/>
          <w:sz w:val="24"/>
          <w:szCs w:val="24"/>
        </w:rPr>
        <w:lastRenderedPageBreak/>
        <w:t xml:space="preserve">di vaccinazioni, però, sono anche dell’idea che dove bisogna cercare i vaccini vanno cercati e vanno, in qualche modo, messi a disposizione della popolazione della Regione Campania. </w:t>
      </w:r>
    </w:p>
    <w:p w14:paraId="2D260BD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Faccio una semplice domanda al Vicepresidente Bonavitacola, al di là di tutte le competenze: il criterio di distribuzione sulle varie province della Regione Campania e quale criterio deve seguire, perché a quanto mi risulta la Provincia di Caserta, pur avendo grandi potenzialità nel vaccinare la maggior parte della popolazione, credo che sia una delle province che da questo punto di vista ha dato senso e dimostrazione che vaccina forse più degli altri, quanti vaccini e quali criteri sono stati dati per assegnarli tanto meno alla Provincia di Caserta e tanto più alle altre province.      </w:t>
      </w:r>
    </w:p>
    <w:p w14:paraId="27A02EF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Il discorso generale, nel momento in cui si ragiona – caro Vicepresidente – nel mettere a disposizione più possibilità dal punto di vista politico, lei ci troverà assolutamente d’accordo.</w:t>
      </w:r>
    </w:p>
    <w:p w14:paraId="47366BA2" w14:textId="77777777" w:rsidR="00805669" w:rsidRPr="00805669" w:rsidRDefault="00805669" w:rsidP="00805669">
      <w:pPr>
        <w:spacing w:after="0" w:line="240" w:lineRule="auto"/>
        <w:jc w:val="both"/>
        <w:rPr>
          <w:rFonts w:ascii="Arial" w:hAnsi="Arial" w:cs="Arial"/>
          <w:b/>
          <w:bCs/>
          <w:sz w:val="24"/>
          <w:szCs w:val="24"/>
        </w:rPr>
      </w:pPr>
    </w:p>
    <w:p w14:paraId="0DCBFEA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PRESIDENTE (Oliviero): </w:t>
      </w:r>
      <w:r w:rsidRPr="00805669">
        <w:rPr>
          <w:rFonts w:ascii="Arial" w:hAnsi="Arial" w:cs="Arial"/>
          <w:sz w:val="24"/>
          <w:szCs w:val="24"/>
        </w:rPr>
        <w:t>La parola al consigliere Nappi.</w:t>
      </w:r>
    </w:p>
    <w:p w14:paraId="65F4BCC8" w14:textId="77777777" w:rsidR="00805669" w:rsidRPr="00805669" w:rsidRDefault="00805669" w:rsidP="00805669">
      <w:pPr>
        <w:spacing w:after="0" w:line="240" w:lineRule="auto"/>
        <w:jc w:val="both"/>
        <w:rPr>
          <w:rFonts w:ascii="Arial" w:hAnsi="Arial" w:cs="Arial"/>
          <w:b/>
          <w:bCs/>
          <w:sz w:val="24"/>
          <w:szCs w:val="24"/>
        </w:rPr>
      </w:pPr>
    </w:p>
    <w:p w14:paraId="78FB316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NAPPI (Lega Campania):</w:t>
      </w:r>
      <w:r w:rsidRPr="00805669">
        <w:rPr>
          <w:rFonts w:ascii="Arial" w:hAnsi="Arial" w:cs="Arial"/>
          <w:sz w:val="24"/>
          <w:szCs w:val="24"/>
        </w:rPr>
        <w:t xml:space="preserve"> Abbiamo sentito il Vicepresidente dire dello sforzo dell’Amministrazione regionale di andare oltre il Piano nazionale per incrementare il processo di vaccinazione di questa Regione, benissimo, abbiamo già detto di essere d’accordo negli sforzi che vadano nell’utile direzione, però, questo attiene ad un di più, noi abbiamo il problema di quello che spetta alla Regione Campania e parlo, in particolare, del problema degli ultraottantenni, rispetto ai quali ci sono questioni gravissime sul terreno che devono essere affrontate e risolte dalle A.S.L. e da quest’Amministrazione regionale. C’è un problema di ultraottantenni che non hanno accesso al sistema telematico con il quale si procede, per cui ci sono decine di migliaia di ultraottantenni campani che, allo stato, si trovano nella condizione di totale incertezza e c’è, poi, un altro tema, ci sono tutte le fasce deboli e debolissime, gli anziani, che non sono in grado di uscire di casa, allo Stato, l’A.S.L., a partire dall’A.S.L. 1, che è la più importante d’Europa, non ha un Piano per accedere alle abitazioni delle persone che sono in condizioni di non poter uscire di casa. Facciamo tutto, allora, a partire dal nostro dovere che è quello di tutelare le persone che sono affidate alla responsabilità diretta della Regione. Grazie.</w:t>
      </w:r>
    </w:p>
    <w:p w14:paraId="57A21F38" w14:textId="77777777" w:rsidR="00805669" w:rsidRPr="00805669" w:rsidRDefault="00805669" w:rsidP="00805669">
      <w:pPr>
        <w:spacing w:after="0" w:line="240" w:lineRule="auto"/>
        <w:jc w:val="both"/>
        <w:rPr>
          <w:rFonts w:ascii="Arial" w:hAnsi="Arial" w:cs="Arial"/>
          <w:sz w:val="24"/>
          <w:szCs w:val="24"/>
        </w:rPr>
      </w:pPr>
    </w:p>
    <w:p w14:paraId="01947E3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PRESIDENTE (Oliviero):</w:t>
      </w:r>
      <w:r w:rsidRPr="00805669">
        <w:rPr>
          <w:rFonts w:ascii="Arial" w:hAnsi="Arial" w:cs="Arial"/>
          <w:sz w:val="24"/>
          <w:szCs w:val="24"/>
        </w:rPr>
        <w:t xml:space="preserve"> La parola alla collega Patriarca.</w:t>
      </w:r>
    </w:p>
    <w:p w14:paraId="38B9BEEB" w14:textId="77777777" w:rsidR="00805669" w:rsidRPr="00805669" w:rsidRDefault="00805669" w:rsidP="00805669">
      <w:pPr>
        <w:spacing w:after="0" w:line="240" w:lineRule="auto"/>
        <w:jc w:val="both"/>
        <w:rPr>
          <w:rFonts w:ascii="Arial" w:hAnsi="Arial" w:cs="Arial"/>
          <w:b/>
          <w:bCs/>
          <w:sz w:val="24"/>
          <w:szCs w:val="24"/>
        </w:rPr>
      </w:pPr>
    </w:p>
    <w:p w14:paraId="775CD539" w14:textId="15629B45" w:rsidR="00805669" w:rsidRPr="00805669" w:rsidRDefault="00805669" w:rsidP="00805669">
      <w:pPr>
        <w:spacing w:after="0" w:line="240" w:lineRule="auto"/>
        <w:jc w:val="both"/>
        <w:rPr>
          <w:rFonts w:ascii="Arial" w:hAnsi="Arial" w:cs="Arial"/>
          <w:sz w:val="24"/>
          <w:szCs w:val="24"/>
        </w:rPr>
      </w:pPr>
      <w:r w:rsidRPr="00805669">
        <w:rPr>
          <w:rFonts w:ascii="Arial" w:hAnsi="Arial" w:cs="Arial"/>
          <w:b/>
          <w:bCs/>
          <w:sz w:val="24"/>
          <w:szCs w:val="24"/>
        </w:rPr>
        <w:t xml:space="preserve">PATRIARCA (Forza Italia per Caldoro Presidente): </w:t>
      </w:r>
      <w:r w:rsidRPr="00805669">
        <w:rPr>
          <w:rFonts w:ascii="Arial" w:hAnsi="Arial" w:cs="Arial"/>
          <w:sz w:val="24"/>
          <w:szCs w:val="24"/>
        </w:rPr>
        <w:t xml:space="preserve">Grazie Presidente. Sosteniamo la mozione della collega Ciarambino. Concordiamo tutti sulla necessità di tutelare le categorie più a rischio. Più andiamo avanti e più le categorie sensibili aumentano. Il consigliere Zinzi ha parlato delle Forze dell’Ordine, io da avvocato parlerei anche della categoria degli avvocati. Abbiamo un’esigenza generale di vedere messe in sicurezza quante più fasce possibili, detto questo, inviterei anche la Regione a prendere in considerazione la possibilità di estendere, quanto più possibile, i punti vaccinali. A livello nazionale si è parlato delle Farmacie, adesso si stanno coinvolgendo i medici curanti, potrebbe essere utile anche farlo gratuitamente presso i centri privati convenzionati, quanti più punti vaccinali riusciamo a creare tanto più riusciamo a distribuire il vaccino, poi rientra la questione sottolineata di andarci a procurare quante più dosi di vaccino possibile, anche oltre quello che ci tocca in base alla distribuzione nazionale per i criteri che sono stabiliti, ma questo è un passo successivo di politica regionale e della capacità di andare ad intercettare quanto più possibile secondo le esigenze del territorio. Con questo il testimone passa a voi. L’invito ulteriore che faccio, oltre a sostenere la posizione della collega Ciarambino, è quello di cercare di trovare quanti più punti vaccinali possibili. Grazie. </w:t>
      </w:r>
    </w:p>
    <w:p w14:paraId="3F6CDD00"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4E67150D"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parola alla collega Ciarambino. </w:t>
      </w:r>
    </w:p>
    <w:p w14:paraId="639F7B92" w14:textId="77777777" w:rsidR="00805669" w:rsidRPr="00805669" w:rsidRDefault="00805669" w:rsidP="00805669">
      <w:pPr>
        <w:pStyle w:val="ALR85Rientrato1cm"/>
        <w:ind w:firstLine="0"/>
        <w:rPr>
          <w:rFonts w:cs="Arial"/>
          <w:sz w:val="24"/>
          <w:szCs w:val="24"/>
        </w:rPr>
      </w:pPr>
      <w:r w:rsidRPr="00805669">
        <w:rPr>
          <w:rFonts w:cs="Arial"/>
          <w:sz w:val="24"/>
          <w:szCs w:val="24"/>
        </w:rPr>
        <w:lastRenderedPageBreak/>
        <w:t xml:space="preserve"> </w:t>
      </w:r>
    </w:p>
    <w:p w14:paraId="785486CC" w14:textId="77777777" w:rsidR="00805669" w:rsidRPr="00805669" w:rsidRDefault="00805669" w:rsidP="00805669">
      <w:pPr>
        <w:pStyle w:val="ALR85Rientrato1cm"/>
        <w:ind w:firstLine="0"/>
        <w:rPr>
          <w:rFonts w:cs="Arial"/>
          <w:sz w:val="24"/>
          <w:szCs w:val="24"/>
        </w:rPr>
      </w:pPr>
      <w:r w:rsidRPr="00805669">
        <w:rPr>
          <w:rFonts w:cs="Arial"/>
          <w:b/>
          <w:sz w:val="24"/>
          <w:szCs w:val="24"/>
        </w:rPr>
        <w:t>CIARAMBINO (Movimento 5 Stelle):</w:t>
      </w:r>
      <w:r w:rsidRPr="00805669">
        <w:rPr>
          <w:rFonts w:cs="Arial"/>
          <w:sz w:val="24"/>
          <w:szCs w:val="24"/>
        </w:rPr>
        <w:t xml:space="preserve"> Grazie, Presidente. Ringrazio i colleghi per il loro contributo, segno che c’è grande attenzione a questo tema. È segno anche che evidentemente mancano a questo Consiglio gli spazi di discussione su tematiche che dovrebbero essere più condivise, quindi approfitto di questa mia mozione per ribadire un’esigenza che io ho posto sin dall’inizio di questa consiliatura, ovvero che sui temi della gestione dell’emergenza sanitaria il Consiglio venga coinvolto. C’è anche il Presidente della Commissione Sanità, a cui rinnovo l’appello ad attivare prima possibile il canale che avevamo stabilito in seno alla Commissione. </w:t>
      </w:r>
    </w:p>
    <w:p w14:paraId="5DC43C7D"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Con riguardo alla mozione, in realtà io mi ero rifatta all’allegato, Presidente, formulato dal Comitato Tecnico Scientifico, dentro cui sono già individuate le priorità, quindi noi non stiamo chiedendo alla Giunta di sopravanzare la competenza nazionale, che ha già definito delle priorità, ma, nell’ambito di una categoria di priorità che è molto ampia, diciamo di dare un’attenzione specifica ai disabili e anche di intrattenere con loro un canale comunicativo, perché è ovvio che c’è un senso di smarrimento che è tanto più forte nelle categorie più fragili. </w:t>
      </w:r>
    </w:p>
    <w:p w14:paraId="4C517554"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Ad ogni modo io accetto la riformulazione, fermo restando l’impegno della Regione, per tutto quello che è di sua competenza, ad attivarsi parimenti, quindi da un lato a sollecitare il Governo nazionale per fissare in maniera più puntuale i criteri di priorità e dall’altro però, come Giunta regionale, così come previsto al secondo impegno, stabilire dei canali comunicativi diretti con queste categorie, che altrimenti si sentono abbandonate e non ricevono neanche informazioni riguardo a quando verrà il loro momento, di chi è la competenza per poterlo stabilire, c’è un disorientamento generale. Grazie. </w:t>
      </w:r>
    </w:p>
    <w:p w14:paraId="6C0F0343"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16FD02D3" w14:textId="77777777" w:rsidR="00805669" w:rsidRPr="00805669" w:rsidRDefault="00805669" w:rsidP="00805669">
      <w:pPr>
        <w:pStyle w:val="ALR85Rientrato1cm"/>
        <w:ind w:firstLine="0"/>
        <w:rPr>
          <w:rFonts w:cs="Arial"/>
          <w:b/>
          <w:sz w:val="24"/>
          <w:szCs w:val="24"/>
        </w:rPr>
      </w:pPr>
      <w:r w:rsidRPr="00805669">
        <w:rPr>
          <w:rFonts w:cs="Arial"/>
          <w:b/>
          <w:sz w:val="24"/>
          <w:szCs w:val="24"/>
        </w:rPr>
        <w:t>PRESIDENTE (Oliviero):</w:t>
      </w:r>
      <w:r w:rsidRPr="00805669">
        <w:rPr>
          <w:rFonts w:cs="Arial"/>
          <w:sz w:val="24"/>
          <w:szCs w:val="24"/>
        </w:rPr>
        <w:t xml:space="preserve"> Ha chiesto la parola Abbate Luigi. </w:t>
      </w:r>
    </w:p>
    <w:p w14:paraId="03621845" w14:textId="77777777" w:rsidR="00805669" w:rsidRPr="00805669" w:rsidRDefault="00805669" w:rsidP="00805669">
      <w:pPr>
        <w:pStyle w:val="ALR85Rientrato1cm"/>
        <w:ind w:firstLine="0"/>
        <w:rPr>
          <w:rFonts w:cs="Arial"/>
          <w:sz w:val="24"/>
          <w:szCs w:val="24"/>
        </w:rPr>
      </w:pPr>
    </w:p>
    <w:p w14:paraId="6549CAB5" w14:textId="77777777" w:rsidR="00805669" w:rsidRPr="00805669" w:rsidRDefault="00805669" w:rsidP="00805669">
      <w:pPr>
        <w:pStyle w:val="ALR85Rientrato1cm"/>
        <w:ind w:firstLine="0"/>
        <w:rPr>
          <w:rFonts w:cs="Arial"/>
          <w:sz w:val="24"/>
          <w:szCs w:val="24"/>
        </w:rPr>
      </w:pPr>
      <w:r w:rsidRPr="00805669">
        <w:rPr>
          <w:rFonts w:cs="Arial"/>
          <w:b/>
          <w:sz w:val="24"/>
          <w:szCs w:val="24"/>
        </w:rPr>
        <w:t>ABBATE (Campania Libera - Noi Campani - P.S.I.):</w:t>
      </w:r>
      <w:r w:rsidRPr="00805669">
        <w:rPr>
          <w:rFonts w:cs="Arial"/>
          <w:sz w:val="24"/>
          <w:szCs w:val="24"/>
        </w:rPr>
        <w:t xml:space="preserve"> Voglio dire alcune precisazioni per quanto riguarda questa mozione. Chiaramente non riesco a capire se i colleghi conoscono il concetto di fragilità perché la fragilità interviene su tutte le patologie. Chi stabilisce la gravità di una patologia rispetto a un’altra? La legge prevede che dopo gli ultraottantenni saranno i pazienti fragili a essere sottoposti a vaccino. La legge prevede anche che tramite la medicina di base (i medici di famiglia) questi pazienti vengano quotidianamente aggiornati per quanto riguarda lo stato e i tempi della loro vaccinazione. </w:t>
      </w:r>
    </w:p>
    <w:p w14:paraId="5AF27212"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Per quanto riguarda gli ultraottantenni ho sentito che ci sono delle difficoltà soprattutto laddove gli ultraottantenni non riescono a comunicare il loro nominativo. Molto spesso sono stati bypassati questi problemi con parenti e amici, ma nei comuni mi pare che si sono attivati i vigili urbani e l’ufficio anagrafe per individuare i soggetti che non avevano avuto comunicazione. </w:t>
      </w:r>
    </w:p>
    <w:p w14:paraId="220F0118"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Ripeto, rimango sbalordito nel momento in cui nella mozione si dice “gerarchia di priorità tra le categorie individuate”. Veramente mi sembra assurdo distinguere le varie patologie sulla priorità di intervento. Per me i pazienti fragili – e faccio il medico di famiglia – sono pazienti che hanno tutti delle grosse problematiche e che devono essere tutti vaccinati. È normale che avranno precedenza le persone che hanno una fragilità di carattere neurologico o di altro tipo, però fa parte di un ragionamento che è tranquillo, è spensierato, non c’è bisogno di creare queste gerarchie perché si creerebbe una guerra tra poveri. Grazie. </w:t>
      </w:r>
    </w:p>
    <w:p w14:paraId="34A9C66B"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702DC265"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PRESIDENTE (Oliviero):</w:t>
      </w:r>
      <w:r w:rsidRPr="00805669">
        <w:rPr>
          <w:rFonts w:ascii="Arial" w:hAnsi="Arial" w:cs="Arial"/>
          <w:sz w:val="24"/>
          <w:szCs w:val="24"/>
        </w:rPr>
        <w:t xml:space="preserve"> Ritengo, sentito il dibattito, che la proposta della Ciarambino così come integrata dal Vicepresidente della Giunta regionale possa raccogliere il sostengo dell’Aula se la collega Ciarambino si è espressa in tale direzione, quindi la mozione della Ciarambino così come emendata dall’intervento del Vicepresidente Bonavitacola. Pongo a votazione la mozione </w:t>
      </w:r>
      <w:r w:rsidRPr="00805669">
        <w:rPr>
          <w:rFonts w:ascii="Arial" w:hAnsi="Arial" w:cs="Arial"/>
          <w:sz w:val="24"/>
          <w:szCs w:val="24"/>
        </w:rPr>
        <w:lastRenderedPageBreak/>
        <w:t xml:space="preserve">Ciarambino così come emendata dal Vicepresidente della Giunta regionale. Chi è a favore? Chi è contrario? Chi si astiene? </w:t>
      </w:r>
    </w:p>
    <w:p w14:paraId="2687A07E" w14:textId="77777777" w:rsidR="00805669" w:rsidRPr="00805669" w:rsidRDefault="00805669" w:rsidP="00805669">
      <w:pPr>
        <w:spacing w:after="0" w:line="240" w:lineRule="auto"/>
        <w:rPr>
          <w:rFonts w:ascii="Arial" w:hAnsi="Arial" w:cs="Arial"/>
          <w:b/>
          <w:sz w:val="24"/>
          <w:szCs w:val="24"/>
        </w:rPr>
      </w:pPr>
    </w:p>
    <w:p w14:paraId="3C24C8BB" w14:textId="77777777" w:rsidR="00805669" w:rsidRPr="00805669" w:rsidRDefault="00805669" w:rsidP="00805669">
      <w:pPr>
        <w:spacing w:after="0" w:line="240" w:lineRule="auto"/>
        <w:jc w:val="both"/>
        <w:rPr>
          <w:rFonts w:ascii="Arial" w:hAnsi="Arial" w:cs="Arial"/>
          <w:b/>
          <w:sz w:val="24"/>
          <w:szCs w:val="24"/>
        </w:rPr>
      </w:pPr>
      <w:r w:rsidRPr="00805669">
        <w:rPr>
          <w:rFonts w:ascii="Arial" w:hAnsi="Arial" w:cs="Arial"/>
          <w:b/>
          <w:sz w:val="24"/>
          <w:szCs w:val="24"/>
        </w:rPr>
        <w:t>Il Consiglio approva all’unanimità.</w:t>
      </w:r>
    </w:p>
    <w:p w14:paraId="6A35884B" w14:textId="77777777" w:rsidR="00805669" w:rsidRPr="00805669" w:rsidRDefault="00805669" w:rsidP="00805669">
      <w:pPr>
        <w:spacing w:after="0" w:line="240" w:lineRule="auto"/>
        <w:rPr>
          <w:rFonts w:ascii="Arial" w:hAnsi="Arial" w:cs="Arial"/>
          <w:b/>
          <w:sz w:val="24"/>
          <w:szCs w:val="24"/>
        </w:rPr>
      </w:pPr>
    </w:p>
    <w:p w14:paraId="22BAA7B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 xml:space="preserve">Ha votato da remoto anche il collega Ciampi in modo favorevole. Prendiamo atto. </w:t>
      </w:r>
    </w:p>
    <w:p w14:paraId="6DC03A9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Passiamo al punto 11 all’ordine del giorno. </w:t>
      </w:r>
    </w:p>
    <w:p w14:paraId="0293C3E4" w14:textId="77777777" w:rsidR="00805669" w:rsidRPr="00805669" w:rsidRDefault="00805669" w:rsidP="00805669">
      <w:pPr>
        <w:spacing w:after="0" w:line="240" w:lineRule="auto"/>
        <w:jc w:val="both"/>
        <w:rPr>
          <w:rFonts w:ascii="Arial" w:hAnsi="Arial" w:cs="Arial"/>
          <w:sz w:val="24"/>
          <w:szCs w:val="24"/>
        </w:rPr>
      </w:pPr>
    </w:p>
    <w:p w14:paraId="0A02C388" w14:textId="48075023" w:rsidR="00805669" w:rsidRPr="00805669" w:rsidRDefault="00805669" w:rsidP="00805669">
      <w:pPr>
        <w:pStyle w:val="Titolo1"/>
      </w:pPr>
      <w:bookmarkStart w:id="10" w:name="_MOZIONE_“SOSTEGNO_ALLA"/>
      <w:bookmarkEnd w:id="10"/>
      <w:r w:rsidRPr="00805669">
        <w:t>MOZIONE “SOSTEGNO ALLA RISOLUZIONE DEL PARLAMENTO EUROPEO PER LA LIBERAZIONE IMMEDIATA ED INCONDIZIONATA DI ALEXEI NAVALNY” - REG. GEN. 21/4</w:t>
      </w:r>
    </w:p>
    <w:p w14:paraId="2713ECA2"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4269CD7B"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mozione è a firma del consigliere Fulvio Frezza. Prego Fulvio Frezza.</w:t>
      </w:r>
    </w:p>
    <w:p w14:paraId="6FFCBE39" w14:textId="77777777" w:rsidR="00805669" w:rsidRPr="00805669" w:rsidRDefault="00805669" w:rsidP="00805669">
      <w:pPr>
        <w:pStyle w:val="ALR85Rientrato1cm"/>
        <w:ind w:firstLine="0"/>
        <w:rPr>
          <w:rFonts w:cs="Arial"/>
          <w:sz w:val="24"/>
          <w:szCs w:val="24"/>
        </w:rPr>
      </w:pPr>
    </w:p>
    <w:p w14:paraId="4E1A890B" w14:textId="77777777" w:rsidR="00805669" w:rsidRPr="00805669" w:rsidRDefault="00805669" w:rsidP="00805669">
      <w:pPr>
        <w:pStyle w:val="ALR85Rientrato1cm"/>
        <w:ind w:firstLine="0"/>
        <w:rPr>
          <w:rFonts w:cs="Arial"/>
          <w:sz w:val="24"/>
          <w:szCs w:val="24"/>
        </w:rPr>
      </w:pPr>
      <w:r w:rsidRPr="00805669">
        <w:rPr>
          <w:rFonts w:cs="Arial"/>
          <w:b/>
          <w:sz w:val="24"/>
          <w:szCs w:val="24"/>
        </w:rPr>
        <w:t xml:space="preserve">FREZZA (Più Europa - Liberaldemocratici - Moderati, Europa Verde): </w:t>
      </w:r>
      <w:r w:rsidRPr="00805669">
        <w:rPr>
          <w:rFonts w:cs="Arial"/>
          <w:sz w:val="24"/>
          <w:szCs w:val="24"/>
        </w:rPr>
        <w:t xml:space="preserve">Grazie, Presidente La questione di Alexei Navalny è una questione anche di stampo, oltre che politico, etico. Penso che sia nota a tutti i colleghi presenti nell’Aula. Sta pagando, secondo una valutazione non fatta solo da me, ingiustamente il ruolo di oppositore di un governo che probabilmente di democrazia non ne vuole sentire tanto. </w:t>
      </w:r>
    </w:p>
    <w:p w14:paraId="6B083A0B"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Relativamente alla problematica, nella mozione sono state citate delle date che sono importanti. La prima è il 17 gennaio 2021, data nella quale Navalny, nonostante sia stato più volte messo in guardia dal governo russo, rientra in patria e non sbarca nemmeno all’aeroporto e viene praticamente immediatamente incarcerato senza nemmeno la possibilità di potersi difendere ed è ancora incarcerato. </w:t>
      </w:r>
    </w:p>
    <w:p w14:paraId="35A7AA0A"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Chiaramente c’è stata una serie di altri eventi, a cominciare da quello del 23 gennaio in cui ci sono state migliaia di persone in piazza per protestare contro questo ingiusto arresto. Durante queste manifestazioni ci sono stati numerosissimi altri fermi, arresti e altre attività di repressione. </w:t>
      </w:r>
    </w:p>
    <w:p w14:paraId="7C3306CA"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Nel frattempo, il 21 gennaio è intervenuto anche il Parlamento europeo, che ha approvato, con ben 581 voti favorevoli e solo 50 contrari e 44 astensioni, una risoluzione nei confronti della Russia </w:t>
      </w:r>
      <w:proofErr w:type="spellStart"/>
      <w:r w:rsidRPr="00805669">
        <w:rPr>
          <w:rFonts w:cs="Arial"/>
          <w:sz w:val="24"/>
          <w:szCs w:val="24"/>
        </w:rPr>
        <w:t>chiedendo</w:t>
      </w:r>
      <w:proofErr w:type="spellEnd"/>
      <w:r w:rsidRPr="00805669">
        <w:rPr>
          <w:rFonts w:cs="Arial"/>
          <w:sz w:val="24"/>
          <w:szCs w:val="24"/>
        </w:rPr>
        <w:t xml:space="preserve"> l’immediato rilascio di Alexei Navalny e di tutte le altre persone che in maniera pacifica protestavano, in occasione del suo rientro in Russia, per questo arresto, inclusi anche giornalisti, collaboratori e cittadini di ogni tipo. Quindi praticamente l’Europarlamento ha invitato tutti i Paesi europei, dell’Unione europea, ad intraprendere delle misure restrittive o comunque di contenimento nei confronti della Russia. </w:t>
      </w:r>
    </w:p>
    <w:p w14:paraId="4C986653"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Considerato che il nostro Statuto, quello della Regione Campania, prevede, fra i tanti elementi, quello della promozione dei principi di eguaglianza, solidarietà, libertà, giustizia sociale e pari opportunità, e che si possa considerare, fra gli altri obiettivi pregnanti del nostro mandato e della stessa Regione, anche la promozione della pace con iniziative a supporto di coloro che vedono in qualche modo essere lesa la propria libertà sia di pensiero e di parola che di insegnamento, e nel rispetto anche del contributo che noi diamo a tutto ciò che riguarda ciò che è diversità o minoranze, con questo documento cerchiamo di impegnare la Giunta regionale, su approvazione chiaramente dell’Aula, per dare come Regione Campania il sostegno al Parlamento europeo e alla sua risoluzione del 21 gennaio, che, ricordo, riguarda l’immediata e incondizionata scarcerazione di Alexei Navalny e di tutti gli altri arrestati. </w:t>
      </w:r>
    </w:p>
    <w:p w14:paraId="0D9A4A35"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C’è solo una precisazione che vorrei fare. Nel corpo degli impegni alla Giunta c’è un refuso: “ribadendo l’adesione della comunità” c’è scritto “lombarda” ma è “campana” chiaramente, quindi, </w:t>
      </w:r>
      <w:r w:rsidRPr="00805669">
        <w:rPr>
          <w:rFonts w:cs="Arial"/>
          <w:sz w:val="24"/>
          <w:szCs w:val="24"/>
        </w:rPr>
        <w:lastRenderedPageBreak/>
        <w:t xml:space="preserve">se è possibile...; mi sono accorto io dell’errore che ha fatto la mia stessa segreteria perché questa è stata una mozione approvata anche in altre Regioni e non solo presentata qui. </w:t>
      </w:r>
    </w:p>
    <w:p w14:paraId="731D94BD"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Mi rimetto al voto dell’Aula e lascio la parola. </w:t>
      </w:r>
    </w:p>
    <w:p w14:paraId="50E00D6C" w14:textId="77777777" w:rsidR="00805669" w:rsidRPr="00805669" w:rsidRDefault="00805669" w:rsidP="00805669">
      <w:pPr>
        <w:pStyle w:val="ALR85Rientrato1cm"/>
        <w:ind w:firstLine="0"/>
        <w:rPr>
          <w:rFonts w:cs="Arial"/>
          <w:sz w:val="24"/>
          <w:szCs w:val="24"/>
        </w:rPr>
      </w:pPr>
    </w:p>
    <w:p w14:paraId="3E6FBE54"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Penso che su questa vicenda della libertà delle persone di espressione di pensiero dalla politica alla religione siamo tutti d’accordo, quindi chiedo il voto all’Aula. Chi è a favore? </w:t>
      </w:r>
    </w:p>
    <w:p w14:paraId="5FE56B0A"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7F484641" w14:textId="77777777" w:rsidR="00805669" w:rsidRPr="00805669" w:rsidRDefault="00805669" w:rsidP="00805669">
      <w:pPr>
        <w:pStyle w:val="ALR85Rientrato1cm"/>
        <w:ind w:firstLine="0"/>
        <w:rPr>
          <w:rFonts w:cs="Arial"/>
          <w:b/>
          <w:sz w:val="24"/>
          <w:szCs w:val="24"/>
        </w:rPr>
      </w:pPr>
      <w:r w:rsidRPr="00805669">
        <w:rPr>
          <w:rFonts w:cs="Arial"/>
          <w:b/>
          <w:sz w:val="24"/>
          <w:szCs w:val="24"/>
        </w:rPr>
        <w:t xml:space="preserve">Il Consiglio approva all’unanimità. </w:t>
      </w:r>
    </w:p>
    <w:p w14:paraId="12BC33D6"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591D54E9"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All’unanimità l’Aula si è espressa favorevolmente alla mozione di Fulvio Frezza. Grazie a tutti. </w:t>
      </w:r>
    </w:p>
    <w:p w14:paraId="554F4303" w14:textId="77777777" w:rsidR="00805669" w:rsidRPr="00805669" w:rsidRDefault="00805669" w:rsidP="00805669">
      <w:pPr>
        <w:pStyle w:val="ALR85Rientrato1cm"/>
        <w:ind w:firstLine="0"/>
        <w:rPr>
          <w:rFonts w:cs="Arial"/>
          <w:sz w:val="24"/>
          <w:szCs w:val="24"/>
        </w:rPr>
      </w:pPr>
      <w:r w:rsidRPr="00805669">
        <w:rPr>
          <w:rFonts w:cs="Arial"/>
          <w:sz w:val="24"/>
          <w:szCs w:val="24"/>
        </w:rPr>
        <w:t>Passiamo all’altra mozione, la n. 12.</w:t>
      </w:r>
    </w:p>
    <w:p w14:paraId="5CCAB828" w14:textId="77777777" w:rsidR="00805669" w:rsidRPr="00805669" w:rsidRDefault="00805669" w:rsidP="00805669">
      <w:pPr>
        <w:pStyle w:val="ALR85Rientrato1cm"/>
        <w:ind w:firstLine="0"/>
        <w:rPr>
          <w:rFonts w:cs="Arial"/>
          <w:sz w:val="24"/>
          <w:szCs w:val="24"/>
        </w:rPr>
      </w:pPr>
    </w:p>
    <w:p w14:paraId="0ECBA739" w14:textId="4714445E" w:rsidR="00805669" w:rsidRPr="00805669" w:rsidRDefault="00805669" w:rsidP="00805669">
      <w:pPr>
        <w:pStyle w:val="Titolo1"/>
      </w:pPr>
      <w:bookmarkStart w:id="11" w:name="_MOZIONE_“INSERIMENTO_DEI"/>
      <w:bookmarkEnd w:id="11"/>
      <w:r w:rsidRPr="00805669">
        <w:t>MOZIONE “INSERIMENTO DEI TAMPONI MOLECOLARI E DEGLI ESAMI SIEROLOGICI TEST UTILI ALLA DIAGNOSTICA DEL VIRUS COVID-19 NELLA LISTA DEGLI ESAMI DIAGNOSTICI E DI LABORATORIO DA EFFETTUARE IN REGIME DI CONVENZIONE” - REG. GEN. 20/4</w:t>
      </w:r>
    </w:p>
    <w:p w14:paraId="35DAF5FF"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2C1C0BA2" w14:textId="77777777" w:rsidR="00805669" w:rsidRPr="00805669" w:rsidRDefault="00805669" w:rsidP="00805669">
      <w:pPr>
        <w:pStyle w:val="ALR85Rientrato1cm"/>
        <w:ind w:firstLine="0"/>
        <w:rPr>
          <w:rFonts w:cs="Arial"/>
          <w:sz w:val="24"/>
          <w:szCs w:val="24"/>
        </w:rPr>
      </w:pPr>
      <w:r w:rsidRPr="00805669">
        <w:rPr>
          <w:rFonts w:cs="Arial"/>
          <w:b/>
          <w:sz w:val="24"/>
          <w:szCs w:val="24"/>
        </w:rPr>
        <w:t>PRESIDENTE (Oliviero):</w:t>
      </w:r>
      <w:r w:rsidRPr="00805669">
        <w:rPr>
          <w:rFonts w:cs="Arial"/>
          <w:sz w:val="24"/>
          <w:szCs w:val="24"/>
        </w:rPr>
        <w:t xml:space="preserve"> La mozione è a firma del Gruppo di Italia Viva. Prego, la parola a Tommaso Pellegrino. </w:t>
      </w:r>
    </w:p>
    <w:p w14:paraId="4AF71114" w14:textId="77777777" w:rsidR="00805669" w:rsidRPr="00805669" w:rsidRDefault="00805669" w:rsidP="00805669">
      <w:pPr>
        <w:pStyle w:val="ALR85Rientrato1cm"/>
        <w:ind w:firstLine="0"/>
        <w:rPr>
          <w:rFonts w:cs="Arial"/>
          <w:sz w:val="24"/>
          <w:szCs w:val="24"/>
        </w:rPr>
      </w:pPr>
      <w:r w:rsidRPr="00805669">
        <w:rPr>
          <w:rFonts w:cs="Arial"/>
          <w:sz w:val="24"/>
          <w:szCs w:val="24"/>
        </w:rPr>
        <w:t xml:space="preserve"> </w:t>
      </w:r>
    </w:p>
    <w:p w14:paraId="03571432" w14:textId="77777777" w:rsidR="00805669" w:rsidRPr="00805669" w:rsidRDefault="00805669" w:rsidP="00805669">
      <w:pPr>
        <w:pStyle w:val="ALR85Rientrato1cm"/>
        <w:ind w:firstLine="0"/>
        <w:rPr>
          <w:rFonts w:cs="Arial"/>
          <w:sz w:val="24"/>
          <w:szCs w:val="24"/>
        </w:rPr>
      </w:pPr>
      <w:r w:rsidRPr="00805669">
        <w:rPr>
          <w:rFonts w:cs="Arial"/>
          <w:b/>
          <w:sz w:val="24"/>
          <w:szCs w:val="24"/>
        </w:rPr>
        <w:t xml:space="preserve">PELLEGRINO (Italia Viva): </w:t>
      </w:r>
      <w:r w:rsidRPr="00805669">
        <w:rPr>
          <w:rFonts w:cs="Arial"/>
          <w:sz w:val="24"/>
          <w:szCs w:val="24"/>
        </w:rPr>
        <w:t xml:space="preserve">Grazie, Presidente. Innanzitutto grazie al Presidente e ai colleghi Capigruppo per aver inserito queste due mozioni all’ordine del giorno, e al Vicepresidente Bonavitacola. </w:t>
      </w:r>
    </w:p>
    <w:p w14:paraId="4358BFAC" w14:textId="313CD73D"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Noi purtroppo stiamo vivendo la terza ondata di contagi un po’ in tutta Italia. Va rilevato che, quindi, aumenta sempre di più la richiesta dei tamponi, giustamente anche. Questo è un dato certamente positivo perché con l’aumento della richiesta di tamponi e soprattutto con l’aumento dell’effettuazione dei tamponi riusciamo a controllare di più la diffusione del contagio. I costi, come sappiamo, ancora purtroppo sono molto variabili. Sappiamo che si possono effettuare i tamponi sia in alcuni laboratori privati, che sono stati riconosciuti dalla Regione Campania e anche, recentemente, dalle farmacie. Questo, certamente, è un elemento di grande pregio ed è un qualcosa di positivo. Tra l’altro, la Regione Campania è stata tra le prime Regioni che si è attivata in questa direzione.</w:t>
      </w:r>
    </w:p>
    <w:p w14:paraId="3EBDFDA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Con questa mozione, vogliamo chiedere la possibilità di inserire i tamponi molecolari e i test sierologici, che sono entrambi test utili per la diagnosi da Covid 19, di inserirli nell’elenco degli esami diagnostici e di laboratorio da effettuare in regime di convenzione, ovviamente con un’esenzione totale o parziale del </w:t>
      </w:r>
      <w:r w:rsidRPr="00805669">
        <w:rPr>
          <w:rFonts w:ascii="Arial" w:hAnsi="Arial" w:cs="Arial"/>
          <w:i/>
          <w:sz w:val="24"/>
          <w:szCs w:val="24"/>
        </w:rPr>
        <w:t xml:space="preserve">ticket </w:t>
      </w:r>
      <w:r w:rsidRPr="00805669">
        <w:rPr>
          <w:rFonts w:ascii="Arial" w:hAnsi="Arial" w:cs="Arial"/>
          <w:sz w:val="24"/>
          <w:szCs w:val="24"/>
        </w:rPr>
        <w:t>sulla base delle fasce di reddito innanzitutto del Paese o anche sulla base di determinate patologie. Pensiamo a tante persone affette da gravi patologie o portatori di disabilità che ovviamente possono usufruire di una condizione di grazio economico e possono effettuare, più facilmente, il tampone.</w:t>
      </w:r>
    </w:p>
    <w:p w14:paraId="19B7E2A8"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Voglio sottolineare anche un altro aspetto, e tante sono le fasce più deboli, anche economicamente, che oggi non potendosi permettere i costi dei tamponi e dei test sierologici nei laboratori e delle farmacie, questi tamponi non li effettuano, chiaramente con un danno grave per l’intera società. Come abbiamo detto, maggiore è l’effettuazione dei tamponi, più riusciamo a fare </w:t>
      </w:r>
      <w:r w:rsidRPr="00805669">
        <w:rPr>
          <w:rFonts w:ascii="Arial" w:hAnsi="Arial" w:cs="Arial"/>
          <w:i/>
          <w:sz w:val="24"/>
          <w:szCs w:val="24"/>
        </w:rPr>
        <w:t xml:space="preserve">screening </w:t>
      </w:r>
      <w:r w:rsidRPr="00805669">
        <w:rPr>
          <w:rFonts w:ascii="Arial" w:hAnsi="Arial" w:cs="Arial"/>
          <w:sz w:val="24"/>
          <w:szCs w:val="24"/>
        </w:rPr>
        <w:t>sui territori e più riusciamo, ovviamente, a controllare anche il contagio, quindi, fare anche quella corretta, giusta e opportuna prevenzione.</w:t>
      </w:r>
    </w:p>
    <w:p w14:paraId="3E7F005A" w14:textId="77777777" w:rsidR="00805669" w:rsidRPr="00805669" w:rsidRDefault="00805669" w:rsidP="00805669">
      <w:pPr>
        <w:spacing w:after="0" w:line="240" w:lineRule="auto"/>
        <w:jc w:val="both"/>
        <w:rPr>
          <w:rFonts w:ascii="Arial" w:hAnsi="Arial" w:cs="Arial"/>
          <w:i/>
          <w:sz w:val="24"/>
          <w:szCs w:val="24"/>
        </w:rPr>
      </w:pPr>
      <w:r w:rsidRPr="00805669">
        <w:rPr>
          <w:rFonts w:ascii="Arial" w:hAnsi="Arial" w:cs="Arial"/>
          <w:sz w:val="24"/>
          <w:szCs w:val="24"/>
        </w:rPr>
        <w:lastRenderedPageBreak/>
        <w:t xml:space="preserve">È chiaro, questo non prevede un’incondizionata liberalizzazione, quindi, la gratuità dei tamponi, assolutamente no. Tutto questo rientra, così come avviene per la prescrizione di altri esami, sulla base delle condizioni specifiche delle singole persone per poter usufruire di un’esenzione parziale o totale del </w:t>
      </w:r>
      <w:r w:rsidRPr="00805669">
        <w:rPr>
          <w:rFonts w:ascii="Arial" w:hAnsi="Arial" w:cs="Arial"/>
          <w:i/>
          <w:sz w:val="24"/>
          <w:szCs w:val="24"/>
        </w:rPr>
        <w:t>ticket.</w:t>
      </w:r>
    </w:p>
    <w:p w14:paraId="293D54D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Chiediamo alla Giunta di poter valutare quest’ipotesi. Penso che anche su questo, la Regione Campania potrebbe dare un segnale anche abbastanza forte e incisivo. Grazie.</w:t>
      </w:r>
    </w:p>
    <w:p w14:paraId="30EB7A6B" w14:textId="77777777" w:rsidR="00805669" w:rsidRPr="00805669" w:rsidRDefault="00805669" w:rsidP="00805669">
      <w:pPr>
        <w:spacing w:after="0" w:line="240" w:lineRule="auto"/>
        <w:jc w:val="both"/>
        <w:rPr>
          <w:rFonts w:ascii="Arial" w:hAnsi="Arial" w:cs="Arial"/>
          <w:sz w:val="24"/>
          <w:szCs w:val="24"/>
        </w:rPr>
      </w:pPr>
    </w:p>
    <w:p w14:paraId="54C41FF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L’Amministrazione regionale vuole intervenire, Fulvio Bonavitacola, prego.</w:t>
      </w:r>
    </w:p>
    <w:p w14:paraId="030ABF9E" w14:textId="77777777" w:rsidR="00805669" w:rsidRPr="00805669" w:rsidRDefault="00805669" w:rsidP="00805669">
      <w:pPr>
        <w:spacing w:after="0" w:line="240" w:lineRule="auto"/>
        <w:jc w:val="both"/>
        <w:rPr>
          <w:rFonts w:ascii="Arial" w:hAnsi="Arial" w:cs="Arial"/>
          <w:sz w:val="24"/>
          <w:szCs w:val="24"/>
        </w:rPr>
      </w:pPr>
    </w:p>
    <w:p w14:paraId="4E65BA0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BONAVITACOLA, Assessore all’Ambiente: </w:t>
      </w:r>
      <w:r w:rsidRPr="00805669">
        <w:rPr>
          <w:rFonts w:ascii="Arial" w:hAnsi="Arial" w:cs="Arial"/>
          <w:sz w:val="24"/>
          <w:szCs w:val="24"/>
        </w:rPr>
        <w:t>Grazie Presidente.</w:t>
      </w:r>
      <w:r w:rsidRPr="00805669">
        <w:rPr>
          <w:rFonts w:ascii="Arial" w:hAnsi="Arial" w:cs="Arial"/>
          <w:b/>
          <w:sz w:val="24"/>
          <w:szCs w:val="24"/>
        </w:rPr>
        <w:t xml:space="preserve"> </w:t>
      </w:r>
      <w:r w:rsidRPr="00805669">
        <w:rPr>
          <w:rFonts w:ascii="Arial" w:hAnsi="Arial" w:cs="Arial"/>
          <w:sz w:val="24"/>
          <w:szCs w:val="24"/>
        </w:rPr>
        <w:t>È evidente che la mozione affronta un tema di grandissima attualità e di grandissimo interesse, però dovremmo distinguere alcuni profili, altrimenti il ragionamento si fa confuso.</w:t>
      </w:r>
    </w:p>
    <w:p w14:paraId="2F9FAAF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 prima distinzione che va fatta è il regime giuridico di prestazioni sanitarie e la distinzione riguarda le prestazioni in regime di convenzione e le prestazioni in regime di autorizzazione.</w:t>
      </w:r>
    </w:p>
    <w:p w14:paraId="1B6F9F14"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La convenzione presuppone che il servizio sanitario regionale assuma, a proprio carico, la copertura di costi per prestazioni che vengono erogate da strutture non riconducibili alla rete pubblica. Il regime autorizzativo è diverso perché consente, a determinati operatori, di svolgere delle attività a propria cura e spese o, per meglio dire, a carico degli utenti di queste attività.</w:t>
      </w:r>
    </w:p>
    <w:p w14:paraId="24367CB6"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Trasferendo questo modello alla vicenda dei tamponi, ci siamo mossi in questo modo, abbiamo potenziato tutte le strutture pubbliche per l’effettuazione di questi test, perché dovevano generale dei flussi informativi a una piattaforma nazionale, quindi, pubblica. Abbiamo consentito, in una fase intermedia, successiva allo scoppio della fase più acuta, che in regime autorizzativo, laboratori anche non convenzionati potessero effettuare i tamponi i tamponi a cura e spese proprie, cioè a carico del beneficiario.</w:t>
      </w:r>
    </w:p>
    <w:p w14:paraId="595B1FA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Questo schema per noi resta valido perché non possiamo, al buio e senza motivo, generalizzare a carico del servizio sanitario regionale, delle prestazioni che vengono erogate da soggetti in mero regime autorizzatorio.</w:t>
      </w:r>
    </w:p>
    <w:p w14:paraId="17DABCE3" w14:textId="5118D1DB"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In verità, al moment</w:t>
      </w:r>
      <w:r w:rsidR="00FF2848">
        <w:rPr>
          <w:rFonts w:ascii="Arial" w:hAnsi="Arial" w:cs="Arial"/>
          <w:sz w:val="24"/>
          <w:szCs w:val="24"/>
        </w:rPr>
        <w:t>o</w:t>
      </w:r>
      <w:r w:rsidRPr="00805669">
        <w:rPr>
          <w:rFonts w:ascii="Arial" w:hAnsi="Arial" w:cs="Arial"/>
          <w:sz w:val="24"/>
          <w:szCs w:val="24"/>
        </w:rPr>
        <w:t xml:space="preserve"> non ne avvertiamo neanche la necessità perché la necessità della struttura regionale nel suo complesso è arrivata a superare stabilmente i 20 mila tamponi giornalieri. Non c’è un problema di criticità nell’effettuazione delle prestazioni.</w:t>
      </w:r>
    </w:p>
    <w:p w14:paraId="3D8D1B2B"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Tutti possono fare il tampone, anche in strutture autorizzate, ma non è un tema che può essere posto a carico del Servizio Sanitario regionale.</w:t>
      </w:r>
    </w:p>
    <w:p w14:paraId="69581E21"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Per quanto riguarda la vicenda dei test sierologici, sarebbe paradossale che un avvocato debba dire ad un medico che i test sierologici sono fattispecie diversa dai tamponi, non fosse altro perché il tampone ha una funzione di rilevazione di un eventuale contagio in atto, il test sierologico serve a vedere se si sono generati degli anticorpi che sono indicativi di una pregressa situazione di infezione.</w:t>
      </w:r>
    </w:p>
    <w:p w14:paraId="7488CC3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Non possiamo equipararli, quindi, non possiamo a maggior ragione generare, a carico del Servizio Sanitario Regionale un costo per un’attività che non è strettamente funzionale ai nostri obiettivi primari.</w:t>
      </w:r>
    </w:p>
    <w:p w14:paraId="3F0EB62A"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Poiché la mozione solleva delle questioni di sicuro interesse, di sicura importanza, sarebbe antipatico liquidarla con un parere negativo o un parere favorevole o con un’astensione. Credo che opportunamente, il Presidente della Commissione Salute possa convocare una riunione per un approfondimento di questi temi perché se emerge da quell’approfondimento un test che non stiamo votando unitariamente in Consiglio. Queste non sono materie di destra, di sinistra o di centro, sono materie sulle quali occorre marcare, anche come messaggio ai cittadini, un’unità </w:t>
      </w:r>
      <w:r w:rsidRPr="00805669">
        <w:rPr>
          <w:rFonts w:ascii="Arial" w:hAnsi="Arial" w:cs="Arial"/>
          <w:sz w:val="24"/>
          <w:szCs w:val="24"/>
        </w:rPr>
        <w:lastRenderedPageBreak/>
        <w:t>delle istituzioni perché se ci dividiamo e ci mostriamo divisi alla comunità in questa battaglia, certamente non creiamo buone premesse per vincere.</w:t>
      </w:r>
    </w:p>
    <w:p w14:paraId="326F49FE"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Direi che è opportuno l’approfondimento in Commissione e credo che in quella sede si può confezionare un testo condivisibile. Grazie.</w:t>
      </w:r>
    </w:p>
    <w:p w14:paraId="72765BDA" w14:textId="77777777" w:rsidR="00805669" w:rsidRPr="00805669" w:rsidRDefault="00805669" w:rsidP="00805669">
      <w:pPr>
        <w:spacing w:after="0" w:line="240" w:lineRule="auto"/>
        <w:jc w:val="both"/>
        <w:rPr>
          <w:rFonts w:ascii="Arial" w:hAnsi="Arial" w:cs="Arial"/>
          <w:sz w:val="24"/>
          <w:szCs w:val="24"/>
        </w:rPr>
      </w:pPr>
    </w:p>
    <w:p w14:paraId="41AEBE72"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Il proponente raccoglie l’invito della Giunta? Prego.</w:t>
      </w:r>
    </w:p>
    <w:p w14:paraId="67CCE5D1" w14:textId="77777777" w:rsidR="00805669" w:rsidRPr="00805669" w:rsidRDefault="00805669" w:rsidP="00805669">
      <w:pPr>
        <w:spacing w:after="0" w:line="240" w:lineRule="auto"/>
        <w:jc w:val="both"/>
        <w:rPr>
          <w:rFonts w:ascii="Arial" w:hAnsi="Arial" w:cs="Arial"/>
          <w:sz w:val="24"/>
          <w:szCs w:val="24"/>
        </w:rPr>
      </w:pPr>
    </w:p>
    <w:p w14:paraId="3A996AED" w14:textId="484D3C31"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PELLEGRINO (Italia Viva): </w:t>
      </w:r>
      <w:r w:rsidRPr="00805669">
        <w:rPr>
          <w:rFonts w:ascii="Arial" w:hAnsi="Arial" w:cs="Arial"/>
          <w:sz w:val="24"/>
          <w:szCs w:val="24"/>
        </w:rPr>
        <w:t xml:space="preserve">Ringrazio l’assessore Bonavitacola. Chiaramente, accolgo l’invito della Giunta. Voglio solo sottolineare e precisare un aspetto, da medico, che opportunamente abbiamo diviso il discorso legato ai tamponi molecolari dai test sierologici che fino a poco tempo fa non avevano nessun tipo di attualità, adesso, sono fortemente contingenti. Partendo la campagna di vaccinazione, e la Regione Campania è tra quelle che sta dando i risultati più importanti, il test sierologico assume un significato scientifico importante perché non sappiamo, non abbiamo dei parametri uniformi, le risposte sono diverse da soggetto a soggetto, non conosciamo la durata dell’immunità che ci danno le </w:t>
      </w:r>
      <w:r w:rsidR="00FF2848">
        <w:rPr>
          <w:rFonts w:ascii="Arial" w:hAnsi="Arial" w:cs="Arial"/>
          <w:sz w:val="24"/>
          <w:szCs w:val="24"/>
        </w:rPr>
        <w:t xml:space="preserve">case produttrici </w:t>
      </w:r>
      <w:r w:rsidRPr="00805669">
        <w:rPr>
          <w:rFonts w:ascii="Arial" w:hAnsi="Arial" w:cs="Arial"/>
          <w:sz w:val="24"/>
          <w:szCs w:val="24"/>
        </w:rPr>
        <w:t>rispetto all’effettuazione della vaccinazione e soprattutto va anche detto che dobbiamo capire anche chi ha avuto il Covid 19 ovviamente se ha sviluppato e per quanto tempo dura quella possibile immunità.</w:t>
      </w:r>
    </w:p>
    <w:p w14:paraId="2AA7E46F"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L’utilizzo dei test sierologici, oggi, diventa anche particolarmente importante proprio perché ci consente, anche in questo caso, di fare quello </w:t>
      </w:r>
      <w:r w:rsidRPr="00805669">
        <w:rPr>
          <w:rFonts w:ascii="Arial" w:hAnsi="Arial" w:cs="Arial"/>
          <w:i/>
          <w:sz w:val="24"/>
          <w:szCs w:val="24"/>
        </w:rPr>
        <w:t xml:space="preserve">screening </w:t>
      </w:r>
      <w:r w:rsidRPr="00805669">
        <w:rPr>
          <w:rFonts w:ascii="Arial" w:hAnsi="Arial" w:cs="Arial"/>
          <w:sz w:val="24"/>
          <w:szCs w:val="24"/>
        </w:rPr>
        <w:t>opportuno sulla fascia di popolazione che sviluppa l’immunità. Grazie.</w:t>
      </w:r>
    </w:p>
    <w:p w14:paraId="05F3441B" w14:textId="77777777" w:rsidR="00805669" w:rsidRPr="00805669" w:rsidRDefault="00805669" w:rsidP="00805669">
      <w:pPr>
        <w:spacing w:after="0" w:line="240" w:lineRule="auto"/>
        <w:jc w:val="both"/>
        <w:rPr>
          <w:rFonts w:ascii="Arial" w:hAnsi="Arial" w:cs="Arial"/>
          <w:sz w:val="24"/>
          <w:szCs w:val="24"/>
        </w:rPr>
      </w:pPr>
    </w:p>
    <w:p w14:paraId="608861C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PRESIDENTE (Oliviero): </w:t>
      </w:r>
      <w:r w:rsidRPr="00805669">
        <w:rPr>
          <w:rFonts w:ascii="Arial" w:hAnsi="Arial" w:cs="Arial"/>
          <w:sz w:val="24"/>
          <w:szCs w:val="24"/>
        </w:rPr>
        <w:t>Collega, lei ritira la mozione? Va bene. La mozione è ritirata.</w:t>
      </w:r>
    </w:p>
    <w:p w14:paraId="6B1AE774" w14:textId="77777777" w:rsidR="00805669" w:rsidRPr="00805669" w:rsidRDefault="00805669" w:rsidP="00805669">
      <w:pPr>
        <w:spacing w:after="0" w:line="240" w:lineRule="auto"/>
        <w:jc w:val="both"/>
        <w:rPr>
          <w:rFonts w:ascii="Arial" w:hAnsi="Arial" w:cs="Arial"/>
          <w:sz w:val="24"/>
          <w:szCs w:val="24"/>
        </w:rPr>
      </w:pPr>
    </w:p>
    <w:p w14:paraId="022E2BC7" w14:textId="77777777" w:rsidR="00805669" w:rsidRPr="00805669" w:rsidRDefault="00805669" w:rsidP="00805669">
      <w:pPr>
        <w:pStyle w:val="Titolo1"/>
      </w:pPr>
      <w:bookmarkStart w:id="12" w:name="_MOZIONE_“RIAPERTURA_DEI"/>
      <w:bookmarkEnd w:id="12"/>
      <w:r w:rsidRPr="00805669">
        <w:t>MOZIONE “RIAPERTURA DEI CIRCOLI DI PROMOZIONE SOCIALE, NO PROFIT, DEL TERZO SETTORE AL FINE DI POTER SVOLGERE LE ATTIVITÀ ECONOMICHE COMPLEMENTARI A QUELLE ISTITUZIONALI, NONCHÉ PER INDIVIDUARE MISURE A SOSTEGNO DELLA LORO ATTIVITÀ” REG. GEN. 32/4</w:t>
      </w:r>
    </w:p>
    <w:p w14:paraId="405234A7" w14:textId="77777777" w:rsidR="00805669" w:rsidRPr="00805669" w:rsidRDefault="00805669" w:rsidP="00805669">
      <w:pPr>
        <w:spacing w:after="0" w:line="240" w:lineRule="auto"/>
        <w:jc w:val="both"/>
        <w:rPr>
          <w:rFonts w:ascii="Arial" w:hAnsi="Arial" w:cs="Arial"/>
          <w:sz w:val="24"/>
          <w:szCs w:val="24"/>
        </w:rPr>
      </w:pPr>
    </w:p>
    <w:p w14:paraId="2CBACFD3"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 xml:space="preserve">Passiamo al punto n. 13 all’ordine del giorno: </w:t>
      </w:r>
      <w:r w:rsidRPr="00805669">
        <w:rPr>
          <w:rFonts w:ascii="Arial" w:hAnsi="Arial" w:cs="Arial"/>
          <w:i/>
          <w:sz w:val="24"/>
          <w:szCs w:val="24"/>
        </w:rPr>
        <w:t>Mozione “Riapertura dei circoli di promozione sociale, no profit, del terzo settore al fine di poter svolgere le attività economiche complementari a quelle istituzionali, nonché per individuare misure a sostegno della loro attività” Reg. Gen. 32/4</w:t>
      </w:r>
      <w:r w:rsidRPr="00805669">
        <w:rPr>
          <w:rFonts w:ascii="Arial" w:hAnsi="Arial" w:cs="Arial"/>
          <w:sz w:val="24"/>
          <w:szCs w:val="24"/>
        </w:rPr>
        <w:t>. A firma dei consiglieri Tommaso Pellegrino ed altri di Italia Viva.</w:t>
      </w:r>
    </w:p>
    <w:p w14:paraId="15C3A46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Tommaso Pellegrino, prego.</w:t>
      </w:r>
    </w:p>
    <w:p w14:paraId="0D85BEBC" w14:textId="77777777" w:rsidR="00805669" w:rsidRPr="00805669" w:rsidRDefault="00805669" w:rsidP="00805669">
      <w:pPr>
        <w:spacing w:after="0" w:line="240" w:lineRule="auto"/>
        <w:jc w:val="both"/>
        <w:rPr>
          <w:rFonts w:ascii="Arial" w:hAnsi="Arial" w:cs="Arial"/>
          <w:sz w:val="24"/>
          <w:szCs w:val="24"/>
        </w:rPr>
      </w:pPr>
    </w:p>
    <w:p w14:paraId="5EF2ED30"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b/>
          <w:sz w:val="24"/>
          <w:szCs w:val="24"/>
        </w:rPr>
        <w:t xml:space="preserve">PELLEGRINO (Italia Viva): </w:t>
      </w:r>
      <w:r w:rsidRPr="00805669">
        <w:rPr>
          <w:rFonts w:ascii="Arial" w:hAnsi="Arial" w:cs="Arial"/>
          <w:sz w:val="24"/>
          <w:szCs w:val="24"/>
        </w:rPr>
        <w:t>Grazie Presidente. In questa mozione abbiamo voluto mettere, insieme anche agli altri colleghi, l’iniziativa è nata anche da un’iniziativa che abbiamo fatto, promossa dalle Acli di Salerno, insieme ai colleghi Picarone, Volpe, con Pierro e Carpentieri, con i quali partecipammo a quest’iniziativa. Ci eravamo posti l’obiettivo di mettere in evidenza quello che è il ruolo dei circoli di promozione sociale no profit, un ruolo importante che svolgono nel nostro tessuto sociale, ma soprattutto in quel territorio, in quelle fasce delle aree interne dove maggiormente sono le difficoltà.</w:t>
      </w:r>
    </w:p>
    <w:p w14:paraId="288241CD" w14:textId="77777777" w:rsidR="00805669" w:rsidRPr="00805669" w:rsidRDefault="00805669" w:rsidP="00805669">
      <w:pPr>
        <w:spacing w:after="0" w:line="240" w:lineRule="auto"/>
        <w:jc w:val="both"/>
        <w:rPr>
          <w:rFonts w:ascii="Arial" w:hAnsi="Arial" w:cs="Arial"/>
          <w:sz w:val="24"/>
          <w:szCs w:val="24"/>
        </w:rPr>
      </w:pPr>
      <w:r w:rsidRPr="00805669">
        <w:rPr>
          <w:rFonts w:ascii="Arial" w:hAnsi="Arial" w:cs="Arial"/>
          <w:sz w:val="24"/>
          <w:szCs w:val="24"/>
        </w:rPr>
        <w:t>Ci fa piacere anche sottolineare, e abbiamo sottolineato in questa mozione, come oggi quei Circoli di promozione sociale no profit, quelle Associazioni del terzo settore, stanno svolgendo un ruolo importante, a supporto e a sostegno delle Amministrazioni comunali per cercare di intervenire anche in questa fase emergenziale.</w:t>
      </w:r>
    </w:p>
    <w:p w14:paraId="1681141C" w14:textId="7525908E" w:rsidR="001078A1" w:rsidRPr="001078A1" w:rsidRDefault="00805669" w:rsidP="001078A1">
      <w:pPr>
        <w:spacing w:after="0" w:line="240" w:lineRule="auto"/>
        <w:jc w:val="both"/>
        <w:rPr>
          <w:rFonts w:ascii="Arial" w:hAnsi="Arial" w:cs="Arial"/>
          <w:sz w:val="24"/>
          <w:szCs w:val="24"/>
        </w:rPr>
      </w:pPr>
      <w:r w:rsidRPr="00805669">
        <w:rPr>
          <w:rFonts w:ascii="Arial" w:hAnsi="Arial" w:cs="Arial"/>
          <w:sz w:val="24"/>
          <w:szCs w:val="24"/>
        </w:rPr>
        <w:t xml:space="preserve">È chiaro ed evidente che la chiusura dei circoli, così com’è stato disposto all’inizio della pandemia, sta creando non pochi problemi alle realtà legate ai nostri territori, soprattutto nei territori più </w:t>
      </w:r>
      <w:r w:rsidRPr="00805669">
        <w:rPr>
          <w:rFonts w:ascii="Arial" w:hAnsi="Arial" w:cs="Arial"/>
          <w:sz w:val="24"/>
          <w:szCs w:val="24"/>
        </w:rPr>
        <w:lastRenderedPageBreak/>
        <w:t>periferici della Regione Campania. Sta creando non pochi problemi perché molti di questi circoli rischiano addirittura di non riaprire più, molti di questi circoli rischiano di non poter più riprendere l’attività</w:t>
      </w:r>
      <w:r w:rsidR="001078A1" w:rsidRPr="001078A1">
        <w:rPr>
          <w:rFonts w:ascii="Arial" w:hAnsi="Arial" w:cs="Arial"/>
          <w:sz w:val="24"/>
          <w:szCs w:val="24"/>
        </w:rPr>
        <w:t>, allora, con questa mozione chiediamo, innanzitutto, di valutare, di attivarsi presso il Governo, perché, ovviamente, c’è un DPCM specifico che ha bloccato un po’ tutti i circoli No profit, d’intervenire, di attivarsi presso il Governo per sollecitare – ovviamente ci riferiamo a quando ci sono delle Regioni in zona gialla, non in zona arancione e rossa, questo lo voglio sottolineare, lo abbiamo sottolineato nella mozione – laddove ci sono, appunto, delle condizioni per poterlo fare, in assoluta, chiaramente, sicurezza, la riapertura dei circoli No profit, quindi, le associazioni del terzo settore, dandogli la possibilità della somministrazione, perché molti di questi circoli svolgono anche un’attività per i propri soci all’interno delle strutture, quindi, la possibilità di poter fare la somministrazione di alimenti un po’ equiparandoli a quelle che sono le altre attività commerciali che hanno una tipologia molto simile.</w:t>
      </w:r>
    </w:p>
    <w:p w14:paraId="70ED2FF0"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Inoltre, abbiamo chiesto anche di valutare eventuali iniziative per quanto riguarda proprio la Regione Campania, valutarle anche da un punto di vista di sostegno economico, questi circoli che, ripeto, sono chiusi dall’inizio della pandemia, quindi c’è una grande difficoltà, ovviamente, nel poter mettere in campo iniziative e attività molto efficaci, soprattutto nel settore del sociale.</w:t>
      </w:r>
    </w:p>
    <w:p w14:paraId="56550C1D"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Inoltre, voglio ringraziare anche il Presidente della VI Commissione, l’onorevole Fiola, perché ha già dato la disponibilità di fare un’audizione con le associazioni del terzo settore per ascoltare quelle che sono le esigenze che vengono, in questo momento di chiusura, quindi, in questo momento di pandemia. Infine, chiediamo anche di prevedere l’esonero per quelle associazioni culturali, sociali e ricreative, da quei pagamenti dei canoni delle concessioni e delle locazioni che devono corrispondere agli enti pubblici. Grazie.</w:t>
      </w:r>
    </w:p>
    <w:p w14:paraId="17BE8D2E" w14:textId="77777777" w:rsidR="001078A1" w:rsidRPr="001078A1" w:rsidRDefault="001078A1" w:rsidP="001078A1">
      <w:pPr>
        <w:spacing w:after="0" w:line="240" w:lineRule="auto"/>
        <w:jc w:val="both"/>
        <w:rPr>
          <w:rFonts w:ascii="Arial" w:hAnsi="Arial" w:cs="Arial"/>
          <w:b/>
          <w:bCs/>
          <w:sz w:val="24"/>
          <w:szCs w:val="24"/>
        </w:rPr>
      </w:pPr>
    </w:p>
    <w:p w14:paraId="043ACC9F"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PRESIDENTE (Oliviero):</w:t>
      </w:r>
      <w:r w:rsidRPr="001078A1">
        <w:rPr>
          <w:rFonts w:ascii="Arial" w:hAnsi="Arial" w:cs="Arial"/>
          <w:sz w:val="24"/>
          <w:szCs w:val="24"/>
        </w:rPr>
        <w:t xml:space="preserve"> Prego assessore Bonavitacola. </w:t>
      </w:r>
    </w:p>
    <w:p w14:paraId="5EC897FF"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 </w:t>
      </w:r>
    </w:p>
    <w:p w14:paraId="507C003B"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BONAVITACOLA, Assessore all’Ambiente:</w:t>
      </w:r>
      <w:r w:rsidRPr="001078A1">
        <w:rPr>
          <w:rFonts w:ascii="Arial" w:hAnsi="Arial" w:cs="Arial"/>
          <w:sz w:val="24"/>
          <w:szCs w:val="24"/>
        </w:rPr>
        <w:t xml:space="preserve"> Solo per esprimere condivisione per la mozione. Si richiama l’attenzione sul fenomeno associativo in senso generale, che, soprattutto in un momento di difficoltà dei rapporti dei cittadini con le istituzioni è un collegamento importante della comunità con lo Stato e con le sue regole, quindi, sostenere, nei modi possibili, il fenomeno associativo è un fatto di democrazia, di libertà per tutti, quindi, siamo favorevoli all’approvazione di questa mozione.</w:t>
      </w:r>
    </w:p>
    <w:p w14:paraId="4021B52B" w14:textId="77777777" w:rsidR="001078A1" w:rsidRPr="001078A1" w:rsidRDefault="001078A1" w:rsidP="001078A1">
      <w:pPr>
        <w:spacing w:after="0" w:line="240" w:lineRule="auto"/>
        <w:jc w:val="both"/>
        <w:rPr>
          <w:rFonts w:ascii="Arial" w:hAnsi="Arial" w:cs="Arial"/>
          <w:b/>
          <w:bCs/>
          <w:sz w:val="24"/>
          <w:szCs w:val="24"/>
        </w:rPr>
      </w:pPr>
      <w:r w:rsidRPr="001078A1">
        <w:rPr>
          <w:rFonts w:ascii="Arial" w:hAnsi="Arial" w:cs="Arial"/>
          <w:b/>
          <w:bCs/>
          <w:sz w:val="24"/>
          <w:szCs w:val="24"/>
        </w:rPr>
        <w:t xml:space="preserve"> </w:t>
      </w:r>
    </w:p>
    <w:p w14:paraId="68301560"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PRESIDENTE (Oliviero): </w:t>
      </w:r>
      <w:r w:rsidRPr="001078A1">
        <w:rPr>
          <w:rFonts w:ascii="Arial" w:hAnsi="Arial" w:cs="Arial"/>
          <w:sz w:val="24"/>
          <w:szCs w:val="24"/>
        </w:rPr>
        <w:t>La parola alla consigliera Ciarambino.</w:t>
      </w:r>
    </w:p>
    <w:p w14:paraId="17B0ED27" w14:textId="77777777" w:rsidR="001078A1" w:rsidRPr="001078A1" w:rsidRDefault="001078A1" w:rsidP="001078A1">
      <w:pPr>
        <w:spacing w:after="0" w:line="240" w:lineRule="auto"/>
        <w:jc w:val="both"/>
        <w:rPr>
          <w:rFonts w:ascii="Arial" w:hAnsi="Arial" w:cs="Arial"/>
          <w:b/>
          <w:bCs/>
          <w:sz w:val="24"/>
          <w:szCs w:val="24"/>
        </w:rPr>
      </w:pPr>
    </w:p>
    <w:p w14:paraId="7986AC82"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CIARAMBINO (M5S):</w:t>
      </w:r>
      <w:r w:rsidRPr="001078A1">
        <w:rPr>
          <w:rFonts w:ascii="Arial" w:hAnsi="Arial" w:cs="Arial"/>
          <w:sz w:val="24"/>
          <w:szCs w:val="24"/>
        </w:rPr>
        <w:t xml:space="preserve"> Siamo a favore dello spirito della mozione, così come illustrato dal collega Pellegrino, ma, appunto, con riguardo, ai diversi impegni finali, abbiamo presentato degli emendamenti perché alcuni li consideriamo ridondanti e altri riteniamo che vadano meglio precisati. Non so se li devo illustrare tutti insieme.</w:t>
      </w:r>
    </w:p>
    <w:p w14:paraId="3E94F209" w14:textId="77777777" w:rsidR="001078A1" w:rsidRPr="001078A1" w:rsidRDefault="001078A1" w:rsidP="001078A1">
      <w:pPr>
        <w:spacing w:after="0" w:line="240" w:lineRule="auto"/>
        <w:jc w:val="both"/>
        <w:rPr>
          <w:rFonts w:ascii="Arial" w:hAnsi="Arial" w:cs="Arial"/>
          <w:sz w:val="24"/>
          <w:szCs w:val="24"/>
        </w:rPr>
      </w:pPr>
    </w:p>
    <w:p w14:paraId="73161204"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PRESIDENTE (Oliviero):</w:t>
      </w:r>
      <w:r w:rsidRPr="001078A1">
        <w:rPr>
          <w:rFonts w:ascii="Arial" w:hAnsi="Arial" w:cs="Arial"/>
          <w:sz w:val="24"/>
          <w:szCs w:val="24"/>
        </w:rPr>
        <w:t xml:space="preserve"> Li illustri tutti insieme.</w:t>
      </w:r>
    </w:p>
    <w:p w14:paraId="30BE1FFC" w14:textId="77777777" w:rsidR="001078A1" w:rsidRPr="001078A1" w:rsidRDefault="001078A1" w:rsidP="001078A1">
      <w:pPr>
        <w:spacing w:after="0" w:line="240" w:lineRule="auto"/>
        <w:jc w:val="both"/>
        <w:rPr>
          <w:rFonts w:ascii="Arial" w:hAnsi="Arial" w:cs="Arial"/>
          <w:sz w:val="24"/>
          <w:szCs w:val="24"/>
        </w:rPr>
      </w:pPr>
    </w:p>
    <w:p w14:paraId="08DDDC32"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CIARAMBINO (M5S):</w:t>
      </w:r>
      <w:r w:rsidRPr="001078A1">
        <w:rPr>
          <w:rFonts w:ascii="Arial" w:hAnsi="Arial" w:cs="Arial"/>
          <w:sz w:val="24"/>
          <w:szCs w:val="24"/>
        </w:rPr>
        <w:t xml:space="preserve"> </w:t>
      </w:r>
      <w:r w:rsidRPr="001078A1">
        <w:rPr>
          <w:rFonts w:ascii="Arial" w:hAnsi="Arial" w:cs="Arial"/>
          <w:i/>
          <w:iCs/>
          <w:sz w:val="24"/>
          <w:szCs w:val="24"/>
        </w:rPr>
        <w:t>Okay.</w:t>
      </w:r>
      <w:r w:rsidRPr="001078A1">
        <w:rPr>
          <w:rFonts w:ascii="Arial" w:hAnsi="Arial" w:cs="Arial"/>
          <w:sz w:val="24"/>
          <w:szCs w:val="24"/>
        </w:rPr>
        <w:t xml:space="preserve"> Con riguardo al primo punto dell’impegno siamo favorevoli, quell’impegno replica un ordine del giorno approvato alla Camera lo scorso 20 gennaio a firma di un deputato del PD, che impegna la Giunta ad attivarsi presso il Governo affinché venga prevista una norma </w:t>
      </w:r>
      <w:r w:rsidRPr="001078A1">
        <w:rPr>
          <w:rFonts w:ascii="Arial" w:hAnsi="Arial" w:cs="Arial"/>
          <w:i/>
          <w:iCs/>
          <w:sz w:val="24"/>
          <w:szCs w:val="24"/>
        </w:rPr>
        <w:t>ad hoc</w:t>
      </w:r>
      <w:r w:rsidRPr="001078A1">
        <w:rPr>
          <w:rFonts w:ascii="Arial" w:hAnsi="Arial" w:cs="Arial"/>
          <w:sz w:val="24"/>
          <w:szCs w:val="24"/>
        </w:rPr>
        <w:t xml:space="preserve"> per consentire alle associazioni no profit e del terzo settore la possibilità di svolgere attività economiche complementari a quelle istituzioni, quindi, su questo siamo favorevoli.</w:t>
      </w:r>
    </w:p>
    <w:p w14:paraId="42550EE1"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lastRenderedPageBreak/>
        <w:t>Con riguardo al secondo punto, sebbene lo consideriamo piuttosto generico e parzialmente replicato nel seguito del dispositivo, siamo favorevoli, viceversa, con riguardo al terzo punto, in cui s’impegna la Giunta ad ascoltare, per il tramite della VI Commissione Consiliare, i soggetti del terzo settore, abbiamo presentato un emendamento per proporre la soppressione del punto in quanto la possibilità di svolgere audizioni sul tema è già nella piena disponibilità del Consiglio regionale e non necessita di un atto di indirizzo, peraltro rivolto alla Giunta.</w:t>
      </w:r>
    </w:p>
    <w:p w14:paraId="5428A7BA"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Il quarto punto, invece, impegna l’esecutivo regionale a prevedere un esonero per le Associazioni culturali, sociali e ricreative dal pagamento dei canoni delle concessioni e delle locazioni da corrispondere agli Enti Pubblici.</w:t>
      </w:r>
    </w:p>
    <w:p w14:paraId="36B76A2E"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In realtà, il potere della Regione si limita agli immobili di proprietà regionale, pertanto proponiamo di sostituire, per rendere più efficace la disposizione, la dicitura “Enti Pubblici” con la dicitura “Ente Regionale”, perché solo in quel caso la Giunta può intervenire.  </w:t>
      </w:r>
    </w:p>
    <w:p w14:paraId="357137DC"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Per il quinto punto, per le medesime ragioni esposte al terzo punto del dispositivo, ovvero che l’Ufficio di Presidenza del Consiglio può coinvolgere la Commissione Politiche Sociali per realizzare, a seguito di audizioni, una ricognizione delle difficoltà, ribadiamo che non c’è necessità di un impegno della Giunta, è già pienamente nelle prerogative dei Consiglieri, e non dobbiamo impegnare la Giunta a farlo. Per questo, abbiamo proposto di sopprimere le parole da “tramite l’ufficio” fino a “necessaria per”. </w:t>
      </w:r>
    </w:p>
    <w:p w14:paraId="5378C1E5"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Sono queste le proposte di modifica del Movimento 5 Stelle. </w:t>
      </w:r>
    </w:p>
    <w:p w14:paraId="5AB35943" w14:textId="77777777" w:rsidR="001078A1" w:rsidRPr="001078A1" w:rsidRDefault="001078A1" w:rsidP="001078A1">
      <w:pPr>
        <w:spacing w:after="0" w:line="240" w:lineRule="auto"/>
        <w:jc w:val="both"/>
        <w:rPr>
          <w:rFonts w:ascii="Arial" w:hAnsi="Arial" w:cs="Arial"/>
          <w:sz w:val="24"/>
          <w:szCs w:val="24"/>
        </w:rPr>
      </w:pPr>
    </w:p>
    <w:p w14:paraId="2D744ED6"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PRESIDENTE (Oliviero): </w:t>
      </w:r>
      <w:r w:rsidRPr="001078A1">
        <w:rPr>
          <w:rFonts w:ascii="Arial" w:hAnsi="Arial" w:cs="Arial"/>
          <w:sz w:val="24"/>
          <w:szCs w:val="24"/>
        </w:rPr>
        <w:t>Credo che il collega Pellegrino le accolga.</w:t>
      </w:r>
    </w:p>
    <w:p w14:paraId="62012601" w14:textId="77777777" w:rsidR="001078A1" w:rsidRPr="001078A1" w:rsidRDefault="001078A1" w:rsidP="001078A1">
      <w:pPr>
        <w:spacing w:after="0" w:line="240" w:lineRule="auto"/>
        <w:jc w:val="both"/>
        <w:rPr>
          <w:rFonts w:ascii="Arial" w:hAnsi="Arial" w:cs="Arial"/>
          <w:sz w:val="24"/>
          <w:szCs w:val="24"/>
        </w:rPr>
      </w:pPr>
    </w:p>
    <w:p w14:paraId="611BF264"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PELLEGRINO (Italia Viva): </w:t>
      </w:r>
      <w:r w:rsidRPr="001078A1">
        <w:rPr>
          <w:rFonts w:ascii="Arial" w:hAnsi="Arial" w:cs="Arial"/>
          <w:sz w:val="24"/>
          <w:szCs w:val="24"/>
        </w:rPr>
        <w:t>Le accogliamo.</w:t>
      </w:r>
    </w:p>
    <w:p w14:paraId="082ED41A" w14:textId="77777777" w:rsidR="001078A1" w:rsidRPr="001078A1" w:rsidRDefault="001078A1" w:rsidP="001078A1">
      <w:pPr>
        <w:spacing w:after="0" w:line="240" w:lineRule="auto"/>
        <w:jc w:val="both"/>
        <w:rPr>
          <w:rFonts w:ascii="Arial" w:hAnsi="Arial" w:cs="Arial"/>
          <w:sz w:val="24"/>
          <w:szCs w:val="24"/>
        </w:rPr>
      </w:pPr>
    </w:p>
    <w:p w14:paraId="078BA0E5"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PRESIDENTE (Oliviero): </w:t>
      </w:r>
      <w:r w:rsidRPr="001078A1">
        <w:rPr>
          <w:rFonts w:ascii="Arial" w:hAnsi="Arial" w:cs="Arial"/>
          <w:sz w:val="24"/>
          <w:szCs w:val="24"/>
        </w:rPr>
        <w:t>Sono accolte. Pongo in votazione la mozione così come modificata dagli emendamenti del Movimento 5 Stelle.</w:t>
      </w:r>
    </w:p>
    <w:p w14:paraId="12A8348E"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Chi è a favore? Chi è contrario? Chi si astiene? </w:t>
      </w:r>
    </w:p>
    <w:p w14:paraId="59F4EA60" w14:textId="77777777" w:rsidR="001078A1" w:rsidRPr="001078A1" w:rsidRDefault="001078A1" w:rsidP="001078A1">
      <w:pPr>
        <w:spacing w:after="0" w:line="240" w:lineRule="auto"/>
        <w:jc w:val="both"/>
        <w:rPr>
          <w:rFonts w:ascii="Arial" w:hAnsi="Arial" w:cs="Arial"/>
          <w:sz w:val="24"/>
          <w:szCs w:val="24"/>
        </w:rPr>
      </w:pPr>
    </w:p>
    <w:p w14:paraId="23D046F5" w14:textId="77777777" w:rsidR="001078A1" w:rsidRPr="001078A1" w:rsidRDefault="001078A1" w:rsidP="001078A1">
      <w:pPr>
        <w:spacing w:after="0" w:line="240" w:lineRule="auto"/>
        <w:jc w:val="both"/>
        <w:rPr>
          <w:rFonts w:ascii="Arial" w:hAnsi="Arial" w:cs="Arial"/>
          <w:b/>
          <w:bCs/>
          <w:sz w:val="24"/>
          <w:szCs w:val="24"/>
        </w:rPr>
      </w:pPr>
      <w:r w:rsidRPr="001078A1">
        <w:rPr>
          <w:rFonts w:ascii="Arial" w:hAnsi="Arial" w:cs="Arial"/>
          <w:b/>
          <w:bCs/>
          <w:sz w:val="24"/>
          <w:szCs w:val="24"/>
        </w:rPr>
        <w:t>Il Consiglio approva all’unanimità.</w:t>
      </w:r>
    </w:p>
    <w:p w14:paraId="083EF5EE" w14:textId="77777777" w:rsidR="001078A1" w:rsidRPr="001078A1" w:rsidRDefault="001078A1" w:rsidP="001078A1">
      <w:pPr>
        <w:spacing w:after="0" w:line="240" w:lineRule="auto"/>
        <w:jc w:val="both"/>
        <w:rPr>
          <w:rFonts w:ascii="Arial" w:hAnsi="Arial" w:cs="Arial"/>
          <w:b/>
          <w:bCs/>
          <w:sz w:val="24"/>
          <w:szCs w:val="24"/>
        </w:rPr>
      </w:pPr>
    </w:p>
    <w:p w14:paraId="726D6587"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Al punto n. 14 all’ordine del giorno:</w:t>
      </w:r>
      <w:r w:rsidRPr="001078A1">
        <w:rPr>
          <w:rFonts w:ascii="Arial" w:hAnsi="Arial" w:cs="Arial"/>
          <w:b/>
          <w:bCs/>
          <w:sz w:val="24"/>
          <w:szCs w:val="24"/>
        </w:rPr>
        <w:t xml:space="preserve"> </w:t>
      </w:r>
      <w:r w:rsidRPr="001078A1">
        <w:rPr>
          <w:rFonts w:ascii="Arial" w:hAnsi="Arial" w:cs="Arial"/>
          <w:i/>
          <w:iCs/>
          <w:sz w:val="24"/>
          <w:szCs w:val="24"/>
        </w:rPr>
        <w:t xml:space="preserve">“Designazione consiglieri regionali nella cabina di regia ai sensi della legge regionale </w:t>
      </w:r>
      <w:proofErr w:type="gramStart"/>
      <w:r w:rsidRPr="001078A1">
        <w:rPr>
          <w:rFonts w:ascii="Arial" w:hAnsi="Arial" w:cs="Arial"/>
          <w:i/>
          <w:iCs/>
          <w:sz w:val="24"/>
          <w:szCs w:val="24"/>
        </w:rPr>
        <w:t>1 dicembre</w:t>
      </w:r>
      <w:proofErr w:type="gramEnd"/>
      <w:r w:rsidRPr="001078A1">
        <w:rPr>
          <w:rFonts w:ascii="Arial" w:hAnsi="Arial" w:cs="Arial"/>
          <w:i/>
          <w:iCs/>
          <w:sz w:val="24"/>
          <w:szCs w:val="24"/>
        </w:rPr>
        <w:t xml:space="preserve"> 2017, n. 34, art. 5, comma 3, lett. e”</w:t>
      </w:r>
      <w:r w:rsidRPr="001078A1">
        <w:rPr>
          <w:rFonts w:ascii="Arial" w:hAnsi="Arial" w:cs="Arial"/>
          <w:sz w:val="24"/>
          <w:szCs w:val="24"/>
        </w:rPr>
        <w:t>.</w:t>
      </w:r>
    </w:p>
    <w:p w14:paraId="69DCE37A"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La parola alla collega Ciarambino, prego.</w:t>
      </w:r>
    </w:p>
    <w:p w14:paraId="5A0FADD7" w14:textId="77777777" w:rsidR="001078A1" w:rsidRPr="001078A1" w:rsidRDefault="001078A1" w:rsidP="001078A1">
      <w:pPr>
        <w:spacing w:after="0" w:line="240" w:lineRule="auto"/>
        <w:jc w:val="both"/>
        <w:rPr>
          <w:rFonts w:ascii="Arial" w:hAnsi="Arial" w:cs="Arial"/>
          <w:sz w:val="24"/>
          <w:szCs w:val="24"/>
        </w:rPr>
      </w:pPr>
    </w:p>
    <w:p w14:paraId="268CE7E0"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CIARAMBINO: </w:t>
      </w:r>
      <w:r w:rsidRPr="001078A1">
        <w:rPr>
          <w:rFonts w:ascii="Arial" w:hAnsi="Arial" w:cs="Arial"/>
          <w:sz w:val="24"/>
          <w:szCs w:val="24"/>
        </w:rPr>
        <w:t>Presidente, prima di passare alla votazione delle nomine, che sono numerose, proprio in questo momento che è ancora di massima attenzione del Consiglio regionale, tengo a portare all’attenzione del Consiglio un ordine del giorno che è stato sottoscritto unanimemente.</w:t>
      </w:r>
    </w:p>
    <w:p w14:paraId="06A83CE4" w14:textId="77777777" w:rsidR="001078A1" w:rsidRPr="001078A1" w:rsidRDefault="001078A1" w:rsidP="001078A1">
      <w:pPr>
        <w:spacing w:after="0" w:line="240" w:lineRule="auto"/>
        <w:jc w:val="both"/>
        <w:rPr>
          <w:rFonts w:ascii="Arial" w:hAnsi="Arial" w:cs="Arial"/>
          <w:sz w:val="24"/>
          <w:szCs w:val="24"/>
        </w:rPr>
      </w:pPr>
    </w:p>
    <w:p w14:paraId="7F34B95C"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 xml:space="preserve">PRESIDENTE (Oliviero): </w:t>
      </w:r>
      <w:r w:rsidRPr="001078A1">
        <w:rPr>
          <w:rFonts w:ascii="Arial" w:hAnsi="Arial" w:cs="Arial"/>
          <w:sz w:val="24"/>
          <w:szCs w:val="24"/>
        </w:rPr>
        <w:t>Collega Ciarambino, siamo tutti d’accordo a discutere gli ordini del giorno. L’unica cosa, sulla vicenda della designazione dei Consiglieri regionali nella cabina di regia, volevo sentire il Presidente della VI Commissione per capire se c’era un’intesa, facevamo questo e poi passavamo agli ordini del giorno.</w:t>
      </w:r>
    </w:p>
    <w:p w14:paraId="24B80A04"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Presidente, se c’è l’intesa la rappresentiamo, se non c’è l’intesa rinviamo. Non c’è intesa. Benissimo. Passiamo agli ordini del giorno.</w:t>
      </w:r>
    </w:p>
    <w:p w14:paraId="4364FE37"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Ha chiesto la parola il collega Cirillo, prego.</w:t>
      </w:r>
    </w:p>
    <w:p w14:paraId="147957C1" w14:textId="77777777" w:rsidR="001078A1" w:rsidRPr="001078A1" w:rsidRDefault="001078A1" w:rsidP="001078A1">
      <w:pPr>
        <w:spacing w:after="0" w:line="240" w:lineRule="auto"/>
        <w:jc w:val="both"/>
        <w:rPr>
          <w:rFonts w:ascii="Arial" w:hAnsi="Arial" w:cs="Arial"/>
          <w:sz w:val="24"/>
          <w:szCs w:val="24"/>
        </w:rPr>
      </w:pPr>
    </w:p>
    <w:p w14:paraId="0E283D71"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lastRenderedPageBreak/>
        <w:t xml:space="preserve">CIRILLO (M5S): </w:t>
      </w:r>
      <w:r w:rsidRPr="001078A1">
        <w:rPr>
          <w:rFonts w:ascii="Arial" w:hAnsi="Arial" w:cs="Arial"/>
          <w:sz w:val="24"/>
          <w:szCs w:val="24"/>
        </w:rPr>
        <w:t>Presidente, non ero presente sul rinvio in Commissione della mozione sulla questione della Tav. Ci siamo messi a lavorare, con il collega Manfredi, e in questo momento con il Presidente della Commissione Trasporti, Cascone, e siamo addivenuti ad una sintesi condivisa del documento, per cui riteniamo che rinviare al prossimo Consiglio, di fatto, in questo momento, risulterebbe una perdita di tempo netta, in quanto il lavoro che avremmo dovuto fare lo abbiamo fatto e lo stiamo portando a compimento, quindi, chiederei, in via eccezionale, se il Consiglio regionale, nel suo insieme, all’unanimità, è d’accordo, perché queste cose si fanno solo se c’è unanimità, lo abbiamo sempre fatto per prassi, chiederei, invece, di discuterla in questo momento questa mozione, recuperando questo lavoro, che in questo momento, grazie ai colleghi di Maggioranza, abbiamo fatto.</w:t>
      </w:r>
    </w:p>
    <w:p w14:paraId="38C9BF9D" w14:textId="77777777" w:rsidR="001078A1" w:rsidRPr="001078A1" w:rsidRDefault="001078A1" w:rsidP="001078A1">
      <w:pPr>
        <w:spacing w:after="0" w:line="240" w:lineRule="auto"/>
        <w:jc w:val="both"/>
        <w:rPr>
          <w:rFonts w:ascii="Arial" w:hAnsi="Arial" w:cs="Arial"/>
          <w:b/>
          <w:bCs/>
          <w:sz w:val="24"/>
          <w:szCs w:val="24"/>
        </w:rPr>
      </w:pPr>
    </w:p>
    <w:p w14:paraId="2EC8C047"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PRESIDENTE (Oliviero):</w:t>
      </w:r>
      <w:r w:rsidRPr="001078A1">
        <w:rPr>
          <w:rFonts w:ascii="Arial" w:hAnsi="Arial" w:cs="Arial"/>
          <w:sz w:val="24"/>
          <w:szCs w:val="24"/>
        </w:rPr>
        <w:t xml:space="preserve"> Collega Cirillo, voglio sentire il Presidente della IV Commissione, se lei mi assicura che stanno facendo i lavori in questa direzione. </w:t>
      </w:r>
    </w:p>
    <w:p w14:paraId="66854041"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Ancora non è pronta la sintesi? </w:t>
      </w:r>
    </w:p>
    <w:p w14:paraId="20FEDD00" w14:textId="77777777" w:rsidR="001078A1" w:rsidRPr="001078A1" w:rsidRDefault="001078A1" w:rsidP="001078A1">
      <w:pPr>
        <w:spacing w:after="0" w:line="240" w:lineRule="auto"/>
        <w:jc w:val="both"/>
        <w:rPr>
          <w:rFonts w:ascii="Arial" w:hAnsi="Arial" w:cs="Arial"/>
          <w:b/>
          <w:bCs/>
          <w:sz w:val="24"/>
          <w:szCs w:val="24"/>
        </w:rPr>
      </w:pPr>
    </w:p>
    <w:p w14:paraId="6C71053D"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CASCONE (De Luca Presidente):</w:t>
      </w:r>
      <w:r w:rsidRPr="001078A1">
        <w:rPr>
          <w:rFonts w:ascii="Arial" w:hAnsi="Arial" w:cs="Arial"/>
          <w:sz w:val="24"/>
          <w:szCs w:val="24"/>
        </w:rPr>
        <w:t xml:space="preserve"> Sì, mancano un paio di correzioni.</w:t>
      </w:r>
    </w:p>
    <w:p w14:paraId="46E2F6DC" w14:textId="77777777" w:rsidR="001078A1" w:rsidRPr="001078A1" w:rsidRDefault="001078A1" w:rsidP="001078A1">
      <w:pPr>
        <w:spacing w:after="0" w:line="240" w:lineRule="auto"/>
        <w:jc w:val="both"/>
        <w:rPr>
          <w:rFonts w:ascii="Arial" w:hAnsi="Arial" w:cs="Arial"/>
          <w:sz w:val="24"/>
          <w:szCs w:val="24"/>
        </w:rPr>
      </w:pPr>
    </w:p>
    <w:p w14:paraId="0C253FF3"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b/>
          <w:bCs/>
          <w:sz w:val="24"/>
          <w:szCs w:val="24"/>
        </w:rPr>
        <w:t>PRESIDENTE (Oliviero):</w:t>
      </w:r>
      <w:r w:rsidRPr="001078A1">
        <w:rPr>
          <w:rFonts w:ascii="Arial" w:hAnsi="Arial" w:cs="Arial"/>
          <w:sz w:val="24"/>
          <w:szCs w:val="24"/>
        </w:rPr>
        <w:t xml:space="preserve"> Va benissimo, allora ne parliamo alla fine della Seduta. </w:t>
      </w:r>
    </w:p>
    <w:p w14:paraId="0C130195"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C’è l’ordine del giorno a firma del consigliere Pellegrino e un ordine del giorno della collega Fiola: “Utilizzo quote Recovery Fund per un Piano nazionale per l’infanzia e l’adolescenza”. </w:t>
      </w:r>
    </w:p>
    <w:p w14:paraId="50305C5D" w14:textId="77777777" w:rsidR="001078A1" w:rsidRPr="001078A1" w:rsidRDefault="001078A1" w:rsidP="001078A1">
      <w:pPr>
        <w:spacing w:after="0" w:line="240" w:lineRule="auto"/>
        <w:jc w:val="center"/>
        <w:rPr>
          <w:rFonts w:ascii="Arial" w:hAnsi="Arial" w:cs="Arial"/>
          <w:b/>
          <w:bCs/>
          <w:sz w:val="24"/>
          <w:szCs w:val="24"/>
        </w:rPr>
      </w:pPr>
    </w:p>
    <w:p w14:paraId="6A542E34" w14:textId="4627B1AA" w:rsidR="001078A1" w:rsidRPr="005C3309" w:rsidRDefault="00E756D8" w:rsidP="005C3309">
      <w:pPr>
        <w:pStyle w:val="Titolo1"/>
      </w:pPr>
      <w:bookmarkStart w:id="13" w:name="_UTILIZZO_QUOTE_RECOVERY"/>
      <w:bookmarkStart w:id="14" w:name="_ORDINI_DEL_GIORNO"/>
      <w:bookmarkEnd w:id="13"/>
      <w:bookmarkEnd w:id="14"/>
      <w:r>
        <w:t>ORDINI DEL GIORNO</w:t>
      </w:r>
    </w:p>
    <w:p w14:paraId="3A7D799A" w14:textId="77777777" w:rsidR="001078A1" w:rsidRPr="001078A1" w:rsidRDefault="001078A1" w:rsidP="001078A1">
      <w:pPr>
        <w:spacing w:after="0" w:line="240" w:lineRule="auto"/>
        <w:jc w:val="center"/>
        <w:rPr>
          <w:rFonts w:ascii="Arial" w:hAnsi="Arial" w:cs="Arial"/>
          <w:sz w:val="24"/>
          <w:szCs w:val="24"/>
        </w:rPr>
      </w:pPr>
    </w:p>
    <w:p w14:paraId="7AAED452" w14:textId="77777777" w:rsidR="001078A1" w:rsidRPr="001078A1" w:rsidRDefault="001078A1" w:rsidP="001078A1">
      <w:pPr>
        <w:spacing w:after="0" w:line="240" w:lineRule="auto"/>
        <w:jc w:val="both"/>
        <w:rPr>
          <w:rFonts w:ascii="Arial" w:hAnsi="Arial" w:cs="Arial"/>
          <w:sz w:val="24"/>
          <w:szCs w:val="24"/>
        </w:rPr>
      </w:pPr>
      <w:r w:rsidRPr="001078A1">
        <w:rPr>
          <w:rFonts w:ascii="Arial" w:hAnsi="Arial" w:cs="Arial"/>
          <w:sz w:val="24"/>
          <w:szCs w:val="24"/>
        </w:rPr>
        <w:t xml:space="preserve">Parola alla consigliera Fiola. </w:t>
      </w:r>
    </w:p>
    <w:p w14:paraId="201443A7" w14:textId="77777777" w:rsidR="001078A1" w:rsidRPr="001078A1" w:rsidRDefault="001078A1" w:rsidP="001078A1">
      <w:pPr>
        <w:spacing w:after="0" w:line="240" w:lineRule="auto"/>
        <w:jc w:val="both"/>
        <w:rPr>
          <w:rFonts w:ascii="Arial" w:hAnsi="Arial" w:cs="Arial"/>
          <w:b/>
          <w:bCs/>
          <w:sz w:val="24"/>
          <w:szCs w:val="24"/>
        </w:rPr>
      </w:pPr>
    </w:p>
    <w:p w14:paraId="1F90478D" w14:textId="1E25B8BF" w:rsidR="00E756D8" w:rsidRPr="00E756D8" w:rsidRDefault="001078A1" w:rsidP="00E756D8">
      <w:pPr>
        <w:spacing w:after="0" w:line="240" w:lineRule="auto"/>
        <w:jc w:val="both"/>
        <w:rPr>
          <w:rFonts w:ascii="Arial" w:hAnsi="Arial" w:cs="Arial"/>
          <w:sz w:val="24"/>
          <w:szCs w:val="24"/>
        </w:rPr>
      </w:pPr>
      <w:r w:rsidRPr="001078A1">
        <w:rPr>
          <w:rFonts w:ascii="Arial" w:hAnsi="Arial" w:cs="Arial"/>
          <w:b/>
          <w:bCs/>
          <w:sz w:val="24"/>
          <w:szCs w:val="24"/>
        </w:rPr>
        <w:t xml:space="preserve">FIOLA (PD): </w:t>
      </w:r>
      <w:r w:rsidRPr="001078A1">
        <w:rPr>
          <w:rFonts w:ascii="Arial" w:hAnsi="Arial" w:cs="Arial"/>
          <w:sz w:val="24"/>
          <w:szCs w:val="24"/>
        </w:rPr>
        <w:t>Grazie. È un ordine del giorno in cui è stata approvata anche una mozione a livello nazionale per destinare parte del Recovery Fund al Piano infanzia, in particolare per i territori disagiati. Penso che la Campania, su questo, debba fare un grande lavoro perché è proprio sulle fasce deboli che ci dobbiamo concentrare, sugli ambiti territoriali, quindi, penso che quella del Recovery Fund sia una partita da non perdere e da destinare soprattutto a chi è il nostro futuro, quindi, all’infanzia e ai giovani. Grazie Presidente.</w:t>
      </w:r>
      <w:r w:rsidR="00E756D8" w:rsidRPr="00E756D8">
        <w:rPr>
          <w:rFonts w:ascii="Arial" w:hAnsi="Arial" w:cs="Arial"/>
          <w:sz w:val="24"/>
          <w:szCs w:val="24"/>
        </w:rPr>
        <w:t xml:space="preserve"> Grazie, Presidente. </w:t>
      </w:r>
    </w:p>
    <w:p w14:paraId="7D15A829"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 </w:t>
      </w:r>
    </w:p>
    <w:p w14:paraId="42E13916"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Votiamo l’ordine del giorno. Chi è a favore? </w:t>
      </w:r>
    </w:p>
    <w:p w14:paraId="5557D523" w14:textId="77777777" w:rsidR="00E756D8" w:rsidRPr="00E756D8" w:rsidRDefault="00E756D8" w:rsidP="00E756D8">
      <w:pPr>
        <w:spacing w:after="0" w:line="240" w:lineRule="auto"/>
        <w:jc w:val="both"/>
        <w:rPr>
          <w:rFonts w:ascii="Arial" w:hAnsi="Arial" w:cs="Arial"/>
          <w:b/>
          <w:sz w:val="24"/>
          <w:szCs w:val="24"/>
        </w:rPr>
      </w:pPr>
    </w:p>
    <w:p w14:paraId="259878E2" w14:textId="77777777" w:rsidR="00E756D8" w:rsidRPr="00E756D8" w:rsidRDefault="00E756D8" w:rsidP="00E756D8">
      <w:pPr>
        <w:spacing w:after="0" w:line="240" w:lineRule="auto"/>
        <w:jc w:val="both"/>
        <w:rPr>
          <w:rFonts w:ascii="Arial" w:hAnsi="Arial" w:cs="Arial"/>
          <w:b/>
          <w:sz w:val="24"/>
          <w:szCs w:val="24"/>
        </w:rPr>
      </w:pPr>
      <w:r w:rsidRPr="00E756D8">
        <w:rPr>
          <w:rFonts w:ascii="Arial" w:hAnsi="Arial" w:cs="Arial"/>
          <w:b/>
          <w:sz w:val="24"/>
          <w:szCs w:val="24"/>
        </w:rPr>
        <w:t>Il Consiglio approva all’unanimità.</w:t>
      </w:r>
    </w:p>
    <w:p w14:paraId="65622F6B" w14:textId="77777777" w:rsidR="00E756D8" w:rsidRPr="00E756D8" w:rsidRDefault="00E756D8" w:rsidP="00E756D8">
      <w:pPr>
        <w:spacing w:after="0" w:line="240" w:lineRule="auto"/>
        <w:jc w:val="both"/>
        <w:rPr>
          <w:rFonts w:ascii="Arial" w:hAnsi="Arial" w:cs="Arial"/>
          <w:b/>
          <w:sz w:val="24"/>
          <w:szCs w:val="24"/>
        </w:rPr>
      </w:pPr>
    </w:p>
    <w:p w14:paraId="02C21A5B"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All’unanimità è approvato. </w:t>
      </w:r>
    </w:p>
    <w:p w14:paraId="6B79B98C"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Passiamo all’ordine del giorno urgente a firma di tutti i Capigruppo in Consiglio regionale. La parola alla collega Ciarambino, prima firmataria. Prego. </w:t>
      </w:r>
    </w:p>
    <w:p w14:paraId="37D01B4F"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45B48263"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CIARAMBINO (Movimento 5 Stelle):</w:t>
      </w:r>
      <w:r w:rsidRPr="00E756D8">
        <w:rPr>
          <w:rFonts w:ascii="Arial" w:hAnsi="Arial" w:cs="Arial"/>
          <w:sz w:val="24"/>
          <w:szCs w:val="24"/>
        </w:rPr>
        <w:t xml:space="preserve"> Grazie, Presidente. Questo è un ordine del giorno che in origine era stato depositato a firma del Movimento 5 Stelle, ma che poi ho avuto il piacere di condividere... </w:t>
      </w:r>
    </w:p>
    <w:p w14:paraId="38FADDE4"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Presidente, può chiedere un po’ di silenzio? Perché è proprio difficile parlare in queste condizioni. Grazie. </w:t>
      </w:r>
    </w:p>
    <w:p w14:paraId="0B1F4A13"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Come dicevo, era nato su iniziativa del Movimento 5 Stelle, ma ha trovato la più ampia, direi unanime anzi, condivisione da parte di tutti i Gruppi consiliari, tant'è che è a firma, come vedrà, </w:t>
      </w:r>
      <w:r w:rsidRPr="00E756D8">
        <w:rPr>
          <w:rFonts w:ascii="Arial" w:hAnsi="Arial" w:cs="Arial"/>
          <w:sz w:val="24"/>
          <w:szCs w:val="24"/>
        </w:rPr>
        <w:lastRenderedPageBreak/>
        <w:t xml:space="preserve">di tutti i Gruppi consiliari. Si riferisce evidentemente a una vicenda che è molto sentita e rispetto alla quale tanti di noi stanno ricevendo sollecitazioni in queste ore. Mi riferisco alla mancata vaccinazione del personale scolastico, dai dirigenti scolastici al personale docente e non docente e universitario, campano, quindi residente in Campania, ma che di fatto lavora fuori regione. </w:t>
      </w:r>
    </w:p>
    <w:p w14:paraId="4A20EC62" w14:textId="3445A4E9"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In virtù di una determinazione assunta dalla Conferenza Stato-Regioni, si è stabilito che ciascuna Regione debba vaccinare in questo ambito professionale i propri residenti. Riteniamo che questa previsione sia penalizzante... </w:t>
      </w:r>
    </w:p>
    <w:p w14:paraId="21DA2298" w14:textId="476978A1" w:rsidR="00E756D8" w:rsidRPr="00FF2848" w:rsidRDefault="00E756D8" w:rsidP="00FF2848">
      <w:pPr>
        <w:spacing w:after="0" w:line="240" w:lineRule="auto"/>
        <w:jc w:val="center"/>
        <w:rPr>
          <w:rFonts w:ascii="Arial" w:hAnsi="Arial" w:cs="Arial"/>
          <w:i/>
          <w:sz w:val="24"/>
          <w:szCs w:val="24"/>
        </w:rPr>
      </w:pPr>
      <w:r w:rsidRPr="00E756D8">
        <w:rPr>
          <w:rFonts w:ascii="Arial" w:hAnsi="Arial" w:cs="Arial"/>
          <w:i/>
          <w:sz w:val="24"/>
          <w:szCs w:val="24"/>
        </w:rPr>
        <w:t>(Brusii in Aula)</w:t>
      </w:r>
    </w:p>
    <w:p w14:paraId="486DE4E1"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Silenzio! </w:t>
      </w:r>
    </w:p>
    <w:p w14:paraId="3AF26667"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004F4F05" w14:textId="560B0B5A"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CIARAMBINO (Movimento 5 Stelle):</w:t>
      </w:r>
      <w:r w:rsidRPr="00E756D8">
        <w:rPr>
          <w:rFonts w:ascii="Arial" w:hAnsi="Arial" w:cs="Arial"/>
          <w:sz w:val="24"/>
          <w:szCs w:val="24"/>
        </w:rPr>
        <w:t xml:space="preserve"> Se si deve lavorare sulla mozione si può lavorare fuori in modo che noi continuiamo a lavorare in Aula? Grazie. </w:t>
      </w:r>
    </w:p>
    <w:p w14:paraId="7D971EDF"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Dicevo, Presidente, troviamo che questa determinazione sia penalizzante per la Campania. La Campania e la Calabria sono le regioni che, in virtù di un algoritmo impazzito di cui siamo tutti a conoscenza, hanno la maggior parte dei docenti che lavorano fuori regione. Accettare questa determinazione implicherebbe che tutti i docenti che lavorano fuori regione – mi lasci passare il termine “docente”, ma mi riferisco a tutto il personale scolastico – debbano rientrare a proprio carico presso la regione di residenza per farsi vaccinare. Non si è fatto lo stesso per il personale sanitario, che invece è stato vaccinato nei luoghi dove lavora. </w:t>
      </w:r>
    </w:p>
    <w:p w14:paraId="298849B9"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Perché la Campania non sia più penalizzata nella fornitura vaccinale (questa sarebbe un’ulteriore penalizzazione che si aggiunge ai minori vaccini ottenuti in virtù della popolazione giovane della nostra regione, in virtù del fatto che abbiamo 13 mila operatori nella sanità in meno e abbiamo ricevuto meno vaccini su quel fronte) immaginare di dover subire questa ulteriore penalizzazione non è accettabile e anche organizzativamente è di impossibile esecuzione. Con questa mozione, quindi, noi chiediamo che la Giunta regionale intraprenda tutte le iniziative e le interlocuzioni istituzionali che servano a superare le distonie che ho rappresentato e a concordare con le altre Regioni modalità di accesso alla campagna vicinale che siano meno restrittive e più efficienti, in analogia con quanto già avvenuto per il personale sanitario. </w:t>
      </w:r>
    </w:p>
    <w:p w14:paraId="6C81180B"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L’ho anticipato anche al Presidente De Luca, che concordava, ma credo che su questi temi dobbiamo fare fronte comune nella difesa degli interessi della nostra terra e visto che oggi al Governo ci sono un po’ tutte le forze rappresentate in questa assise, credo che ognuno di noi debba attivare i propri parlamentari e i ministri di competenza perché questa stortura venga superata. Grazie. </w:t>
      </w:r>
    </w:p>
    <w:p w14:paraId="2F845608"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02E54A73"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Grazie. Passo alla votazione di questo ordine del giorno. Chi è a favore? Ah, prego Zinzi. Ha chiesto di parlare Zinzi. </w:t>
      </w:r>
    </w:p>
    <w:p w14:paraId="3165D394"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2A729848"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ZINZI (Lega Campania):</w:t>
      </w:r>
      <w:r w:rsidRPr="00E756D8">
        <w:rPr>
          <w:rFonts w:ascii="Arial" w:hAnsi="Arial" w:cs="Arial"/>
          <w:sz w:val="24"/>
          <w:szCs w:val="24"/>
        </w:rPr>
        <w:t xml:space="preserve"> Sulla mozione proposta dalle opposizioni e anche dalla Lega chiaramente, la nostra posizione è chiara e netta. C’è una priorità da dover perseguire, quella delle vaccinazioni dei docenti di scuole superiori, di tutti i gradi scolastici e anche dei docenti universitari, ma sui docenti che sono costretti a lavorare fuori sede il tema va posto e va posto un accento, ma anche una risposta perché in queste ore si è detto e su tutti gli organi di stampa è sancito che la Conferenza Stato-Regioni avrebbe indicato nelle singole regioni di provenienza la responsabilità della vaccinazione dei docenti, anche dei docenti fuori sede. Su questo va fatta chiarezza e soprattutto bisogna fare presto perché non basta chiuderle le scuole, bisogna mettere nelle condizioni tutti, dal momento che il problema poi si esporta nelle regioni confinanti, di poter lavorare in serenità e, come diceva la collega, è una battaglia di tutti. Quindi il nostro ordine del </w:t>
      </w:r>
      <w:r w:rsidRPr="00E756D8">
        <w:rPr>
          <w:rFonts w:ascii="Arial" w:hAnsi="Arial" w:cs="Arial"/>
          <w:sz w:val="24"/>
          <w:szCs w:val="24"/>
        </w:rPr>
        <w:lastRenderedPageBreak/>
        <w:t xml:space="preserve">giorno, la nostra proposta, ha semplicemente la finalità di stimolare il governo regionale ad un’azione incisiva a tutela di tutte le categorie in questione e quindi di tutti gli insegnanti. Grazie. </w:t>
      </w:r>
    </w:p>
    <w:p w14:paraId="0948BF87"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46E84874"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Ha chiesto la parola la Giunta, l’Assessore ai servizi sociali. Prego. </w:t>
      </w:r>
    </w:p>
    <w:p w14:paraId="58305CA3" w14:textId="77777777" w:rsidR="00E756D8" w:rsidRPr="00E756D8" w:rsidRDefault="00E756D8" w:rsidP="00E756D8">
      <w:pPr>
        <w:spacing w:after="0" w:line="240" w:lineRule="auto"/>
        <w:jc w:val="both"/>
        <w:rPr>
          <w:rFonts w:ascii="Arial" w:hAnsi="Arial" w:cs="Arial"/>
          <w:sz w:val="24"/>
          <w:szCs w:val="24"/>
        </w:rPr>
      </w:pPr>
    </w:p>
    <w:p w14:paraId="525EB287"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FORTINI, Assessore:</w:t>
      </w:r>
      <w:r w:rsidRPr="00E756D8">
        <w:rPr>
          <w:rFonts w:ascii="Arial" w:hAnsi="Arial" w:cs="Arial"/>
          <w:sz w:val="24"/>
          <w:szCs w:val="24"/>
        </w:rPr>
        <w:t xml:space="preserve"> Volevo solo chiarire che la questione è già stata affrontata sia in Commissione Istruzione, quindi la IX, che in Commissione Sanità e in Conferenza Stato-Regioni, abbiamo scritto formalmente. In realtà alcune Regioni, come la Toscana piuttosto che l’Emilia-Romagna, si stanno comportando alla stessa maniera della Regione Campania. Poiché in questa fase noi stiamo vaccinando i lavoratori, cioè quelli che hanno come status quello di docente, il principio che era stato adottato era appunto quello, quindi gli elenchi, almeno in Campania, li forniscono i dirigenti scolastici. Emilia-Romagna e Toscana, ma anche Lombardia, mi dicevano gli Assessori competenti per materia, stavano adottando il nostro stesso criterio, anche perché i docenti in quelle regioni hanno il medico domiciliato, per cui loro fanno le vaccinazioni attraverso il medico di medicina generale, quindi non sorgeva il problema. Sorge nel Lazio, dove normalmente i docenti non chiedono un medico in quella regione, per cui abbiamo posto la questione. In Conferenza Stato-Regioni Bonaccini ha già scritto una nota al Ministro Bianchi che se n’è fatto carico e a giorni ci immaginiamo naturalmente ci dia una risposta. Nel frattempo comunque stiamo procedendo con le vaccinazioni del nostro personale. Ritengo che sia estremamente importante il numero che abbiamo già raggiunto: nella nostra regione abbiamo 150 mila docenti e personale ATA e dirigenti scolastici che hanno fatto la preadesione, 120 mila che hanno fatto l’adesione e 50 mila che sono già stati vaccinati. Quindi la Regione Campania in realtà sta procedendo in maniera estremamente spedita e naturalmente avremo attenzione anche per i nostri docenti che svolgono la loro funzione, il loro lavoro fuori regione. Naturalmente il principio, proprio perché il riparto dei vaccini è stato fatto sulla base del personale scolastico impegnato, dovrebbe prediligere il criterio che è stato adottato dalla nostra Regione e da altre Regioni. </w:t>
      </w:r>
    </w:p>
    <w:p w14:paraId="15F3D2AA" w14:textId="77777777" w:rsidR="00E756D8" w:rsidRPr="00E756D8" w:rsidRDefault="00E756D8" w:rsidP="00E756D8">
      <w:pPr>
        <w:spacing w:after="0" w:line="240" w:lineRule="auto"/>
        <w:jc w:val="both"/>
        <w:rPr>
          <w:rFonts w:ascii="Arial" w:hAnsi="Arial" w:cs="Arial"/>
          <w:sz w:val="24"/>
          <w:szCs w:val="24"/>
        </w:rPr>
      </w:pPr>
    </w:p>
    <w:p w14:paraId="45E593A2"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Collega Tommaso Pellegrino, prego. </w:t>
      </w:r>
    </w:p>
    <w:p w14:paraId="135D7975"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04093B8C"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PELLEGRINO (Italia Viva):</w:t>
      </w:r>
      <w:r w:rsidRPr="00E756D8">
        <w:rPr>
          <w:rFonts w:ascii="Arial" w:hAnsi="Arial" w:cs="Arial"/>
          <w:sz w:val="24"/>
          <w:szCs w:val="24"/>
        </w:rPr>
        <w:t xml:space="preserve"> Grazie. Chiaramente, nell’esprimere anche noi la piena condivisione, voglio innanzitutto ringraziare l’assessore Fortini con la quale ci siamo sentiti anche nei giorni scorsi quando noi abbiamo sottoposto questa problematica come Gruppo di Italia Viva sia alla cabina di regia sia chiaramente al Presidente De Luca e alla Giunta, e so, quindi, di questo impegno anche per uniformare un po’ in tutta Italia, anche perché, come sottolineava la collega Ciarambino, effettivamente la Regione Campania è tra quelle più penalizzate avendo un numero molto alto di docenti che lavorano al di fuori della nostra regione e residenti in regione Campania. </w:t>
      </w:r>
    </w:p>
    <w:p w14:paraId="713E2C9E"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Io però voglio sottolineare un aspetto rispetto al quale penso che – lo dico all’assessore Fortini – noi potremmo fare un qualcosa in più, cioè rispetto al fatto che visto che adesso molte sono le Regioni che hanno attivato la didattica a distanza, ci sono anche tanti nostri docenti, residenti in Campania, che stanno facendo la didattica a distanza nel luogo di residenza, quindi di valutare anche la possibilità e di dare ovviamente come possibilità quella di poter effettuare anche la vaccinazione nell’ASL di competenza, quindi dando questa possibilità, a chi chiaramente lo ritiene opportuno, perché così come noi dobbiamo evitare che i docenti residenti in Campania debbano tornare da altre regioni o da altre province per fare la vaccinazione, altrettanto dobbiamo evitare che chi invece sta nella nostra regione perché fa la didattica a distanza debba recarsi laddove presta insegnamento. Penso che rispetto a questo cercare di dare anche la possibilità ai docenti </w:t>
      </w:r>
      <w:r w:rsidRPr="00E756D8">
        <w:rPr>
          <w:rFonts w:ascii="Arial" w:hAnsi="Arial" w:cs="Arial"/>
          <w:sz w:val="24"/>
          <w:szCs w:val="24"/>
        </w:rPr>
        <w:lastRenderedPageBreak/>
        <w:t xml:space="preserve">di potersi vaccinare nell’ASL di residenza o di provenienza sia un qualcosa sicuramente di utile, che probabilmente possiamo fare anche come iniziativa della Regione Campania. Grazie. </w:t>
      </w:r>
    </w:p>
    <w:p w14:paraId="7942A387"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0C88753F"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sz w:val="24"/>
          <w:szCs w:val="24"/>
        </w:rPr>
        <w:t xml:space="preserve"> Il collega Manfredi chiede la parola. Prego. </w:t>
      </w:r>
    </w:p>
    <w:p w14:paraId="6A06A775"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 </w:t>
      </w:r>
    </w:p>
    <w:p w14:paraId="3FD1ACDB" w14:textId="78FE254B"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MANFREDI (Partito Democratico):</w:t>
      </w:r>
      <w:r w:rsidRPr="00E756D8">
        <w:rPr>
          <w:rFonts w:ascii="Arial" w:hAnsi="Arial" w:cs="Arial"/>
          <w:sz w:val="24"/>
          <w:szCs w:val="24"/>
        </w:rPr>
        <w:t xml:space="preserve"> Volevo soltanto aggiungere questo. Abbiamo sottoscritto anche noi questa mozione. In virtù di quello che ha detto anche l’assessore Fortini, di cui condividiamo l’impostazione, credo che questo atto sia utile soprattutto anche per dare un tentativo di indirizzo comune nella Conferenza Stato-Regioni tra tutte le regioni interessate per normare quello che è un problema generale, ma che penalizza soprattutto gli insegnanti e il personale ATA del Mezzogiorno perché, come tutti noi sappiamo, è quello che è soggetto per motivi demografici più forte alla migrazione. </w:t>
      </w:r>
    </w:p>
    <w:p w14:paraId="69E130FC"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Questo è il rafforzamento alle cose che diceva l’Assessore Fortini. Su questa cosa siamo d’accordo, con la speranza che però ci sia un criterio unico perché logicamente è un problema più generalizzato e che logicamente non riguarda solo i docenti, ma già l’aveva detto l’Assessore, ma anche il personale ATA sotto questo aspetto. Grazie. </w:t>
      </w:r>
    </w:p>
    <w:p w14:paraId="7F21352B" w14:textId="77777777" w:rsidR="00E756D8" w:rsidRPr="00E756D8" w:rsidRDefault="00E756D8" w:rsidP="00E756D8">
      <w:pPr>
        <w:pStyle w:val="ALR85Rientrato1cm"/>
        <w:ind w:firstLine="0"/>
        <w:rPr>
          <w:rFonts w:cs="Arial"/>
          <w:sz w:val="24"/>
          <w:szCs w:val="24"/>
        </w:rPr>
      </w:pPr>
    </w:p>
    <w:p w14:paraId="3801BBF7" w14:textId="77777777" w:rsidR="00E756D8" w:rsidRPr="00E756D8" w:rsidRDefault="00E756D8" w:rsidP="00E756D8">
      <w:pPr>
        <w:pStyle w:val="ALR85Rientrato1cm"/>
        <w:ind w:firstLine="0"/>
        <w:rPr>
          <w:rFonts w:cs="Arial"/>
          <w:sz w:val="24"/>
          <w:szCs w:val="24"/>
        </w:rPr>
      </w:pPr>
      <w:bookmarkStart w:id="15" w:name="OLE_LINK5"/>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w:t>
      </w:r>
      <w:bookmarkEnd w:id="15"/>
      <w:r w:rsidRPr="00E756D8">
        <w:rPr>
          <w:rFonts w:cs="Arial"/>
          <w:sz w:val="24"/>
          <w:szCs w:val="24"/>
        </w:rPr>
        <w:t>Pongo in votazione l’ordine del giorno.</w:t>
      </w:r>
    </w:p>
    <w:p w14:paraId="3594CA9F"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Chi è favorevole? Chi è contrario? Chi si astiene? </w:t>
      </w:r>
    </w:p>
    <w:p w14:paraId="282E1213" w14:textId="77777777" w:rsidR="00E756D8" w:rsidRPr="00E756D8" w:rsidRDefault="00E756D8" w:rsidP="00E756D8">
      <w:pPr>
        <w:tabs>
          <w:tab w:val="left" w:pos="960"/>
        </w:tabs>
        <w:spacing w:after="0" w:line="240" w:lineRule="auto"/>
        <w:jc w:val="both"/>
        <w:rPr>
          <w:rFonts w:ascii="Arial" w:hAnsi="Arial" w:cs="Arial"/>
          <w:b/>
          <w:sz w:val="24"/>
          <w:szCs w:val="24"/>
        </w:rPr>
      </w:pPr>
    </w:p>
    <w:p w14:paraId="0A78345A" w14:textId="77777777" w:rsidR="00E756D8" w:rsidRPr="00E756D8" w:rsidRDefault="00E756D8" w:rsidP="00E756D8">
      <w:pPr>
        <w:tabs>
          <w:tab w:val="left" w:pos="960"/>
        </w:tabs>
        <w:spacing w:after="0" w:line="240" w:lineRule="auto"/>
        <w:jc w:val="both"/>
        <w:rPr>
          <w:rFonts w:ascii="Arial" w:hAnsi="Arial" w:cs="Arial"/>
          <w:b/>
          <w:sz w:val="24"/>
          <w:szCs w:val="24"/>
        </w:rPr>
      </w:pPr>
      <w:r w:rsidRPr="00E756D8">
        <w:rPr>
          <w:rFonts w:ascii="Arial" w:hAnsi="Arial" w:cs="Arial"/>
          <w:b/>
          <w:sz w:val="24"/>
          <w:szCs w:val="24"/>
        </w:rPr>
        <w:t>Il Consiglio approva all’unanimità.</w:t>
      </w:r>
    </w:p>
    <w:p w14:paraId="407D252E" w14:textId="77777777" w:rsidR="00E756D8" w:rsidRPr="00E756D8" w:rsidRDefault="00E756D8" w:rsidP="00E756D8">
      <w:pPr>
        <w:spacing w:after="0" w:line="240" w:lineRule="auto"/>
        <w:jc w:val="both"/>
        <w:rPr>
          <w:rFonts w:ascii="Arial" w:hAnsi="Arial" w:cs="Arial"/>
          <w:b/>
          <w:sz w:val="24"/>
          <w:szCs w:val="24"/>
        </w:rPr>
      </w:pPr>
    </w:p>
    <w:p w14:paraId="1C08304D" w14:textId="77777777" w:rsidR="00E756D8" w:rsidRPr="00E756D8" w:rsidRDefault="00E756D8" w:rsidP="00E756D8">
      <w:pPr>
        <w:spacing w:after="0" w:line="240" w:lineRule="auto"/>
        <w:jc w:val="both"/>
        <w:rPr>
          <w:rFonts w:ascii="Arial" w:hAnsi="Arial" w:cs="Arial"/>
          <w:bCs/>
          <w:sz w:val="24"/>
          <w:szCs w:val="24"/>
        </w:rPr>
      </w:pPr>
      <w:r w:rsidRPr="00E756D8">
        <w:rPr>
          <w:rFonts w:ascii="Arial" w:hAnsi="Arial" w:cs="Arial"/>
          <w:b/>
          <w:sz w:val="24"/>
          <w:szCs w:val="24"/>
        </w:rPr>
        <w:t>PRESIDENTE (Oliviero):</w:t>
      </w:r>
      <w:r w:rsidRPr="00E756D8">
        <w:rPr>
          <w:rFonts w:ascii="Arial" w:hAnsi="Arial" w:cs="Arial"/>
          <w:bCs/>
          <w:sz w:val="24"/>
          <w:szCs w:val="24"/>
        </w:rPr>
        <w:t xml:space="preserve"> Grazie. </w:t>
      </w:r>
    </w:p>
    <w:p w14:paraId="0131C49B" w14:textId="77777777" w:rsidR="00E756D8" w:rsidRPr="00E756D8" w:rsidRDefault="00E756D8" w:rsidP="00E756D8">
      <w:pPr>
        <w:spacing w:after="0" w:line="240" w:lineRule="auto"/>
        <w:jc w:val="both"/>
        <w:rPr>
          <w:rFonts w:ascii="Arial" w:hAnsi="Arial" w:cs="Arial"/>
          <w:bCs/>
          <w:sz w:val="24"/>
          <w:szCs w:val="24"/>
        </w:rPr>
      </w:pPr>
      <w:r w:rsidRPr="00E756D8">
        <w:rPr>
          <w:rFonts w:ascii="Arial" w:hAnsi="Arial" w:cs="Arial"/>
          <w:bCs/>
          <w:sz w:val="24"/>
          <w:szCs w:val="24"/>
        </w:rPr>
        <w:t xml:space="preserve">Passiamo all’altro ordine del giorno, a firma della collega Fiola. Prego, collega Fiola. </w:t>
      </w:r>
    </w:p>
    <w:p w14:paraId="6D501E7C" w14:textId="77777777" w:rsidR="00E756D8" w:rsidRPr="00E756D8" w:rsidRDefault="00E756D8" w:rsidP="00E756D8">
      <w:pPr>
        <w:pStyle w:val="ALR85Rientrato1cm"/>
        <w:ind w:firstLine="0"/>
        <w:rPr>
          <w:rFonts w:cs="Arial"/>
          <w:sz w:val="24"/>
          <w:szCs w:val="24"/>
        </w:rPr>
      </w:pPr>
    </w:p>
    <w:p w14:paraId="35AE7362" w14:textId="77777777" w:rsidR="00E756D8" w:rsidRPr="00E756D8" w:rsidRDefault="00E756D8" w:rsidP="00E756D8">
      <w:pPr>
        <w:pStyle w:val="ALR85Rientrato1cm"/>
        <w:ind w:firstLine="0"/>
        <w:rPr>
          <w:rFonts w:cs="Arial"/>
          <w:sz w:val="24"/>
          <w:szCs w:val="24"/>
        </w:rPr>
      </w:pPr>
      <w:r w:rsidRPr="00E756D8">
        <w:rPr>
          <w:rFonts w:cs="Arial"/>
          <w:b/>
          <w:sz w:val="24"/>
          <w:szCs w:val="24"/>
        </w:rPr>
        <w:t>FIOLA (Partito Democratico):</w:t>
      </w:r>
      <w:r w:rsidRPr="00E756D8">
        <w:rPr>
          <w:rFonts w:cs="Arial"/>
          <w:sz w:val="24"/>
          <w:szCs w:val="24"/>
        </w:rPr>
        <w:t xml:space="preserve"> Grazie Presidente. Questo è un ordine del giorno che riguarda gli interventi a favore degli assistenti sociali e degli ambiti. So che il piano nazionale per gli interventi e i servizi sociali per il contrasto alla povertà ha definito il rapporto di un assistente sociale ogni 5 mila abitanti e ha stanziato dei fondi per implementare la presenza degli assistenti sociali sul territorio, mettendo però un limite per gli ambiti che hanno già raggiunto dei livelli e quindi che hanno già una base di assistenti sociali. Ovviamente questo penalizza i territori più difficili, che non sono riusciti a raggiungere tale standard, e in particolare penalizza le regioni del Sud. </w:t>
      </w:r>
    </w:p>
    <w:p w14:paraId="008D510B" w14:textId="77777777" w:rsidR="00E756D8" w:rsidRPr="00E756D8" w:rsidRDefault="00E756D8" w:rsidP="00E756D8">
      <w:pPr>
        <w:pStyle w:val="ALR85Rientrato1cm"/>
        <w:ind w:firstLine="0"/>
        <w:rPr>
          <w:rFonts w:cs="Arial"/>
          <w:sz w:val="24"/>
          <w:szCs w:val="24"/>
        </w:rPr>
      </w:pPr>
      <w:r w:rsidRPr="00E756D8">
        <w:rPr>
          <w:rFonts w:cs="Arial"/>
          <w:sz w:val="24"/>
          <w:szCs w:val="24"/>
        </w:rPr>
        <w:t>Con questo ordine del giorno firmato da tutti i Capigruppo chiediamo al Presidente e alla Giunta di seguire presso il Governo il Ministero competente, nonché in sede di Conferenza permanente per i rapporti tra lo Stato e le regioni e le province autonome per ottenere una modifica della norma in questione in senso estensivo e coerente con le finalità della stessa, includendo nel compimento del bonus prioritariamente le realtà territoriali che non raggiungono il rapporto di un assistente sociale per ogni 6500 abitanti, e che pertanto hanno una maggiore carenza di servizi sociali, a sollecitare la proroga dell’attuale termine per la presentazione delle richieste da parte degli ambiti territoriali per consentire il completamento dell’</w:t>
      </w:r>
      <w:r w:rsidRPr="00E756D8">
        <w:rPr>
          <w:rFonts w:cs="Arial"/>
          <w:i/>
          <w:iCs/>
          <w:sz w:val="24"/>
          <w:szCs w:val="24"/>
        </w:rPr>
        <w:t>iter</w:t>
      </w:r>
      <w:r w:rsidRPr="00E756D8">
        <w:rPr>
          <w:rFonts w:cs="Arial"/>
          <w:sz w:val="24"/>
          <w:szCs w:val="24"/>
        </w:rPr>
        <w:t xml:space="preserve"> di modifica della norma ed evitare per le annualità in corso conseguenze pregiudizievoli per l’accesso alla misura da parte delle realtà territoriali più svantaggiate, a compulsare e a coinvolgere le altre regioni del Mezzogiorno al fine di agire congiuntamente e con una strategia comune in sede di Conferenza permanente per i rapporti tra lo Stato e le regioni e le province autonome, ovvero presso eventuali tavoli tecnici organizzati dal Governo della Repubblica su questa e su altre tematiche afferenti il riequilibrio dell’offerta dei servizi sociali sul territorio nazionale, che da troppo tempo vede il Mezzogiorno costantemente penalizzato. Grazie Presidente. </w:t>
      </w:r>
    </w:p>
    <w:p w14:paraId="486ACFB0" w14:textId="77777777" w:rsidR="00E756D8" w:rsidRPr="00E756D8" w:rsidRDefault="00E756D8" w:rsidP="00E756D8">
      <w:pPr>
        <w:pStyle w:val="ALR85Rientrato1cm"/>
        <w:ind w:firstLine="0"/>
        <w:rPr>
          <w:rFonts w:cs="Arial"/>
          <w:sz w:val="24"/>
          <w:szCs w:val="24"/>
        </w:rPr>
      </w:pPr>
    </w:p>
    <w:p w14:paraId="44AE71B9"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Collega Ciarambino, prego.</w:t>
      </w:r>
    </w:p>
    <w:p w14:paraId="734DA2E4" w14:textId="77777777" w:rsidR="00E756D8" w:rsidRPr="00E756D8" w:rsidRDefault="00E756D8" w:rsidP="00E756D8">
      <w:pPr>
        <w:pStyle w:val="ALR85Rientrato1cm"/>
        <w:ind w:firstLine="0"/>
        <w:rPr>
          <w:rFonts w:cs="Arial"/>
          <w:sz w:val="24"/>
          <w:szCs w:val="24"/>
        </w:rPr>
      </w:pPr>
    </w:p>
    <w:p w14:paraId="046EF91F" w14:textId="77777777" w:rsidR="00E756D8" w:rsidRPr="00E756D8" w:rsidRDefault="00E756D8" w:rsidP="00E756D8">
      <w:pPr>
        <w:pStyle w:val="ALR85Rientrato1cm"/>
        <w:ind w:firstLine="0"/>
        <w:rPr>
          <w:rFonts w:cs="Arial"/>
          <w:sz w:val="24"/>
          <w:szCs w:val="24"/>
        </w:rPr>
      </w:pPr>
      <w:r w:rsidRPr="00E756D8">
        <w:rPr>
          <w:rFonts w:cs="Arial"/>
          <w:b/>
          <w:sz w:val="24"/>
          <w:szCs w:val="24"/>
        </w:rPr>
        <w:t>CIARAMBINO (Movimento 5 Stelle):</w:t>
      </w:r>
      <w:r w:rsidRPr="00E756D8">
        <w:rPr>
          <w:rFonts w:cs="Arial"/>
          <w:sz w:val="24"/>
          <w:szCs w:val="24"/>
        </w:rPr>
        <w:t xml:space="preserve"> Presidente, ringrazio la consigliera Fiola per aver condiviso questo ordine del giorno con noi ancor prima di presentarlo proprio per dire che ci sono dei temi che riguardano la difesa degli interessi dei nostri territori su cui – lo ripeto – non esistono steccati politici che tengano. Noi abbiamo sottoscritto volentieri questo ordine del giorno e ho anche interpellato il Presidente della Commissione Affari Sociali della Camera e il Capogruppo Affari sociali del Movimento 5 Stelle perché la norma, così come è stata poi licenziata, di fatto tradisce lo stesso spirito nell’averla concepita, che era invece proprio quello di integrare il numero di assistenti sociali nei comuni e negli ambiti che sono più carenti e che per la maggior parte purtroppo si ritrovano nel Mezzogiorno d’Italia. Nella formulazione invece evidentemente errata per certi versi, o comunque distonica rispetto all’intenzione, si è ottenuto il risultato contrario, quindi c’è già la dichiarazione della nostra Capogruppo, che è una delle firmatarie di quell’emendamento, che si debba intervenire per correggere questa anomalia. </w:t>
      </w:r>
    </w:p>
    <w:p w14:paraId="3057CA24" w14:textId="77777777" w:rsidR="00E756D8" w:rsidRPr="00E756D8" w:rsidRDefault="00E756D8" w:rsidP="00E756D8">
      <w:pPr>
        <w:pStyle w:val="ALR85Rientrato1cm"/>
        <w:ind w:firstLine="0"/>
        <w:rPr>
          <w:rFonts w:cs="Arial"/>
          <w:sz w:val="24"/>
          <w:szCs w:val="24"/>
        </w:rPr>
      </w:pPr>
      <w:r w:rsidRPr="00E756D8">
        <w:rPr>
          <w:rFonts w:cs="Arial"/>
          <w:sz w:val="24"/>
          <w:szCs w:val="24"/>
        </w:rPr>
        <w:t>Noi abbiamo sottoscritto e votiamo con convinzione a favore di questo ordine del giorno.</w:t>
      </w:r>
    </w:p>
    <w:p w14:paraId="32F2A38A" w14:textId="77777777" w:rsidR="00E756D8" w:rsidRPr="00E756D8" w:rsidRDefault="00E756D8" w:rsidP="00E756D8">
      <w:pPr>
        <w:pStyle w:val="ALR85Rientrato1cm"/>
        <w:ind w:firstLine="0"/>
        <w:rPr>
          <w:rFonts w:cs="Arial"/>
          <w:sz w:val="24"/>
          <w:szCs w:val="24"/>
        </w:rPr>
      </w:pPr>
    </w:p>
    <w:p w14:paraId="2178C485"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Passo alla votazione dell’ordine del giorno.</w:t>
      </w:r>
    </w:p>
    <w:p w14:paraId="3117DE8F"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Chi è favorevole? Chi è contrario? Chi si astiene? </w:t>
      </w:r>
    </w:p>
    <w:p w14:paraId="7BC1EF49" w14:textId="77777777" w:rsidR="00E756D8" w:rsidRPr="00E756D8" w:rsidRDefault="00E756D8" w:rsidP="00E756D8">
      <w:pPr>
        <w:tabs>
          <w:tab w:val="left" w:pos="960"/>
        </w:tabs>
        <w:spacing w:after="0" w:line="240" w:lineRule="auto"/>
        <w:jc w:val="both"/>
        <w:rPr>
          <w:rFonts w:ascii="Arial" w:hAnsi="Arial" w:cs="Arial"/>
          <w:b/>
          <w:sz w:val="24"/>
          <w:szCs w:val="24"/>
        </w:rPr>
      </w:pPr>
    </w:p>
    <w:p w14:paraId="5A05AD78" w14:textId="77777777" w:rsidR="00E756D8" w:rsidRPr="00E756D8" w:rsidRDefault="00E756D8" w:rsidP="00E756D8">
      <w:pPr>
        <w:tabs>
          <w:tab w:val="left" w:pos="960"/>
        </w:tabs>
        <w:spacing w:after="0" w:line="240" w:lineRule="auto"/>
        <w:jc w:val="both"/>
        <w:rPr>
          <w:rFonts w:ascii="Arial" w:hAnsi="Arial" w:cs="Arial"/>
          <w:b/>
          <w:sz w:val="24"/>
          <w:szCs w:val="24"/>
        </w:rPr>
      </w:pPr>
      <w:r w:rsidRPr="00E756D8">
        <w:rPr>
          <w:rFonts w:ascii="Arial" w:hAnsi="Arial" w:cs="Arial"/>
          <w:b/>
          <w:sz w:val="24"/>
          <w:szCs w:val="24"/>
        </w:rPr>
        <w:t>Il Consiglio approva all’unanimità.</w:t>
      </w:r>
    </w:p>
    <w:p w14:paraId="26DCA871" w14:textId="77777777" w:rsidR="00E756D8" w:rsidRPr="00E756D8" w:rsidRDefault="00E756D8" w:rsidP="00E756D8">
      <w:pPr>
        <w:spacing w:after="0" w:line="240" w:lineRule="auto"/>
        <w:jc w:val="both"/>
        <w:rPr>
          <w:rFonts w:ascii="Arial" w:hAnsi="Arial" w:cs="Arial"/>
          <w:b/>
          <w:sz w:val="24"/>
          <w:szCs w:val="24"/>
        </w:rPr>
      </w:pPr>
    </w:p>
    <w:p w14:paraId="7A36B457" w14:textId="77777777" w:rsidR="00E756D8" w:rsidRPr="00E756D8" w:rsidRDefault="00E756D8" w:rsidP="00E756D8">
      <w:pPr>
        <w:spacing w:after="0" w:line="240" w:lineRule="auto"/>
        <w:jc w:val="both"/>
        <w:rPr>
          <w:rFonts w:ascii="Arial" w:hAnsi="Arial" w:cs="Arial"/>
          <w:bCs/>
          <w:sz w:val="24"/>
          <w:szCs w:val="24"/>
        </w:rPr>
      </w:pPr>
      <w:r w:rsidRPr="00E756D8">
        <w:rPr>
          <w:rFonts w:ascii="Arial" w:hAnsi="Arial" w:cs="Arial"/>
          <w:b/>
          <w:sz w:val="24"/>
          <w:szCs w:val="24"/>
        </w:rPr>
        <w:t>PRESIDENTE (Oliviero):</w:t>
      </w:r>
      <w:r w:rsidRPr="00E756D8">
        <w:rPr>
          <w:rFonts w:ascii="Arial" w:hAnsi="Arial" w:cs="Arial"/>
          <w:bCs/>
          <w:sz w:val="24"/>
          <w:szCs w:val="24"/>
        </w:rPr>
        <w:t xml:space="preserve"> Un altro ordine del giorno e poi le do la parola. “Emergenza sanitaria connessa alla diffusione del Covid-19, contributo integrativo fino a mille euro dai soggetti beneficiari di bonus </w:t>
      </w:r>
      <w:r w:rsidRPr="00E756D8">
        <w:rPr>
          <w:rFonts w:ascii="Arial" w:hAnsi="Arial" w:cs="Arial"/>
          <w:bCs/>
          <w:i/>
          <w:iCs/>
          <w:sz w:val="24"/>
          <w:szCs w:val="24"/>
        </w:rPr>
        <w:t>una tantum</w:t>
      </w:r>
      <w:r w:rsidRPr="00E756D8">
        <w:rPr>
          <w:rFonts w:ascii="Arial" w:hAnsi="Arial" w:cs="Arial"/>
          <w:bCs/>
          <w:sz w:val="24"/>
          <w:szCs w:val="24"/>
        </w:rPr>
        <w:t xml:space="preserve"> edicole”, a firma di Pasquale Di Fenza. Collega Di Fenza, prego.</w:t>
      </w:r>
    </w:p>
    <w:p w14:paraId="1FB15DC7" w14:textId="77777777" w:rsidR="00E756D8" w:rsidRPr="00E756D8" w:rsidRDefault="00E756D8" w:rsidP="00E756D8">
      <w:pPr>
        <w:pStyle w:val="ALR85Rientrato1cm"/>
        <w:ind w:firstLine="0"/>
        <w:rPr>
          <w:rFonts w:cs="Arial"/>
          <w:sz w:val="24"/>
          <w:szCs w:val="24"/>
        </w:rPr>
      </w:pPr>
    </w:p>
    <w:p w14:paraId="72674B9E" w14:textId="77777777" w:rsidR="00E756D8" w:rsidRPr="00E756D8" w:rsidRDefault="00E756D8" w:rsidP="00E756D8">
      <w:pPr>
        <w:pStyle w:val="ALR85Rientrato1cm"/>
        <w:ind w:firstLine="0"/>
        <w:rPr>
          <w:rFonts w:cs="Arial"/>
          <w:sz w:val="24"/>
          <w:szCs w:val="24"/>
        </w:rPr>
      </w:pPr>
      <w:r w:rsidRPr="00E756D8">
        <w:rPr>
          <w:rFonts w:cs="Arial"/>
          <w:b/>
          <w:sz w:val="24"/>
          <w:szCs w:val="24"/>
        </w:rPr>
        <w:t>DI FENZA (Più Europa – Liberaldemocratici – Moderati, Europa Verde):</w:t>
      </w:r>
      <w:r w:rsidRPr="00E756D8">
        <w:rPr>
          <w:rFonts w:cs="Arial"/>
          <w:sz w:val="24"/>
          <w:szCs w:val="24"/>
        </w:rPr>
        <w:t xml:space="preserve"> È un ordine del giorno che riguarda le edicole, un bonus </w:t>
      </w:r>
      <w:r w:rsidRPr="00E756D8">
        <w:rPr>
          <w:rFonts w:cs="Arial"/>
          <w:i/>
          <w:iCs/>
          <w:sz w:val="24"/>
          <w:szCs w:val="24"/>
        </w:rPr>
        <w:t>una tantum</w:t>
      </w:r>
      <w:r w:rsidRPr="00E756D8">
        <w:rPr>
          <w:rFonts w:cs="Arial"/>
          <w:sz w:val="24"/>
          <w:szCs w:val="24"/>
        </w:rPr>
        <w:t xml:space="preserve"> edicole.</w:t>
      </w:r>
    </w:p>
    <w:p w14:paraId="7FCCF2AB" w14:textId="77777777" w:rsidR="00E756D8" w:rsidRPr="00E756D8" w:rsidRDefault="00E756D8" w:rsidP="00E756D8">
      <w:pPr>
        <w:pStyle w:val="ALR85Rientrato1cm"/>
        <w:ind w:firstLine="0"/>
        <w:rPr>
          <w:rFonts w:cs="Arial"/>
          <w:sz w:val="24"/>
          <w:szCs w:val="24"/>
        </w:rPr>
      </w:pPr>
      <w:r w:rsidRPr="00E756D8">
        <w:rPr>
          <w:rFonts w:cs="Arial"/>
          <w:sz w:val="24"/>
          <w:szCs w:val="24"/>
        </w:rPr>
        <w:t>A seguito dell’insorgere della pandemia sappiamo che le edicole sono state in questo momento colpite tantissimo dalla pandemia, come tante attività. La Campania più volte è stata in zona rossa, quindi le attività si sono aperte e chiuse, anche perché ci sono stati dei provvedimenti di restrizione che comunque hanno influito molto sulle attività delle edicole e hanno subito delle significative perdite dei volumi.</w:t>
      </w:r>
    </w:p>
    <w:p w14:paraId="74867724"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Io chiedo, al di fuori dei 500 euro che erano stabiliti dal Governo, un’integrazione di mille euro per ogni edicolante, quindi impegno il Presidente della Giunta e l’Assessore a prevedere l’erogazione di un contributo integrativo, come è già stato fatto in alcune regioni d’Italia, a favore degli edicolanti, perché sappiamo che sono state tra le attività più penalizzate, perché anche se prima si vendevano quotidiani, oggi anche su quello si è avuto un calo. Grazie. </w:t>
      </w:r>
    </w:p>
    <w:p w14:paraId="65958501" w14:textId="77777777" w:rsidR="00E756D8" w:rsidRPr="00E756D8" w:rsidRDefault="00E756D8" w:rsidP="00E756D8">
      <w:pPr>
        <w:pStyle w:val="ALR85Rientrato1cm"/>
        <w:rPr>
          <w:rFonts w:cs="Arial"/>
          <w:sz w:val="24"/>
          <w:szCs w:val="24"/>
        </w:rPr>
      </w:pPr>
    </w:p>
    <w:p w14:paraId="341C6AFB"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Qualcuno vuole parlare? La Giunta è d’accordo? Passiamo alla votazione. </w:t>
      </w:r>
    </w:p>
    <w:p w14:paraId="4140DD13"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sz w:val="24"/>
          <w:szCs w:val="24"/>
        </w:rPr>
        <w:t xml:space="preserve">Chi è favorevole? Chi è contrario? Chi si astiene? </w:t>
      </w:r>
    </w:p>
    <w:p w14:paraId="706DFD16" w14:textId="77777777" w:rsidR="00E756D8" w:rsidRPr="00E756D8" w:rsidRDefault="00E756D8" w:rsidP="00E756D8">
      <w:pPr>
        <w:tabs>
          <w:tab w:val="left" w:pos="960"/>
        </w:tabs>
        <w:spacing w:after="0" w:line="240" w:lineRule="auto"/>
        <w:jc w:val="both"/>
        <w:rPr>
          <w:rFonts w:ascii="Arial" w:hAnsi="Arial" w:cs="Arial"/>
          <w:b/>
          <w:sz w:val="24"/>
          <w:szCs w:val="24"/>
        </w:rPr>
      </w:pPr>
    </w:p>
    <w:p w14:paraId="4693375E" w14:textId="77777777" w:rsidR="00E756D8" w:rsidRPr="00E756D8" w:rsidRDefault="00E756D8" w:rsidP="00E756D8">
      <w:pPr>
        <w:tabs>
          <w:tab w:val="left" w:pos="960"/>
        </w:tabs>
        <w:spacing w:after="0" w:line="240" w:lineRule="auto"/>
        <w:jc w:val="both"/>
        <w:rPr>
          <w:rFonts w:ascii="Arial" w:hAnsi="Arial" w:cs="Arial"/>
          <w:b/>
          <w:sz w:val="24"/>
          <w:szCs w:val="24"/>
        </w:rPr>
      </w:pPr>
      <w:r w:rsidRPr="00E756D8">
        <w:rPr>
          <w:rFonts w:ascii="Arial" w:hAnsi="Arial" w:cs="Arial"/>
          <w:b/>
          <w:sz w:val="24"/>
          <w:szCs w:val="24"/>
        </w:rPr>
        <w:t>Il Consiglio approva all’unanimità.</w:t>
      </w:r>
    </w:p>
    <w:p w14:paraId="18BFED17" w14:textId="77777777" w:rsidR="00E756D8" w:rsidRPr="00E756D8" w:rsidRDefault="00E756D8" w:rsidP="00E756D8">
      <w:pPr>
        <w:spacing w:after="0" w:line="240" w:lineRule="auto"/>
        <w:jc w:val="both"/>
        <w:rPr>
          <w:rFonts w:ascii="Arial" w:hAnsi="Arial" w:cs="Arial"/>
          <w:b/>
          <w:sz w:val="24"/>
          <w:szCs w:val="24"/>
        </w:rPr>
      </w:pPr>
    </w:p>
    <w:p w14:paraId="15F739F7" w14:textId="77777777" w:rsidR="00E756D8" w:rsidRPr="00E756D8" w:rsidRDefault="00E756D8" w:rsidP="00E756D8">
      <w:pPr>
        <w:spacing w:after="0" w:line="240" w:lineRule="auto"/>
        <w:jc w:val="both"/>
        <w:rPr>
          <w:rFonts w:ascii="Arial" w:hAnsi="Arial" w:cs="Arial"/>
          <w:sz w:val="24"/>
          <w:szCs w:val="24"/>
        </w:rPr>
      </w:pPr>
      <w:r w:rsidRPr="00E756D8">
        <w:rPr>
          <w:rFonts w:ascii="Arial" w:hAnsi="Arial" w:cs="Arial"/>
          <w:b/>
          <w:sz w:val="24"/>
          <w:szCs w:val="24"/>
        </w:rPr>
        <w:t>PRESIDENTE (Oliviero):</w:t>
      </w:r>
      <w:r w:rsidRPr="00E756D8">
        <w:rPr>
          <w:rFonts w:ascii="Arial" w:hAnsi="Arial" w:cs="Arial"/>
          <w:bCs/>
          <w:sz w:val="24"/>
          <w:szCs w:val="24"/>
        </w:rPr>
        <w:t xml:space="preserve"> Prego, collega Manfredi.</w:t>
      </w:r>
    </w:p>
    <w:p w14:paraId="48776B75" w14:textId="77777777" w:rsidR="00E756D8" w:rsidRPr="00E756D8" w:rsidRDefault="00E756D8" w:rsidP="00E756D8">
      <w:pPr>
        <w:pStyle w:val="ALR85Rientrato1cm"/>
        <w:ind w:firstLine="0"/>
        <w:rPr>
          <w:rFonts w:cs="Arial"/>
          <w:sz w:val="24"/>
          <w:szCs w:val="24"/>
        </w:rPr>
      </w:pPr>
    </w:p>
    <w:p w14:paraId="28624039" w14:textId="77777777" w:rsidR="00E756D8" w:rsidRPr="00E756D8" w:rsidRDefault="00E756D8" w:rsidP="00E756D8">
      <w:pPr>
        <w:pStyle w:val="ALR85Rientrato1cm"/>
        <w:ind w:firstLine="0"/>
        <w:rPr>
          <w:rFonts w:cs="Arial"/>
          <w:sz w:val="24"/>
          <w:szCs w:val="24"/>
        </w:rPr>
      </w:pPr>
      <w:r w:rsidRPr="00E756D8">
        <w:rPr>
          <w:rFonts w:cs="Arial"/>
          <w:b/>
          <w:sz w:val="24"/>
          <w:szCs w:val="24"/>
        </w:rPr>
        <w:lastRenderedPageBreak/>
        <w:t>MANFREDI (Partito Democratico):</w:t>
      </w:r>
      <w:r w:rsidRPr="00E756D8">
        <w:rPr>
          <w:rFonts w:cs="Arial"/>
          <w:sz w:val="24"/>
          <w:szCs w:val="24"/>
        </w:rPr>
        <w:t xml:space="preserve"> Presidente, volevo chiedere se era possibile avere cinque minuti di sospensione per una veloce Conferenza dei Capigruppo. </w:t>
      </w:r>
    </w:p>
    <w:p w14:paraId="5C468094"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Parallelamente col Vicepresidente Di Maiolo, della Commissione Trasporti, stiamo vedendo in via eccezionale… questi cinque minuti ci consentirebbero di poter lavorare su entrambe le cose. Se i colleghi sono d’accordo. </w:t>
      </w:r>
    </w:p>
    <w:p w14:paraId="17BF9E9C" w14:textId="77777777" w:rsidR="00E756D8" w:rsidRPr="00E756D8" w:rsidRDefault="00E756D8" w:rsidP="00E756D8">
      <w:pPr>
        <w:pStyle w:val="ALR85Rientrato1cm"/>
        <w:rPr>
          <w:rFonts w:cs="Arial"/>
          <w:sz w:val="24"/>
          <w:szCs w:val="24"/>
        </w:rPr>
      </w:pPr>
    </w:p>
    <w:p w14:paraId="2D348F47"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Facciamo la Conferenza dei Capigruppo nella saletta a fianco. </w:t>
      </w:r>
    </w:p>
    <w:p w14:paraId="54697101" w14:textId="77777777" w:rsidR="00E756D8" w:rsidRPr="00E756D8" w:rsidRDefault="00E756D8" w:rsidP="00E756D8">
      <w:pPr>
        <w:pStyle w:val="ALR85Rientrato1cm"/>
        <w:ind w:firstLine="0"/>
        <w:rPr>
          <w:rFonts w:cs="Arial"/>
          <w:sz w:val="24"/>
          <w:szCs w:val="24"/>
        </w:rPr>
      </w:pPr>
    </w:p>
    <w:p w14:paraId="6C2127E0" w14:textId="77777777" w:rsidR="00E756D8" w:rsidRPr="00B9008A" w:rsidRDefault="00E756D8" w:rsidP="00B9008A">
      <w:pPr>
        <w:spacing w:after="0" w:line="240" w:lineRule="auto"/>
        <w:jc w:val="center"/>
        <w:rPr>
          <w:rFonts w:ascii="Arial" w:hAnsi="Arial" w:cs="Arial"/>
          <w:bCs/>
          <w:i/>
          <w:iCs/>
          <w:sz w:val="24"/>
          <w:szCs w:val="24"/>
        </w:rPr>
      </w:pPr>
      <w:r w:rsidRPr="00B9008A">
        <w:rPr>
          <w:rFonts w:ascii="Arial" w:hAnsi="Arial" w:cs="Arial"/>
          <w:bCs/>
          <w:i/>
          <w:iCs/>
          <w:sz w:val="24"/>
          <w:szCs w:val="24"/>
        </w:rPr>
        <w:t>La seduta sospesa alle ore 13.25, riprende alle ore 13.31</w:t>
      </w:r>
    </w:p>
    <w:p w14:paraId="4F03A786" w14:textId="77777777" w:rsidR="00E756D8" w:rsidRPr="00E756D8" w:rsidRDefault="00E756D8" w:rsidP="00E756D8">
      <w:pPr>
        <w:spacing w:after="0" w:line="240" w:lineRule="auto"/>
        <w:rPr>
          <w:rFonts w:ascii="Arial" w:hAnsi="Arial" w:cs="Arial"/>
          <w:sz w:val="24"/>
          <w:szCs w:val="24"/>
        </w:rPr>
      </w:pPr>
    </w:p>
    <w:p w14:paraId="5A3E8FED" w14:textId="77777777" w:rsidR="00E756D8" w:rsidRPr="00E756D8" w:rsidRDefault="00E756D8" w:rsidP="00E756D8">
      <w:pPr>
        <w:pStyle w:val="ALR85Rientrato1cm"/>
        <w:ind w:firstLine="0"/>
        <w:rPr>
          <w:rFonts w:cs="Arial"/>
          <w:sz w:val="24"/>
          <w:szCs w:val="24"/>
        </w:rPr>
      </w:pPr>
      <w:bookmarkStart w:id="16" w:name="_Hlk65504280"/>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w:t>
      </w:r>
      <w:bookmarkEnd w:id="16"/>
      <w:r w:rsidRPr="00E756D8">
        <w:rPr>
          <w:rFonts w:cs="Arial"/>
          <w:sz w:val="24"/>
          <w:szCs w:val="24"/>
        </w:rPr>
        <w:t xml:space="preserve">Riprendiamo la seduta. </w:t>
      </w:r>
    </w:p>
    <w:p w14:paraId="2D24658B" w14:textId="77777777" w:rsidR="00E756D8" w:rsidRPr="00E756D8" w:rsidRDefault="00E756D8" w:rsidP="00E756D8">
      <w:pPr>
        <w:pStyle w:val="ALR85Rientrato1cm"/>
        <w:ind w:firstLine="0"/>
        <w:rPr>
          <w:rFonts w:cs="Arial"/>
          <w:sz w:val="24"/>
          <w:szCs w:val="24"/>
        </w:rPr>
      </w:pPr>
    </w:p>
    <w:p w14:paraId="6858554B" w14:textId="0C076B94" w:rsidR="00E756D8" w:rsidRPr="00E756D8" w:rsidRDefault="00E756D8" w:rsidP="00E756D8">
      <w:pPr>
        <w:pStyle w:val="Titolo1"/>
      </w:pPr>
      <w:bookmarkStart w:id="17" w:name="_“DESIGNAZIONE_CONSIGLIERI_REGIONALI"/>
      <w:bookmarkEnd w:id="17"/>
      <w:r w:rsidRPr="00E756D8">
        <w:t xml:space="preserve">DESIGNAZIONE CONSIGLIERI REGIONALI NELLA CABINA DI REGIA AI SENSI DELLA LEGGE REGIONALE </w:t>
      </w:r>
      <w:proofErr w:type="gramStart"/>
      <w:r w:rsidRPr="00E756D8">
        <w:t>1 DICEMBRE</w:t>
      </w:r>
      <w:proofErr w:type="gramEnd"/>
      <w:r w:rsidRPr="00E756D8">
        <w:t xml:space="preserve"> 2017, N. 34, ART. 5, COMMA 3, LETT. E.</w:t>
      </w:r>
    </w:p>
    <w:p w14:paraId="1FCD093F" w14:textId="77777777" w:rsidR="00E756D8" w:rsidRPr="00E756D8" w:rsidRDefault="00E756D8" w:rsidP="00E756D8">
      <w:pPr>
        <w:pStyle w:val="ALR85Rientrato1cm"/>
        <w:ind w:firstLine="0"/>
        <w:rPr>
          <w:rFonts w:cs="Arial"/>
          <w:sz w:val="24"/>
          <w:szCs w:val="24"/>
        </w:rPr>
      </w:pPr>
    </w:p>
    <w:p w14:paraId="17E8780D"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Passiamo alla votazione dei Consiglieri regionali nella cabina di regia ai sensi della legge regionale </w:t>
      </w:r>
      <w:proofErr w:type="gramStart"/>
      <w:r w:rsidRPr="00E756D8">
        <w:rPr>
          <w:rFonts w:cs="Arial"/>
          <w:sz w:val="24"/>
          <w:szCs w:val="24"/>
        </w:rPr>
        <w:t>1 dicembre</w:t>
      </w:r>
      <w:proofErr w:type="gramEnd"/>
      <w:r w:rsidRPr="00E756D8">
        <w:rPr>
          <w:rFonts w:cs="Arial"/>
          <w:sz w:val="24"/>
          <w:szCs w:val="24"/>
        </w:rPr>
        <w:t xml:space="preserve"> 2017, n. 34.</w:t>
      </w:r>
    </w:p>
    <w:p w14:paraId="4C524D1C" w14:textId="77777777" w:rsidR="00E756D8" w:rsidRPr="00E756D8" w:rsidRDefault="00E756D8" w:rsidP="00E756D8">
      <w:pPr>
        <w:pStyle w:val="ALR85Rientrato1cm"/>
        <w:ind w:firstLine="0"/>
        <w:rPr>
          <w:rFonts w:cs="Arial"/>
          <w:sz w:val="24"/>
          <w:szCs w:val="24"/>
        </w:rPr>
      </w:pPr>
      <w:r w:rsidRPr="00E756D8">
        <w:rPr>
          <w:rFonts w:cs="Arial"/>
          <w:sz w:val="24"/>
          <w:szCs w:val="24"/>
        </w:rPr>
        <w:t>Invito i commessi d’Aula a predisporre l’urna e passeremo alla votazione. Il Segretario d’Aula fa l’appello e chiama al voto. Chiaramente il voto è sulle persone e si fa a scrutinio segreto.</w:t>
      </w:r>
    </w:p>
    <w:p w14:paraId="0C650278"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Collega Frezza, Segretario d’Aula, prego. </w:t>
      </w:r>
    </w:p>
    <w:p w14:paraId="1A1C5A29" w14:textId="77777777" w:rsidR="00E756D8" w:rsidRPr="00E756D8" w:rsidRDefault="00E756D8" w:rsidP="00E756D8">
      <w:pPr>
        <w:pStyle w:val="ALR85Rientrato1cm"/>
        <w:ind w:firstLine="0"/>
        <w:rPr>
          <w:rFonts w:cs="Arial"/>
          <w:sz w:val="24"/>
          <w:szCs w:val="24"/>
        </w:rPr>
      </w:pPr>
    </w:p>
    <w:p w14:paraId="4CBBA2F2" w14:textId="77777777" w:rsidR="00E756D8" w:rsidRPr="00E756D8" w:rsidRDefault="00E756D8" w:rsidP="00E756D8">
      <w:pPr>
        <w:spacing w:after="0" w:line="240" w:lineRule="auto"/>
        <w:jc w:val="center"/>
        <w:rPr>
          <w:rFonts w:ascii="Arial" w:eastAsia="Calibri" w:hAnsi="Arial" w:cs="Arial"/>
          <w:i/>
          <w:sz w:val="24"/>
          <w:szCs w:val="24"/>
        </w:rPr>
      </w:pPr>
      <w:r w:rsidRPr="00E756D8">
        <w:rPr>
          <w:rFonts w:ascii="Arial" w:eastAsia="Calibri" w:hAnsi="Arial" w:cs="Arial"/>
          <w:i/>
          <w:sz w:val="24"/>
          <w:szCs w:val="24"/>
        </w:rPr>
        <w:t>Il Consigliere Segretario Fulvio Frezza procede alla chiama dell’appello nominale per la votazione a scrutinio segreto</w:t>
      </w:r>
    </w:p>
    <w:p w14:paraId="556705C4" w14:textId="77777777" w:rsidR="00E756D8" w:rsidRPr="00E756D8" w:rsidRDefault="00E756D8" w:rsidP="00E756D8">
      <w:pPr>
        <w:spacing w:after="0" w:line="240" w:lineRule="auto"/>
        <w:jc w:val="both"/>
        <w:rPr>
          <w:rFonts w:ascii="Arial" w:eastAsia="Calibri" w:hAnsi="Arial" w:cs="Arial"/>
          <w:b/>
          <w:sz w:val="24"/>
          <w:szCs w:val="24"/>
        </w:rPr>
      </w:pPr>
    </w:p>
    <w:p w14:paraId="6C550099"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b/>
          <w:sz w:val="24"/>
          <w:szCs w:val="24"/>
        </w:rPr>
        <w:t xml:space="preserve">PRESIDENTE (Oliviero): </w:t>
      </w:r>
      <w:r w:rsidRPr="00E756D8">
        <w:rPr>
          <w:rFonts w:ascii="Arial" w:eastAsia="Calibri" w:hAnsi="Arial" w:cs="Arial"/>
          <w:sz w:val="24"/>
          <w:szCs w:val="24"/>
        </w:rPr>
        <w:t xml:space="preserve">Dichiaro chiusa la votazione. </w:t>
      </w:r>
    </w:p>
    <w:p w14:paraId="1404E9F7"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sz w:val="24"/>
          <w:szCs w:val="24"/>
        </w:rPr>
        <w:t xml:space="preserve">Comunico l’esito della votazione: </w:t>
      </w:r>
    </w:p>
    <w:p w14:paraId="1B90704A"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sz w:val="24"/>
          <w:szCs w:val="24"/>
        </w:rPr>
        <w:t xml:space="preserve">Fiola: </w:t>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t xml:space="preserve">19 </w:t>
      </w:r>
    </w:p>
    <w:p w14:paraId="0F308C45"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sz w:val="24"/>
          <w:szCs w:val="24"/>
        </w:rPr>
        <w:t>Patriarca:</w:t>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t>13</w:t>
      </w:r>
    </w:p>
    <w:p w14:paraId="5481EE2F"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sz w:val="24"/>
          <w:szCs w:val="24"/>
        </w:rPr>
        <w:t xml:space="preserve">Cirillo: </w:t>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r>
      <w:r w:rsidRPr="00E756D8">
        <w:rPr>
          <w:rFonts w:ascii="Arial" w:eastAsia="Calibri" w:hAnsi="Arial" w:cs="Arial"/>
          <w:sz w:val="24"/>
          <w:szCs w:val="24"/>
        </w:rPr>
        <w:tab/>
        <w:t>06</w:t>
      </w:r>
    </w:p>
    <w:p w14:paraId="179B66FB"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Schede nulle </w:t>
      </w:r>
      <w:r w:rsidRPr="00E756D8">
        <w:rPr>
          <w:rFonts w:cs="Arial"/>
          <w:sz w:val="24"/>
          <w:szCs w:val="24"/>
        </w:rPr>
        <w:tab/>
        <w:t>01</w:t>
      </w:r>
    </w:p>
    <w:p w14:paraId="3FCA5FDC"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Risultano eletti Fiola e Patriarca. </w:t>
      </w:r>
    </w:p>
    <w:p w14:paraId="51CC48FF" w14:textId="77777777" w:rsidR="00E756D8" w:rsidRPr="00E756D8" w:rsidRDefault="00E756D8" w:rsidP="00E756D8">
      <w:pPr>
        <w:pStyle w:val="ALR85Rientrato1cm"/>
        <w:ind w:firstLine="0"/>
        <w:rPr>
          <w:rFonts w:cs="Arial"/>
          <w:sz w:val="24"/>
          <w:szCs w:val="24"/>
        </w:rPr>
      </w:pPr>
      <w:r w:rsidRPr="00E756D8">
        <w:rPr>
          <w:rFonts w:cs="Arial"/>
          <w:sz w:val="24"/>
          <w:szCs w:val="24"/>
        </w:rPr>
        <w:t>Do disposizione di distruggere le schede. Risultano eletti Fiola e Patriarca.</w:t>
      </w:r>
    </w:p>
    <w:p w14:paraId="251942D1" w14:textId="77777777" w:rsidR="00E756D8" w:rsidRPr="00E756D8" w:rsidRDefault="00E756D8" w:rsidP="00E756D8">
      <w:pPr>
        <w:pStyle w:val="ALR85Rientrato1cm"/>
        <w:ind w:firstLine="0"/>
        <w:rPr>
          <w:rFonts w:cs="Arial"/>
          <w:sz w:val="24"/>
          <w:szCs w:val="24"/>
        </w:rPr>
      </w:pPr>
    </w:p>
    <w:p w14:paraId="55252025" w14:textId="00BF5696" w:rsidR="00E756D8" w:rsidRPr="00E756D8" w:rsidRDefault="00E756D8" w:rsidP="00E756D8">
      <w:pPr>
        <w:pStyle w:val="Titolo1"/>
      </w:pPr>
      <w:r w:rsidRPr="00E756D8">
        <w:t xml:space="preserve">MOZIONE “PROBLEMATICHE RELATIVE AI COLLEGAMENTI CON LA STAZIONE </w:t>
      </w:r>
      <w:r w:rsidR="00FF2848">
        <w:t>T</w:t>
      </w:r>
      <w:r w:rsidRPr="00E756D8">
        <w:t>AV DI AFRAGOLA” - REG. GEN. N. 27/4.</w:t>
      </w:r>
    </w:p>
    <w:p w14:paraId="0C4F0B94" w14:textId="77777777" w:rsidR="00E756D8" w:rsidRPr="00E756D8" w:rsidRDefault="00E756D8" w:rsidP="00E756D8">
      <w:pPr>
        <w:pStyle w:val="ALR85Rientrato1cm"/>
        <w:ind w:firstLine="0"/>
        <w:rPr>
          <w:rFonts w:cs="Arial"/>
          <w:sz w:val="24"/>
          <w:szCs w:val="24"/>
        </w:rPr>
      </w:pPr>
    </w:p>
    <w:p w14:paraId="4F7BE1F7" w14:textId="77777777" w:rsidR="00E756D8" w:rsidRPr="00E756D8" w:rsidRDefault="00E756D8" w:rsidP="00E756D8">
      <w:pPr>
        <w:pStyle w:val="ALR85Rientrato1cm"/>
        <w:ind w:firstLine="0"/>
        <w:rPr>
          <w:rFonts w:cs="Arial"/>
          <w:sz w:val="24"/>
          <w:szCs w:val="24"/>
        </w:rPr>
      </w:pPr>
      <w:r w:rsidRPr="00E756D8">
        <w:rPr>
          <w:rFonts w:eastAsia="Calibri" w:cs="Arial"/>
          <w:b/>
          <w:sz w:val="24"/>
          <w:szCs w:val="24"/>
          <w:lang w:eastAsia="en-US"/>
        </w:rPr>
        <w:t xml:space="preserve">PRESIDENTE (Oliviero): </w:t>
      </w:r>
      <w:r w:rsidRPr="00E756D8">
        <w:rPr>
          <w:rFonts w:cs="Arial"/>
          <w:sz w:val="24"/>
          <w:szCs w:val="24"/>
        </w:rPr>
        <w:t>Prego, collega Manfredi.</w:t>
      </w:r>
    </w:p>
    <w:p w14:paraId="5E989938" w14:textId="77777777" w:rsidR="00E756D8" w:rsidRPr="00E756D8" w:rsidRDefault="00E756D8" w:rsidP="00E756D8">
      <w:pPr>
        <w:pStyle w:val="ALR85Rientrato1cm"/>
        <w:ind w:firstLine="0"/>
        <w:rPr>
          <w:rFonts w:cs="Arial"/>
          <w:sz w:val="24"/>
          <w:szCs w:val="24"/>
        </w:rPr>
      </w:pPr>
    </w:p>
    <w:p w14:paraId="1F3AE70B" w14:textId="77777777" w:rsidR="00E756D8" w:rsidRPr="00E756D8" w:rsidRDefault="00E756D8" w:rsidP="00E756D8">
      <w:pPr>
        <w:pStyle w:val="ALR85Rientrato1cm"/>
        <w:ind w:firstLine="0"/>
        <w:rPr>
          <w:rFonts w:cs="Arial"/>
          <w:sz w:val="24"/>
          <w:szCs w:val="24"/>
        </w:rPr>
      </w:pPr>
      <w:r w:rsidRPr="00E756D8">
        <w:rPr>
          <w:rFonts w:cs="Arial"/>
          <w:b/>
          <w:sz w:val="24"/>
          <w:szCs w:val="24"/>
        </w:rPr>
        <w:t>MANFREDI (Partito Democratico):</w:t>
      </w:r>
      <w:r w:rsidRPr="00E756D8">
        <w:rPr>
          <w:rFonts w:cs="Arial"/>
          <w:sz w:val="24"/>
          <w:szCs w:val="24"/>
        </w:rPr>
        <w:t xml:space="preserve"> Abbiamo avallato la procedura, facendo un lavoro di coordinamento con la Commissione Trasporti attraverso il collega Di Maiolo e attraverso il proponente siamo arrivati a una proposta unitaria, dove integriamo diverse parti.</w:t>
      </w:r>
    </w:p>
    <w:p w14:paraId="31BE417A"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Presidente, mi permetto non di leggerla, ma soltanto di dire i punti collegati. Logicamente all’interno delle premesse inseriamo un punto c), dove noi ricordiamo i quattro interventi che sono già in capo dal punto di vista progettuale già messi, quindi il potenziamento del trasporto pubblico locale, i due finanziamenti del Patto per il Sud, che riguardano l’estensione della Circumvesuviana e lo studio di fattibilità della metropolitana di Napoli, il protocollo di intesa tra il Presidente De Luca e i comuni Acerra, Casalnuovo, Cardito, Casoria e Pomigliano d’Arco, che hanno consentito </w:t>
      </w:r>
      <w:r w:rsidRPr="00E756D8">
        <w:rPr>
          <w:rFonts w:cs="Arial"/>
          <w:sz w:val="24"/>
          <w:szCs w:val="24"/>
        </w:rPr>
        <w:lastRenderedPageBreak/>
        <w:t>investimenti per la viabilità accessoria per 26 milioni, più la delibera 572 della Giunta che prevede la richiesta di finanziamento del primo lotto della stazione della metropolitana di Napoli.</w:t>
      </w:r>
    </w:p>
    <w:p w14:paraId="6AE2ACCD"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Nella parte “rilevato che” – lo dico per correttezza – cancelliamo il comma a) e il comma c) e nelle conclusioni finali introduciamo due fattori, cioè di continuare nell’elaborazione e nel punto 2), qualora ci fossero comuni inadempienti nella progettazione, il sostegno della Regione. Questa mozione così sottoscritta porta la firma del collega Cirillo, del collega Di Maiolo e della mia, più quella di tutti i colleghi che volessero aderire a questa risoluzione che noi consideriamo positiva e su cui esprimiamo voto favorevole. </w:t>
      </w:r>
    </w:p>
    <w:p w14:paraId="150C1941" w14:textId="77777777" w:rsidR="00E756D8" w:rsidRPr="00E756D8" w:rsidRDefault="00E756D8" w:rsidP="00E756D8">
      <w:pPr>
        <w:pStyle w:val="ALR85Rientrato1cm"/>
        <w:ind w:firstLine="0"/>
        <w:rPr>
          <w:rFonts w:cs="Arial"/>
          <w:sz w:val="24"/>
          <w:szCs w:val="24"/>
        </w:rPr>
      </w:pPr>
    </w:p>
    <w:p w14:paraId="0C3191EE"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La parola al collega Cirillo. Prego, Cirillo. </w:t>
      </w:r>
    </w:p>
    <w:p w14:paraId="64B81D98" w14:textId="77777777" w:rsidR="00E756D8" w:rsidRPr="00E756D8" w:rsidRDefault="00E756D8" w:rsidP="00E756D8">
      <w:pPr>
        <w:pStyle w:val="ALR85Rientrato1cm"/>
        <w:ind w:firstLine="0"/>
        <w:rPr>
          <w:rFonts w:cs="Arial"/>
          <w:sz w:val="24"/>
          <w:szCs w:val="24"/>
        </w:rPr>
      </w:pPr>
    </w:p>
    <w:p w14:paraId="06542AA9" w14:textId="77777777" w:rsidR="00E756D8" w:rsidRPr="00E756D8" w:rsidRDefault="00E756D8" w:rsidP="00E756D8">
      <w:pPr>
        <w:pStyle w:val="ALR85Rientrato1cm"/>
        <w:ind w:firstLine="0"/>
        <w:rPr>
          <w:rFonts w:cs="Arial"/>
          <w:sz w:val="24"/>
          <w:szCs w:val="24"/>
        </w:rPr>
      </w:pPr>
      <w:r w:rsidRPr="00E756D8">
        <w:rPr>
          <w:rFonts w:cs="Arial"/>
          <w:b/>
          <w:sz w:val="24"/>
          <w:szCs w:val="24"/>
        </w:rPr>
        <w:t>CIRILLO (Movimento 5 Stelle):</w:t>
      </w:r>
      <w:r w:rsidRPr="00E756D8">
        <w:rPr>
          <w:rFonts w:cs="Arial"/>
          <w:sz w:val="24"/>
          <w:szCs w:val="24"/>
        </w:rPr>
        <w:t xml:space="preserve"> Noi oggi in Consiglio regionale abbiamo dato una prova di buona politica perché le forze di Centrosinistra e noi ci siamo messi a lavorare e abbiamo ottenuto un testo condiviso. Anche il Presidente Cascone aveva fatto un lavoro in questa seduta d’Aula e lo ringrazio, col Vicepresidente della Commissione Trasporti, Di Maiolo, che ringrazio, così come anche di altri colleghi che sono intervenuti. </w:t>
      </w:r>
    </w:p>
    <w:p w14:paraId="65F55216" w14:textId="77777777" w:rsidR="00E756D8" w:rsidRPr="00E756D8" w:rsidRDefault="00E756D8" w:rsidP="00E756D8">
      <w:pPr>
        <w:pStyle w:val="ALR85Rientrato1cm"/>
        <w:ind w:firstLine="0"/>
        <w:rPr>
          <w:rFonts w:cs="Arial"/>
          <w:sz w:val="24"/>
          <w:szCs w:val="24"/>
        </w:rPr>
      </w:pPr>
      <w:r w:rsidRPr="00E756D8">
        <w:rPr>
          <w:rFonts w:cs="Arial"/>
          <w:sz w:val="24"/>
          <w:szCs w:val="24"/>
        </w:rPr>
        <w:t>Gli impegni che andiamo a chiedere alla Giunta regionale sono due: il primo è la questione del collegamento ottimizzato stradale verso la TAV, in quanto per arrivare alla TAV chi percorre l’asse mediano deve uscire nelle zone del supermercato e poi farsi le strade di campagna. Non è proprio il top per una stazione di eccellenza quale abbiamo sul nostro territorio, quindi è chiaro che, se ci deve essere un collegamento, deve essere diretto, come accade in tutte le altre parti d’Italia, così come per quanto riguarda la TAV di Afragola.</w:t>
      </w:r>
    </w:p>
    <w:p w14:paraId="0F5AF4C8" w14:textId="77777777" w:rsidR="00E756D8" w:rsidRPr="00E756D8" w:rsidRDefault="00E756D8" w:rsidP="00E756D8">
      <w:pPr>
        <w:pStyle w:val="ALR85Rientrato1cm"/>
        <w:ind w:firstLine="0"/>
        <w:rPr>
          <w:rFonts w:cs="Arial"/>
          <w:sz w:val="24"/>
          <w:szCs w:val="24"/>
        </w:rPr>
      </w:pPr>
      <w:r w:rsidRPr="00E756D8">
        <w:rPr>
          <w:rFonts w:cs="Arial"/>
          <w:sz w:val="24"/>
          <w:szCs w:val="24"/>
        </w:rPr>
        <w:t>C’è un’altra questione. Agevoliamo dai comuni limitrofi ad arrivare alla TAV di Afragola non utilizzando i mezzi privati, perché non andremmo a migliorare la mobilità se portiamo le persone ad andare fino a lì con la macchina, ma dai comuni limitrofi, quali possono essere Acerra, Casoria, Cardito. Creiamo un sistema virtuoso di mobilità su gomma, e questo è l’impegno forte che andiamo a chiedere con questa mozione, in modo che in questo modo creiamo veramente un sistema di mobilità ecosostenibile perché con meno traffico e più pubblico trasporto alla TAV chiaramente è più facile arrivarci in modo più immediato e così veramente possiamo decongestionare il traffico di utenza non solo a Napoli, quindi utilizzare ancor di più questa stazione, che comunque ha visto grandi risorse da investire rispetto a quello che mai è stato fatto nelle Giunte precedenti rispetto a questo.</w:t>
      </w:r>
    </w:p>
    <w:p w14:paraId="2F6D4784" w14:textId="77777777" w:rsidR="00E756D8" w:rsidRPr="00E756D8" w:rsidRDefault="00E756D8" w:rsidP="00E756D8">
      <w:pPr>
        <w:pStyle w:val="ALR85Rientrato1cm"/>
        <w:ind w:firstLine="0"/>
        <w:rPr>
          <w:rFonts w:cs="Arial"/>
          <w:sz w:val="24"/>
          <w:szCs w:val="24"/>
        </w:rPr>
      </w:pPr>
      <w:r w:rsidRPr="00E756D8">
        <w:rPr>
          <w:rFonts w:cs="Arial"/>
          <w:sz w:val="24"/>
          <w:szCs w:val="24"/>
        </w:rPr>
        <w:t xml:space="preserve">È chiaro che bisogna fare ancora di più perché è tanto il lavoro da fare. Da parte nostra, dell’Ufficio di Presidenza e della Commissione Trasporti c’è la volontà a lavorare in tal senso, dal territorio è arrivata questa istanza, e io l’ho raccolta, il nostro ex consigliere comunale dimissionario, Bencivenga, mi ha dato una mano a stendere questa mozione; con le altre forze politiche c’è la volontà a fare bene, però sta a voi Giunta, se questo indirizzo lo si vuole realizzare, fare una cosa importante per quel comprensorio, che è la TAV di Afragola, per la città di Afragola. </w:t>
      </w:r>
    </w:p>
    <w:p w14:paraId="0E5D68E6" w14:textId="77777777" w:rsidR="00E756D8" w:rsidRPr="00E756D8" w:rsidRDefault="00E756D8" w:rsidP="00E756D8">
      <w:pPr>
        <w:pStyle w:val="ALR85Rientrato1cm"/>
        <w:rPr>
          <w:rFonts w:cs="Arial"/>
          <w:sz w:val="24"/>
          <w:szCs w:val="24"/>
        </w:rPr>
      </w:pPr>
    </w:p>
    <w:p w14:paraId="308E0025" w14:textId="77777777" w:rsidR="00E756D8" w:rsidRPr="00E756D8" w:rsidRDefault="00E756D8" w:rsidP="00E756D8">
      <w:pPr>
        <w:pStyle w:val="ALR85Rientrato1cm"/>
        <w:ind w:firstLine="0"/>
        <w:rPr>
          <w:rFonts w:cs="Arial"/>
          <w:sz w:val="24"/>
          <w:szCs w:val="24"/>
        </w:rPr>
      </w:pPr>
      <w:r w:rsidRPr="00E756D8">
        <w:rPr>
          <w:rFonts w:cs="Arial"/>
          <w:b/>
          <w:sz w:val="24"/>
          <w:szCs w:val="24"/>
        </w:rPr>
        <w:t>PRESIDENTE (</w:t>
      </w:r>
      <w:r w:rsidRPr="00E756D8">
        <w:rPr>
          <w:rStyle w:val="ALA10GrassettoCarattere"/>
          <w:rFonts w:cs="Arial"/>
          <w:szCs w:val="24"/>
        </w:rPr>
        <w:t>Oliviero</w:t>
      </w:r>
      <w:r w:rsidRPr="00E756D8">
        <w:rPr>
          <w:rFonts w:cs="Arial"/>
          <w:b/>
          <w:sz w:val="24"/>
          <w:szCs w:val="24"/>
        </w:rPr>
        <w:t>):</w:t>
      </w:r>
      <w:r w:rsidRPr="00E756D8">
        <w:rPr>
          <w:rFonts w:cs="Arial"/>
          <w:sz w:val="24"/>
          <w:szCs w:val="24"/>
        </w:rPr>
        <w:t xml:space="preserve"> Grazie collega Cirillo. Passo alla votazione della mozione.  </w:t>
      </w:r>
    </w:p>
    <w:p w14:paraId="52A854F2" w14:textId="77777777" w:rsidR="00E756D8" w:rsidRPr="00E756D8" w:rsidRDefault="00E756D8" w:rsidP="00E756D8">
      <w:pPr>
        <w:spacing w:after="0" w:line="240" w:lineRule="auto"/>
        <w:jc w:val="both"/>
        <w:rPr>
          <w:rFonts w:ascii="Arial" w:eastAsia="Calibri" w:hAnsi="Arial" w:cs="Arial"/>
          <w:sz w:val="24"/>
          <w:szCs w:val="24"/>
        </w:rPr>
      </w:pPr>
      <w:r w:rsidRPr="00E756D8">
        <w:rPr>
          <w:rFonts w:ascii="Arial" w:eastAsia="Calibri" w:hAnsi="Arial" w:cs="Arial"/>
          <w:sz w:val="24"/>
          <w:szCs w:val="24"/>
        </w:rPr>
        <w:t xml:space="preserve">Chi è favorevole? Chi è contrario? Chi si astiene? </w:t>
      </w:r>
    </w:p>
    <w:p w14:paraId="1ECFA906" w14:textId="77777777" w:rsidR="00E756D8" w:rsidRPr="00E756D8" w:rsidRDefault="00E756D8" w:rsidP="00E756D8">
      <w:pPr>
        <w:tabs>
          <w:tab w:val="left" w:pos="960"/>
        </w:tabs>
        <w:spacing w:after="0" w:line="240" w:lineRule="auto"/>
        <w:jc w:val="both"/>
        <w:rPr>
          <w:rFonts w:ascii="Arial" w:eastAsia="Calibri" w:hAnsi="Arial" w:cs="Arial"/>
          <w:b/>
          <w:sz w:val="24"/>
          <w:szCs w:val="24"/>
        </w:rPr>
      </w:pPr>
    </w:p>
    <w:p w14:paraId="1F940E3E" w14:textId="77777777" w:rsidR="00E756D8" w:rsidRPr="00E756D8" w:rsidRDefault="00E756D8" w:rsidP="00E756D8">
      <w:pPr>
        <w:tabs>
          <w:tab w:val="left" w:pos="960"/>
        </w:tabs>
        <w:spacing w:after="0" w:line="240" w:lineRule="auto"/>
        <w:jc w:val="both"/>
        <w:rPr>
          <w:rFonts w:ascii="Arial" w:eastAsia="Calibri" w:hAnsi="Arial" w:cs="Arial"/>
          <w:b/>
          <w:sz w:val="24"/>
          <w:szCs w:val="24"/>
        </w:rPr>
      </w:pPr>
      <w:r w:rsidRPr="00E756D8">
        <w:rPr>
          <w:rFonts w:ascii="Arial" w:eastAsia="Calibri" w:hAnsi="Arial" w:cs="Arial"/>
          <w:b/>
          <w:sz w:val="24"/>
          <w:szCs w:val="24"/>
        </w:rPr>
        <w:t>Il Consiglio approva all’unanimità.</w:t>
      </w:r>
    </w:p>
    <w:p w14:paraId="0DF329CF" w14:textId="77777777" w:rsidR="00E756D8" w:rsidRPr="00E756D8" w:rsidRDefault="00E756D8" w:rsidP="00E756D8">
      <w:pPr>
        <w:spacing w:after="0" w:line="240" w:lineRule="auto"/>
        <w:jc w:val="both"/>
        <w:rPr>
          <w:rFonts w:ascii="Arial" w:eastAsia="Calibri" w:hAnsi="Arial" w:cs="Arial"/>
          <w:b/>
          <w:sz w:val="24"/>
          <w:szCs w:val="24"/>
        </w:rPr>
      </w:pPr>
    </w:p>
    <w:p w14:paraId="4497900A" w14:textId="77777777" w:rsidR="00E756D8" w:rsidRPr="00E756D8" w:rsidRDefault="00E756D8" w:rsidP="00E756D8">
      <w:pPr>
        <w:spacing w:after="0" w:line="240" w:lineRule="auto"/>
        <w:jc w:val="both"/>
        <w:rPr>
          <w:rFonts w:ascii="Arial" w:eastAsia="Calibri" w:hAnsi="Arial" w:cs="Arial"/>
          <w:bCs/>
          <w:sz w:val="24"/>
          <w:szCs w:val="24"/>
        </w:rPr>
      </w:pPr>
      <w:r w:rsidRPr="00E756D8">
        <w:rPr>
          <w:rFonts w:ascii="Arial" w:eastAsia="Calibri" w:hAnsi="Arial" w:cs="Arial"/>
          <w:b/>
          <w:sz w:val="24"/>
          <w:szCs w:val="24"/>
        </w:rPr>
        <w:t>PRESIDENTE (Oliviero):</w:t>
      </w:r>
      <w:r w:rsidRPr="00E756D8">
        <w:rPr>
          <w:rFonts w:ascii="Arial" w:eastAsia="Calibri" w:hAnsi="Arial" w:cs="Arial"/>
          <w:bCs/>
          <w:sz w:val="24"/>
          <w:szCs w:val="24"/>
        </w:rPr>
        <w:t xml:space="preserve"> La seduta è tolta. Arrivederci. </w:t>
      </w:r>
    </w:p>
    <w:p w14:paraId="057D9F10" w14:textId="77777777" w:rsidR="00E756D8" w:rsidRPr="00E756D8" w:rsidRDefault="00E756D8" w:rsidP="00E756D8">
      <w:pPr>
        <w:spacing w:after="0" w:line="240" w:lineRule="auto"/>
        <w:jc w:val="both"/>
        <w:rPr>
          <w:rFonts w:ascii="Arial" w:eastAsia="Calibri" w:hAnsi="Arial" w:cs="Arial"/>
          <w:bCs/>
          <w:sz w:val="24"/>
          <w:szCs w:val="24"/>
        </w:rPr>
      </w:pPr>
    </w:p>
    <w:p w14:paraId="3F4BCA9B" w14:textId="77777777" w:rsidR="00E756D8" w:rsidRPr="00E756D8" w:rsidRDefault="00E756D8" w:rsidP="00E756D8">
      <w:pPr>
        <w:pStyle w:val="ALA30CentratoGrassetto"/>
        <w:rPr>
          <w:rFonts w:cs="Arial"/>
          <w:sz w:val="24"/>
          <w:szCs w:val="24"/>
        </w:rPr>
      </w:pPr>
      <w:r w:rsidRPr="00E756D8">
        <w:rPr>
          <w:rFonts w:cs="Arial"/>
          <w:sz w:val="24"/>
          <w:szCs w:val="24"/>
        </w:rPr>
        <w:t>La seduta ha termine alle ore 13,57</w:t>
      </w:r>
    </w:p>
    <w:sectPr w:rsidR="00E756D8" w:rsidRPr="00E756D8" w:rsidSect="00D96C7C">
      <w:headerReference w:type="even" r:id="rId15"/>
      <w:headerReference w:type="default" r:id="rId16"/>
      <w:footerReference w:type="default" r:id="rId17"/>
      <w:headerReference w:type="first" r:id="rId18"/>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B4297" w14:textId="77777777" w:rsidR="00104AF6" w:rsidRDefault="00104AF6">
      <w:r>
        <w:separator/>
      </w:r>
    </w:p>
    <w:p w14:paraId="0E4665B6" w14:textId="77777777" w:rsidR="00104AF6" w:rsidRDefault="00104AF6"/>
  </w:endnote>
  <w:endnote w:type="continuationSeparator" w:id="0">
    <w:p w14:paraId="7318DC7F" w14:textId="77777777" w:rsidR="00104AF6" w:rsidRDefault="00104AF6">
      <w:r>
        <w:continuationSeparator/>
      </w:r>
    </w:p>
    <w:p w14:paraId="1BCFEA87" w14:textId="77777777" w:rsidR="00104AF6" w:rsidRDefault="00104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05AFA" w14:textId="77777777" w:rsidR="00805669" w:rsidRDefault="00805669"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52599" w14:textId="77777777" w:rsidR="00104AF6" w:rsidRDefault="00104AF6">
      <w:r>
        <w:separator/>
      </w:r>
    </w:p>
    <w:p w14:paraId="13A0282A" w14:textId="77777777" w:rsidR="00104AF6" w:rsidRDefault="00104AF6"/>
  </w:footnote>
  <w:footnote w:type="continuationSeparator" w:id="0">
    <w:p w14:paraId="432CD366" w14:textId="77777777" w:rsidR="00104AF6" w:rsidRDefault="00104AF6">
      <w:r>
        <w:continuationSeparator/>
      </w:r>
    </w:p>
    <w:p w14:paraId="29B6B9B7" w14:textId="77777777" w:rsidR="00104AF6" w:rsidRDefault="00104A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FFD68" w14:textId="77777777" w:rsidR="00805669" w:rsidRDefault="00805669"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0E92F30" w14:textId="77777777" w:rsidR="00805669" w:rsidRDefault="0080566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EC72E" w14:textId="77777777" w:rsidR="00805669" w:rsidRPr="00AE688F" w:rsidRDefault="00805669"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9</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05669" w14:paraId="696B8A2C" w14:textId="77777777">
      <w:trPr>
        <w:trHeight w:val="291"/>
      </w:trPr>
      <w:tc>
        <w:tcPr>
          <w:tcW w:w="3887" w:type="dxa"/>
          <w:gridSpan w:val="2"/>
          <w:tcBorders>
            <w:bottom w:val="single" w:sz="2" w:space="0" w:color="auto"/>
          </w:tcBorders>
          <w:tcMar>
            <w:bottom w:w="85" w:type="dxa"/>
          </w:tcMar>
        </w:tcPr>
        <w:p w14:paraId="772BEE93" w14:textId="77777777" w:rsidR="00805669" w:rsidRPr="00AE688F" w:rsidRDefault="00805669"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6B6C6673" w14:textId="77777777" w:rsidR="00805669" w:rsidRPr="00AE688F" w:rsidRDefault="00805669"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38A33D18" w14:textId="77777777" w:rsidR="00805669" w:rsidRPr="00AE688F" w:rsidRDefault="00805669" w:rsidP="00D96C7C">
          <w:pPr>
            <w:pStyle w:val="Intestazione"/>
            <w:jc w:val="right"/>
            <w:rPr>
              <w:rFonts w:ascii="Times New Roman" w:hAnsi="Times New Roman"/>
              <w:i/>
              <w:iCs/>
            </w:rPr>
          </w:pPr>
          <w:r>
            <w:rPr>
              <w:rFonts w:ascii="Times New Roman" w:hAnsi="Times New Roman"/>
              <w:i/>
              <w:iCs/>
            </w:rPr>
            <w:t>Consiglio Regionale della Campania</w:t>
          </w:r>
        </w:p>
      </w:tc>
    </w:tr>
    <w:tr w:rsidR="00805669" w14:paraId="1C61A9D7" w14:textId="77777777">
      <w:trPr>
        <w:cantSplit/>
        <w:trHeight w:val="276"/>
      </w:trPr>
      <w:tc>
        <w:tcPr>
          <w:tcW w:w="3394" w:type="dxa"/>
          <w:tcBorders>
            <w:top w:val="single" w:sz="2" w:space="0" w:color="auto"/>
            <w:bottom w:val="single" w:sz="2" w:space="0" w:color="auto"/>
          </w:tcBorders>
          <w:tcMar>
            <w:top w:w="57" w:type="dxa"/>
            <w:bottom w:w="85" w:type="dxa"/>
          </w:tcMar>
        </w:tcPr>
        <w:p w14:paraId="5DA0ACA0" w14:textId="77777777" w:rsidR="00805669" w:rsidRPr="00402F8E" w:rsidRDefault="00805669" w:rsidP="00AC6885">
          <w:pPr>
            <w:pStyle w:val="Intestazione"/>
            <w:jc w:val="center"/>
            <w:rPr>
              <w:rFonts w:ascii="Times New Roman" w:hAnsi="Times New Roman"/>
              <w:i/>
              <w:vertAlign w:val="superscript"/>
            </w:rPr>
          </w:pPr>
          <w:r>
            <w:rPr>
              <w:rFonts w:ascii="Times New Roman" w:hAnsi="Times New Roman"/>
              <w:i/>
              <w:smallCaps/>
            </w:rPr>
            <w:t>Seduta n. 10</w:t>
          </w:r>
        </w:p>
      </w:tc>
      <w:tc>
        <w:tcPr>
          <w:tcW w:w="3394" w:type="dxa"/>
          <w:gridSpan w:val="3"/>
          <w:tcBorders>
            <w:top w:val="single" w:sz="2" w:space="0" w:color="auto"/>
            <w:bottom w:val="single" w:sz="2" w:space="0" w:color="auto"/>
          </w:tcBorders>
        </w:tcPr>
        <w:p w14:paraId="780B4C84" w14:textId="77777777" w:rsidR="00805669" w:rsidRPr="00AE688F" w:rsidRDefault="00805669"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4834E59" w14:textId="77777777" w:rsidR="00805669" w:rsidRPr="00AE688F" w:rsidRDefault="00805669" w:rsidP="00AC6885">
          <w:pPr>
            <w:pStyle w:val="Intestazione"/>
            <w:jc w:val="center"/>
            <w:rPr>
              <w:rFonts w:ascii="Times New Roman" w:hAnsi="Times New Roman"/>
              <w:smallCaps/>
            </w:rPr>
          </w:pPr>
          <w:r>
            <w:rPr>
              <w:rFonts w:ascii="Times New Roman" w:hAnsi="Times New Roman"/>
              <w:smallCaps/>
            </w:rPr>
            <w:t>01 marzo 2021</w:t>
          </w:r>
        </w:p>
      </w:tc>
    </w:tr>
  </w:tbl>
  <w:p w14:paraId="69BD5A18" w14:textId="77777777" w:rsidR="00805669" w:rsidRDefault="00805669"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9E335" w14:textId="77777777" w:rsidR="00805669" w:rsidRDefault="00805669"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4DCE2C10" w14:textId="77777777" w:rsidR="00805669" w:rsidRPr="00904AED" w:rsidRDefault="00805669"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4AF6"/>
    <w:rsid w:val="00105382"/>
    <w:rsid w:val="00105A2F"/>
    <w:rsid w:val="00105B36"/>
    <w:rsid w:val="0010700A"/>
    <w:rsid w:val="001078A1"/>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5D98"/>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3300"/>
    <w:rsid w:val="001B4728"/>
    <w:rsid w:val="001B4D93"/>
    <w:rsid w:val="001B6760"/>
    <w:rsid w:val="001B6CA7"/>
    <w:rsid w:val="001C00A2"/>
    <w:rsid w:val="001C2EF9"/>
    <w:rsid w:val="001C3532"/>
    <w:rsid w:val="001C35C6"/>
    <w:rsid w:val="001C36CD"/>
    <w:rsid w:val="001C4848"/>
    <w:rsid w:val="001C4BAA"/>
    <w:rsid w:val="001C7641"/>
    <w:rsid w:val="001C7E2A"/>
    <w:rsid w:val="001D0767"/>
    <w:rsid w:val="001D2848"/>
    <w:rsid w:val="001D38CC"/>
    <w:rsid w:val="001D3E4E"/>
    <w:rsid w:val="001D4FFA"/>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0C78"/>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0FBF"/>
    <w:rsid w:val="002F30AA"/>
    <w:rsid w:val="002F33BD"/>
    <w:rsid w:val="002F35DE"/>
    <w:rsid w:val="002F7528"/>
    <w:rsid w:val="002F7EA1"/>
    <w:rsid w:val="003002C2"/>
    <w:rsid w:val="003013A4"/>
    <w:rsid w:val="00302577"/>
    <w:rsid w:val="00304E8E"/>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027"/>
    <w:rsid w:val="00385196"/>
    <w:rsid w:val="00386875"/>
    <w:rsid w:val="00387CEA"/>
    <w:rsid w:val="00390FA3"/>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AC7"/>
    <w:rsid w:val="003E2F63"/>
    <w:rsid w:val="003E344B"/>
    <w:rsid w:val="003E64A3"/>
    <w:rsid w:val="003E675C"/>
    <w:rsid w:val="003E743B"/>
    <w:rsid w:val="003F1886"/>
    <w:rsid w:val="003F2CA4"/>
    <w:rsid w:val="003F302E"/>
    <w:rsid w:val="003F4516"/>
    <w:rsid w:val="003F5852"/>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2786"/>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7797B"/>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1E6"/>
    <w:rsid w:val="004D7705"/>
    <w:rsid w:val="004D7F0A"/>
    <w:rsid w:val="004E137E"/>
    <w:rsid w:val="004E1AAB"/>
    <w:rsid w:val="004E26E0"/>
    <w:rsid w:val="004E5B00"/>
    <w:rsid w:val="004E5E0B"/>
    <w:rsid w:val="004E688C"/>
    <w:rsid w:val="004F0A27"/>
    <w:rsid w:val="004F1555"/>
    <w:rsid w:val="004F29C5"/>
    <w:rsid w:val="004F2C29"/>
    <w:rsid w:val="004F2D0A"/>
    <w:rsid w:val="004F3069"/>
    <w:rsid w:val="004F5FC3"/>
    <w:rsid w:val="004F72E7"/>
    <w:rsid w:val="005004F0"/>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68BF"/>
    <w:rsid w:val="0055706B"/>
    <w:rsid w:val="00560368"/>
    <w:rsid w:val="005621EE"/>
    <w:rsid w:val="00562776"/>
    <w:rsid w:val="00563E82"/>
    <w:rsid w:val="00566034"/>
    <w:rsid w:val="00566239"/>
    <w:rsid w:val="005668C2"/>
    <w:rsid w:val="005671AC"/>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1FB"/>
    <w:rsid w:val="005B6202"/>
    <w:rsid w:val="005B727B"/>
    <w:rsid w:val="005C0138"/>
    <w:rsid w:val="005C0A9F"/>
    <w:rsid w:val="005C1AB7"/>
    <w:rsid w:val="005C3058"/>
    <w:rsid w:val="005C3309"/>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97F91"/>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21"/>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0A3"/>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3F87"/>
    <w:rsid w:val="007F4214"/>
    <w:rsid w:val="007F549D"/>
    <w:rsid w:val="007F7EFB"/>
    <w:rsid w:val="0080177A"/>
    <w:rsid w:val="00801E7C"/>
    <w:rsid w:val="0080263C"/>
    <w:rsid w:val="00804930"/>
    <w:rsid w:val="00805669"/>
    <w:rsid w:val="0080576F"/>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BC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1DE"/>
    <w:rsid w:val="00894C81"/>
    <w:rsid w:val="008963A7"/>
    <w:rsid w:val="008A05B9"/>
    <w:rsid w:val="008A2121"/>
    <w:rsid w:val="008A70A2"/>
    <w:rsid w:val="008B1663"/>
    <w:rsid w:val="008B1AC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D7B6E"/>
    <w:rsid w:val="008E0B4F"/>
    <w:rsid w:val="008E1502"/>
    <w:rsid w:val="008E2CD4"/>
    <w:rsid w:val="008E4036"/>
    <w:rsid w:val="008E46B7"/>
    <w:rsid w:val="008E65E3"/>
    <w:rsid w:val="008E7667"/>
    <w:rsid w:val="008F22E7"/>
    <w:rsid w:val="008F29E8"/>
    <w:rsid w:val="008F36C4"/>
    <w:rsid w:val="008F6177"/>
    <w:rsid w:val="008F722A"/>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2682D"/>
    <w:rsid w:val="00930500"/>
    <w:rsid w:val="00931FE8"/>
    <w:rsid w:val="009371FD"/>
    <w:rsid w:val="00940E87"/>
    <w:rsid w:val="00941E4A"/>
    <w:rsid w:val="00941F6D"/>
    <w:rsid w:val="00945B7D"/>
    <w:rsid w:val="00945E06"/>
    <w:rsid w:val="00946AC4"/>
    <w:rsid w:val="009517BB"/>
    <w:rsid w:val="00951B80"/>
    <w:rsid w:val="00952E33"/>
    <w:rsid w:val="00954FA8"/>
    <w:rsid w:val="00957062"/>
    <w:rsid w:val="00962B5C"/>
    <w:rsid w:val="0096304C"/>
    <w:rsid w:val="00965682"/>
    <w:rsid w:val="00966C9C"/>
    <w:rsid w:val="009702E6"/>
    <w:rsid w:val="0097055E"/>
    <w:rsid w:val="009715A3"/>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388"/>
    <w:rsid w:val="00A0268C"/>
    <w:rsid w:val="00A034FC"/>
    <w:rsid w:val="00A036FF"/>
    <w:rsid w:val="00A04918"/>
    <w:rsid w:val="00A05CE3"/>
    <w:rsid w:val="00A0616E"/>
    <w:rsid w:val="00A07392"/>
    <w:rsid w:val="00A10D96"/>
    <w:rsid w:val="00A11444"/>
    <w:rsid w:val="00A117E8"/>
    <w:rsid w:val="00A129BA"/>
    <w:rsid w:val="00A149A9"/>
    <w:rsid w:val="00A1546E"/>
    <w:rsid w:val="00A15B55"/>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727"/>
    <w:rsid w:val="00AA2EA3"/>
    <w:rsid w:val="00AA3187"/>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885"/>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4D9C"/>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1862"/>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18D"/>
    <w:rsid w:val="00B8283E"/>
    <w:rsid w:val="00B82B15"/>
    <w:rsid w:val="00B8381F"/>
    <w:rsid w:val="00B863FD"/>
    <w:rsid w:val="00B87E1C"/>
    <w:rsid w:val="00B9008A"/>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5BC8"/>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286"/>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DE5"/>
    <w:rsid w:val="00CD60A4"/>
    <w:rsid w:val="00CD6EBB"/>
    <w:rsid w:val="00CD7901"/>
    <w:rsid w:val="00CD7992"/>
    <w:rsid w:val="00CE03C4"/>
    <w:rsid w:val="00CE05C5"/>
    <w:rsid w:val="00CE18C1"/>
    <w:rsid w:val="00CE18DF"/>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EC8"/>
    <w:rsid w:val="00D47C50"/>
    <w:rsid w:val="00D516AB"/>
    <w:rsid w:val="00D52110"/>
    <w:rsid w:val="00D52707"/>
    <w:rsid w:val="00D52D08"/>
    <w:rsid w:val="00D557A4"/>
    <w:rsid w:val="00D561DD"/>
    <w:rsid w:val="00D56822"/>
    <w:rsid w:val="00D57F53"/>
    <w:rsid w:val="00D61879"/>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6ED"/>
    <w:rsid w:val="00E40A6E"/>
    <w:rsid w:val="00E40AED"/>
    <w:rsid w:val="00E41219"/>
    <w:rsid w:val="00E4232E"/>
    <w:rsid w:val="00E4453B"/>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54C6"/>
    <w:rsid w:val="00E756D8"/>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0639"/>
    <w:rsid w:val="00F3102D"/>
    <w:rsid w:val="00F3244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7D4"/>
    <w:rsid w:val="00F85B52"/>
    <w:rsid w:val="00F85CF8"/>
    <w:rsid w:val="00F90C60"/>
    <w:rsid w:val="00F90FBC"/>
    <w:rsid w:val="00F92E40"/>
    <w:rsid w:val="00F93E78"/>
    <w:rsid w:val="00F93EB0"/>
    <w:rsid w:val="00F94DC0"/>
    <w:rsid w:val="00F955D6"/>
    <w:rsid w:val="00F964B9"/>
    <w:rsid w:val="00F970C4"/>
    <w:rsid w:val="00F97CAF"/>
    <w:rsid w:val="00FA15AF"/>
    <w:rsid w:val="00FA179D"/>
    <w:rsid w:val="00FA281D"/>
    <w:rsid w:val="00FA4B3F"/>
    <w:rsid w:val="00FA5609"/>
    <w:rsid w:val="00FA6161"/>
    <w:rsid w:val="00FA6579"/>
    <w:rsid w:val="00FA6818"/>
    <w:rsid w:val="00FA7162"/>
    <w:rsid w:val="00FB4146"/>
    <w:rsid w:val="00FB48F8"/>
    <w:rsid w:val="00FB4E0B"/>
    <w:rsid w:val="00FB4F26"/>
    <w:rsid w:val="00FB60B8"/>
    <w:rsid w:val="00FB6863"/>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848"/>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9B75AE"/>
  <w15:docId w15:val="{3CAF2F58-2DA5-456A-B5D4-03CE9F5E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E754C6"/>
    <w:pPr>
      <w:keepNext/>
      <w:keepLines/>
      <w:ind w:left="0" w:firstLine="0"/>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E754C6"/>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uiPriority w:val="99"/>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uiPriority w:val="99"/>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customStyle="1" w:styleId="Menzionenonrisolta10">
    <w:name w:val="Menzione non risolta10"/>
    <w:basedOn w:val="Carpredefinitoparagrafo"/>
    <w:uiPriority w:val="99"/>
    <w:semiHidden/>
    <w:unhideWhenUsed/>
    <w:rsid w:val="004D71E6"/>
    <w:rPr>
      <w:color w:val="605E5C"/>
      <w:shd w:val="clear" w:color="auto" w:fill="E1DFDD"/>
    </w:rPr>
  </w:style>
  <w:style w:type="character" w:customStyle="1" w:styleId="Menzionenonrisolta11">
    <w:name w:val="Menzione non risolta11"/>
    <w:basedOn w:val="Carpredefinitoparagrafo"/>
    <w:uiPriority w:val="99"/>
    <w:semiHidden/>
    <w:unhideWhenUsed/>
    <w:rsid w:val="00442786"/>
    <w:rPr>
      <w:color w:val="605E5C"/>
      <w:shd w:val="clear" w:color="auto" w:fill="E1DFDD"/>
    </w:rPr>
  </w:style>
  <w:style w:type="character" w:customStyle="1" w:styleId="Menzionenonrisolta12">
    <w:name w:val="Menzione non risolta12"/>
    <w:basedOn w:val="Carpredefinitoparagrafo"/>
    <w:uiPriority w:val="99"/>
    <w:semiHidden/>
    <w:unhideWhenUsed/>
    <w:rsid w:val="00E754C6"/>
    <w:rPr>
      <w:color w:val="605E5C"/>
      <w:shd w:val="clear" w:color="auto" w:fill="E1DFDD"/>
    </w:rPr>
  </w:style>
  <w:style w:type="character" w:customStyle="1" w:styleId="Menzionenonrisolta13">
    <w:name w:val="Menzione non risolta13"/>
    <w:basedOn w:val="Carpredefinitoparagrafo"/>
    <w:uiPriority w:val="99"/>
    <w:semiHidden/>
    <w:unhideWhenUsed/>
    <w:rsid w:val="005671AC"/>
    <w:rPr>
      <w:color w:val="605E5C"/>
      <w:shd w:val="clear" w:color="auto" w:fill="E1DFDD"/>
    </w:rPr>
  </w:style>
  <w:style w:type="character" w:styleId="Menzionenonrisolta">
    <w:name w:val="Unresolved Mention"/>
    <w:basedOn w:val="Carpredefinitoparagrafo"/>
    <w:uiPriority w:val="99"/>
    <w:semiHidden/>
    <w:unhideWhenUsed/>
    <w:rsid w:val="00107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INSERIMENTO_DELLA" TargetMode="External"/><Relationship Id="rId13" Type="http://schemas.openxmlformats.org/officeDocument/2006/relationships/hyperlink" Target="RIAPERTURA_DEI"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INSERIMENTO_DE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SOSTEGNO_ALL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PIANO_VACCINAZION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SARTORIA_TEATRALE" TargetMode="External"/><Relationship Id="rId14" Type="http://schemas.openxmlformats.org/officeDocument/2006/relationships/hyperlink" Target="DESIGNAZIONE_CONSIGLIERI_REGIONA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272FB-9C1B-4D6A-8A95-95403C82C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17870</Words>
  <Characters>101865</Characters>
  <Application>Microsoft Office Word</Application>
  <DocSecurity>0</DocSecurity>
  <Lines>848</Lines>
  <Paragraphs>238</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dcterms:created xsi:type="dcterms:W3CDTF">2021-03-01T15:14:00Z</dcterms:created>
  <dcterms:modified xsi:type="dcterms:W3CDTF">2021-04-01T14:28:00Z</dcterms:modified>
</cp:coreProperties>
</file>