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D6499D" w14:textId="77777777" w:rsidR="00345C58" w:rsidRPr="00B5741B" w:rsidRDefault="00345C58" w:rsidP="00345C58">
      <w:pPr>
        <w:pStyle w:val="Default"/>
        <w:spacing w:line="360" w:lineRule="auto"/>
        <w:jc w:val="center"/>
        <w:rPr>
          <w:rFonts w:ascii="Arial" w:hAnsi="Arial" w:cs="Arial"/>
          <w:color w:val="auto"/>
        </w:rPr>
      </w:pPr>
      <w:r w:rsidRPr="00B5741B">
        <w:rPr>
          <w:rFonts w:ascii="Arial" w:hAnsi="Arial" w:cs="Arial"/>
          <w:b/>
          <w:bCs/>
          <w:color w:val="auto"/>
        </w:rPr>
        <w:t xml:space="preserve">CONSIGLIO REGIONALE DELLA CAMPANIA </w:t>
      </w:r>
    </w:p>
    <w:p w14:paraId="4FD306C4" w14:textId="77777777" w:rsidR="00345C58" w:rsidRPr="00B5741B" w:rsidRDefault="00345C58" w:rsidP="00345C58">
      <w:pPr>
        <w:pStyle w:val="Default"/>
        <w:spacing w:line="360" w:lineRule="auto"/>
        <w:jc w:val="center"/>
        <w:rPr>
          <w:rFonts w:ascii="Arial" w:hAnsi="Arial" w:cs="Arial"/>
          <w:color w:val="auto"/>
        </w:rPr>
      </w:pPr>
      <w:r w:rsidRPr="00B5741B">
        <w:rPr>
          <w:rFonts w:ascii="Arial" w:hAnsi="Arial" w:cs="Arial"/>
          <w:b/>
          <w:bCs/>
          <w:color w:val="auto"/>
        </w:rPr>
        <w:t>SEDUTA N. 1</w:t>
      </w:r>
      <w:r w:rsidR="00BB68DB">
        <w:rPr>
          <w:rFonts w:ascii="Arial" w:hAnsi="Arial" w:cs="Arial"/>
          <w:b/>
          <w:bCs/>
          <w:color w:val="auto"/>
        </w:rPr>
        <w:t>4</w:t>
      </w:r>
      <w:r w:rsidRPr="00B5741B">
        <w:rPr>
          <w:rFonts w:ascii="Arial" w:hAnsi="Arial" w:cs="Arial"/>
          <w:b/>
          <w:bCs/>
          <w:color w:val="auto"/>
        </w:rPr>
        <w:t xml:space="preserve"> DI VENERDÌ </w:t>
      </w:r>
      <w:r w:rsidR="00BB68DB">
        <w:rPr>
          <w:rFonts w:ascii="Arial" w:hAnsi="Arial" w:cs="Arial"/>
          <w:b/>
          <w:bCs/>
          <w:color w:val="auto"/>
        </w:rPr>
        <w:t>23</w:t>
      </w:r>
      <w:r w:rsidRPr="00B5741B">
        <w:rPr>
          <w:rFonts w:ascii="Arial" w:hAnsi="Arial" w:cs="Arial"/>
          <w:b/>
          <w:bCs/>
          <w:color w:val="auto"/>
        </w:rPr>
        <w:t xml:space="preserve"> </w:t>
      </w:r>
      <w:r w:rsidR="00ED11C7">
        <w:rPr>
          <w:rFonts w:ascii="Arial" w:hAnsi="Arial" w:cs="Arial"/>
          <w:b/>
          <w:bCs/>
          <w:color w:val="auto"/>
        </w:rPr>
        <w:t>APRILE</w:t>
      </w:r>
      <w:r w:rsidRPr="00B5741B">
        <w:rPr>
          <w:rFonts w:ascii="Arial" w:hAnsi="Arial" w:cs="Arial"/>
          <w:b/>
          <w:bCs/>
          <w:color w:val="auto"/>
        </w:rPr>
        <w:t xml:space="preserve"> 2021</w:t>
      </w:r>
    </w:p>
    <w:p w14:paraId="6DB77B6C" w14:textId="77777777" w:rsidR="00345C58" w:rsidRPr="00B5741B" w:rsidRDefault="00345C58" w:rsidP="00345C58">
      <w:pPr>
        <w:pStyle w:val="Default"/>
        <w:spacing w:line="360" w:lineRule="auto"/>
        <w:jc w:val="center"/>
        <w:rPr>
          <w:rFonts w:ascii="Arial" w:hAnsi="Arial" w:cs="Arial"/>
          <w:b/>
          <w:bCs/>
          <w:color w:val="auto"/>
        </w:rPr>
      </w:pPr>
      <w:r w:rsidRPr="00B5741B">
        <w:rPr>
          <w:rFonts w:ascii="Arial" w:hAnsi="Arial" w:cs="Arial"/>
          <w:b/>
          <w:bCs/>
          <w:color w:val="auto"/>
        </w:rPr>
        <w:t>“QUESTION TIME”</w:t>
      </w:r>
    </w:p>
    <w:p w14:paraId="3306BF7E" w14:textId="77777777" w:rsidR="00345C58" w:rsidRPr="00B5741B" w:rsidRDefault="00345C58" w:rsidP="00345C58">
      <w:pPr>
        <w:pStyle w:val="Default"/>
        <w:spacing w:line="360" w:lineRule="auto"/>
        <w:rPr>
          <w:rFonts w:ascii="Arial" w:hAnsi="Arial" w:cs="Arial"/>
          <w:bCs/>
          <w:color w:val="auto"/>
        </w:rPr>
      </w:pPr>
    </w:p>
    <w:p w14:paraId="24ED15EC" w14:textId="77777777" w:rsidR="00345C58" w:rsidRPr="00B5741B" w:rsidRDefault="00345C58" w:rsidP="00345C58">
      <w:pPr>
        <w:pStyle w:val="Default"/>
        <w:jc w:val="both"/>
        <w:rPr>
          <w:rFonts w:ascii="Arial" w:hAnsi="Arial" w:cs="Arial"/>
          <w:bCs/>
          <w:color w:val="auto"/>
        </w:rPr>
      </w:pPr>
      <w:r w:rsidRPr="00B5741B">
        <w:rPr>
          <w:rFonts w:ascii="Arial" w:hAnsi="Arial" w:cs="Arial"/>
          <w:bCs/>
          <w:color w:val="auto"/>
        </w:rPr>
        <w:t>Indice</w:t>
      </w:r>
      <w:r w:rsidR="001B0825" w:rsidRPr="00B5741B">
        <w:rPr>
          <w:rFonts w:ascii="Arial" w:hAnsi="Arial" w:cs="Arial"/>
          <w:bCs/>
          <w:color w:val="auto"/>
        </w:rPr>
        <w:t xml:space="preserve"> delle interrogazioni trattate</w:t>
      </w:r>
      <w:r w:rsidRPr="00B5741B">
        <w:rPr>
          <w:rFonts w:ascii="Arial" w:hAnsi="Arial" w:cs="Arial"/>
          <w:bCs/>
          <w:color w:val="auto"/>
        </w:rPr>
        <w:t>:</w:t>
      </w:r>
    </w:p>
    <w:p w14:paraId="124FFCA2" w14:textId="77777777" w:rsidR="00453AC0" w:rsidRDefault="00453AC0" w:rsidP="00453AC0">
      <w:pPr>
        <w:rPr>
          <w:rFonts w:eastAsia="Calibri" w:cs="Arial"/>
          <w:b/>
        </w:rPr>
      </w:pPr>
    </w:p>
    <w:p w14:paraId="0ED9403B" w14:textId="50C78BEE" w:rsidR="00453AC0" w:rsidRDefault="00453AC0" w:rsidP="00453AC0">
      <w:pPr>
        <w:rPr>
          <w:rFonts w:eastAsia="Calibri" w:cs="Arial"/>
          <w:b/>
        </w:rPr>
      </w:pPr>
      <w:r w:rsidRPr="00B5741B">
        <w:rPr>
          <w:rFonts w:eastAsia="Calibri" w:cs="Arial"/>
          <w:b/>
        </w:rPr>
        <w:t>PRESIDENTE (</w:t>
      </w:r>
      <w:r>
        <w:rPr>
          <w:rFonts w:eastAsia="Calibri" w:cs="Arial"/>
          <w:b/>
        </w:rPr>
        <w:t>Ciarambino</w:t>
      </w:r>
      <w:r w:rsidRPr="00B5741B">
        <w:rPr>
          <w:rFonts w:eastAsia="Calibri" w:cs="Arial"/>
          <w:b/>
        </w:rPr>
        <w:t>)</w:t>
      </w:r>
    </w:p>
    <w:p w14:paraId="3731D5D5" w14:textId="77777777" w:rsidR="00453AC0" w:rsidRPr="00453AC0" w:rsidRDefault="00453AC0" w:rsidP="00453AC0">
      <w:pPr>
        <w:pStyle w:val="Default"/>
      </w:pPr>
    </w:p>
    <w:p w14:paraId="056569F0" w14:textId="1E53312F" w:rsidR="00453AC0" w:rsidRPr="00453AC0" w:rsidRDefault="00274CC5" w:rsidP="00453AC0">
      <w:pPr>
        <w:rPr>
          <w:rFonts w:ascii="Times New Roman" w:hAnsi="Times New Roman"/>
          <w:color w:val="000000"/>
        </w:rPr>
      </w:pPr>
      <w:hyperlink r:id="rId8" w:anchor="_SMART_CARD_" w:history="1">
        <w:r w:rsidR="00453AC0" w:rsidRPr="00453AC0">
          <w:rPr>
            <w:rStyle w:val="Collegamentoipertestuale"/>
          </w:rPr>
          <w:t>Smart card “attestato di vaccinazione” anti Covid – 19 della Regione Campania</w:t>
        </w:r>
      </w:hyperlink>
    </w:p>
    <w:p w14:paraId="343B49DF" w14:textId="77777777" w:rsidR="00453AC0" w:rsidRDefault="00453AC0" w:rsidP="00453AC0">
      <w:pPr>
        <w:rPr>
          <w:rFonts w:eastAsia="Calibri" w:cs="Arial"/>
          <w:b/>
        </w:rPr>
      </w:pPr>
      <w:r w:rsidRPr="00B5741B">
        <w:rPr>
          <w:rFonts w:eastAsia="Calibri" w:cs="Arial"/>
          <w:b/>
        </w:rPr>
        <w:t>PRESIDENTE (</w:t>
      </w:r>
      <w:r>
        <w:rPr>
          <w:rFonts w:eastAsia="Calibri" w:cs="Arial"/>
          <w:b/>
        </w:rPr>
        <w:t>Ciarambino</w:t>
      </w:r>
      <w:r w:rsidRPr="00B5741B">
        <w:rPr>
          <w:rFonts w:eastAsia="Calibri" w:cs="Arial"/>
          <w:b/>
        </w:rPr>
        <w:t>)</w:t>
      </w:r>
    </w:p>
    <w:p w14:paraId="4ED8F7AE" w14:textId="0B1EB610" w:rsidR="00453AC0" w:rsidRDefault="00453AC0" w:rsidP="00453AC0">
      <w:r>
        <w:rPr>
          <w:rFonts w:eastAsia="Calibri" w:cs="Arial"/>
          <w:b/>
          <w:bCs/>
        </w:rPr>
        <w:t>SAIELLO (MS)</w:t>
      </w:r>
    </w:p>
    <w:p w14:paraId="74A2AE1E" w14:textId="77777777" w:rsidR="00453AC0" w:rsidRDefault="00453AC0" w:rsidP="00453AC0">
      <w:r w:rsidRPr="00787F7D">
        <w:rPr>
          <w:b/>
          <w:bCs/>
        </w:rPr>
        <w:t>MARCHIELLO, Assessore Attività Produttive</w:t>
      </w:r>
    </w:p>
    <w:p w14:paraId="510EA494" w14:textId="77777777" w:rsidR="00453AC0" w:rsidRPr="00453AC0" w:rsidRDefault="00453AC0" w:rsidP="00453AC0">
      <w:pPr>
        <w:pStyle w:val="Default"/>
      </w:pPr>
    </w:p>
    <w:p w14:paraId="59B902AB" w14:textId="30987D27" w:rsidR="00453AC0" w:rsidRPr="00453AC0" w:rsidRDefault="00274CC5" w:rsidP="00453AC0">
      <w:hyperlink w:anchor="_EX_AGENZIA_DI" w:history="1">
        <w:r w:rsidR="00453AC0" w:rsidRPr="00453AC0">
          <w:rPr>
            <w:rStyle w:val="Collegamentoipertestuale"/>
          </w:rPr>
          <w:t>Ex agenzia di lavorazione tabacchi di San Giorgio del Sannio</w:t>
        </w:r>
      </w:hyperlink>
    </w:p>
    <w:p w14:paraId="60BB52A0" w14:textId="77777777" w:rsidR="00453AC0" w:rsidRDefault="00453AC0" w:rsidP="00453AC0">
      <w:pPr>
        <w:rPr>
          <w:rFonts w:eastAsia="Calibri" w:cs="Arial"/>
          <w:b/>
        </w:rPr>
      </w:pPr>
      <w:r w:rsidRPr="00B5741B">
        <w:rPr>
          <w:rFonts w:eastAsia="Calibri" w:cs="Arial"/>
          <w:b/>
        </w:rPr>
        <w:t>PRESIDENTE (</w:t>
      </w:r>
      <w:r>
        <w:rPr>
          <w:rFonts w:eastAsia="Calibri" w:cs="Arial"/>
          <w:b/>
        </w:rPr>
        <w:t>Ciarambino</w:t>
      </w:r>
      <w:r w:rsidRPr="00B5741B">
        <w:rPr>
          <w:rFonts w:eastAsia="Calibri" w:cs="Arial"/>
          <w:b/>
        </w:rPr>
        <w:t>)</w:t>
      </w:r>
    </w:p>
    <w:p w14:paraId="7378C22A" w14:textId="1922A25C" w:rsidR="00453AC0" w:rsidRDefault="00453AC0" w:rsidP="00453AC0">
      <w:r>
        <w:rPr>
          <w:rFonts w:cs="Arial"/>
          <w:b/>
          <w:bCs/>
        </w:rPr>
        <w:t>SCHIANO DI VISCONTI (Fratelli d’Italia)</w:t>
      </w:r>
    </w:p>
    <w:p w14:paraId="2502DEA5" w14:textId="77777777" w:rsidR="00453AC0" w:rsidRDefault="00453AC0" w:rsidP="00453AC0">
      <w:r w:rsidRPr="00787F7D">
        <w:rPr>
          <w:b/>
          <w:bCs/>
        </w:rPr>
        <w:t>MARCHIELLO, Assessore Attività Produttive</w:t>
      </w:r>
    </w:p>
    <w:p w14:paraId="64054401" w14:textId="77777777" w:rsidR="00453AC0" w:rsidRPr="00453AC0" w:rsidRDefault="00453AC0" w:rsidP="00453AC0">
      <w:pPr>
        <w:pStyle w:val="Default"/>
      </w:pPr>
    </w:p>
    <w:p w14:paraId="3CEE80C0" w14:textId="288F0455" w:rsidR="00453AC0" w:rsidRPr="00453AC0" w:rsidRDefault="00274CC5" w:rsidP="00453AC0">
      <w:pPr>
        <w:rPr>
          <w:rFonts w:ascii="Times New Roman" w:hAnsi="Times New Roman"/>
          <w:color w:val="000000"/>
        </w:rPr>
      </w:pPr>
      <w:hyperlink w:anchor="_MANCATA_ATTIVAZIONE_DI" w:history="1">
        <w:r w:rsidR="00453AC0" w:rsidRPr="00453AC0">
          <w:rPr>
            <w:rStyle w:val="Collegamentoipertestuale"/>
          </w:rPr>
          <w:t>Mancata attivazione di 30 posti letto previsti presso la UOSD di Medicina Generale del P.O. di Nola dell’ASL Napoli 3 Sud</w:t>
        </w:r>
      </w:hyperlink>
    </w:p>
    <w:p w14:paraId="6A0B434F" w14:textId="77777777" w:rsidR="00453AC0" w:rsidRDefault="00453AC0" w:rsidP="00453AC0">
      <w:pPr>
        <w:rPr>
          <w:rFonts w:eastAsia="Calibri" w:cs="Arial"/>
          <w:b/>
        </w:rPr>
      </w:pPr>
      <w:r w:rsidRPr="00B5741B">
        <w:rPr>
          <w:rFonts w:eastAsia="Calibri" w:cs="Arial"/>
          <w:b/>
        </w:rPr>
        <w:t>PRESIDENTE (</w:t>
      </w:r>
      <w:r>
        <w:rPr>
          <w:rFonts w:eastAsia="Calibri" w:cs="Arial"/>
          <w:b/>
        </w:rPr>
        <w:t>Ciarambino</w:t>
      </w:r>
      <w:r w:rsidRPr="00B5741B">
        <w:rPr>
          <w:rFonts w:eastAsia="Calibri" w:cs="Arial"/>
          <w:b/>
        </w:rPr>
        <w:t>)</w:t>
      </w:r>
    </w:p>
    <w:p w14:paraId="3586771C" w14:textId="44FE478A" w:rsidR="00453AC0" w:rsidRDefault="00453AC0" w:rsidP="00453AC0">
      <w:r>
        <w:rPr>
          <w:rFonts w:cs="Arial"/>
          <w:b/>
        </w:rPr>
        <w:t>BORRELLI (Più Europa)</w:t>
      </w:r>
    </w:p>
    <w:p w14:paraId="3041F539" w14:textId="77777777" w:rsidR="00453AC0" w:rsidRDefault="00453AC0" w:rsidP="00453AC0">
      <w:r w:rsidRPr="00787F7D">
        <w:rPr>
          <w:b/>
          <w:bCs/>
        </w:rPr>
        <w:t>MARCHIELLO, Assessore Attività Produttive</w:t>
      </w:r>
    </w:p>
    <w:p w14:paraId="53D683D3" w14:textId="77777777" w:rsidR="00ED11C7" w:rsidRDefault="00ED11C7">
      <w:pPr>
        <w:rPr>
          <w:rFonts w:ascii="Times New Roman" w:hAnsi="Times New Roman"/>
          <w:color w:val="000000"/>
        </w:rPr>
      </w:pPr>
      <w:r>
        <w:rPr>
          <w:rFonts w:ascii="Times New Roman" w:hAnsi="Times New Roman"/>
          <w:color w:val="000000"/>
        </w:rPr>
        <w:br w:type="page"/>
      </w:r>
    </w:p>
    <w:p w14:paraId="678C2525" w14:textId="77777777" w:rsidR="00C1407B" w:rsidRPr="00B5741B" w:rsidRDefault="00C1407B" w:rsidP="00C1407B">
      <w:pPr>
        <w:pStyle w:val="Default"/>
        <w:jc w:val="center"/>
        <w:rPr>
          <w:rFonts w:ascii="Arial" w:hAnsi="Arial" w:cs="Arial"/>
          <w:b/>
          <w:color w:val="auto"/>
        </w:rPr>
      </w:pPr>
      <w:r w:rsidRPr="00B5741B">
        <w:rPr>
          <w:rFonts w:ascii="Arial" w:hAnsi="Arial" w:cs="Arial"/>
          <w:b/>
          <w:color w:val="auto"/>
        </w:rPr>
        <w:lastRenderedPageBreak/>
        <w:t xml:space="preserve">PRESIDENZA DEL </w:t>
      </w:r>
      <w:r w:rsidR="00BB68DB">
        <w:rPr>
          <w:rFonts w:ascii="Arial" w:hAnsi="Arial" w:cs="Arial"/>
          <w:b/>
          <w:color w:val="auto"/>
        </w:rPr>
        <w:t>VICE</w:t>
      </w:r>
      <w:r w:rsidRPr="00B5741B">
        <w:rPr>
          <w:rFonts w:ascii="Arial" w:hAnsi="Arial" w:cs="Arial"/>
          <w:b/>
          <w:color w:val="auto"/>
        </w:rPr>
        <w:t xml:space="preserve">PRESIDENTE </w:t>
      </w:r>
      <w:r w:rsidR="00BB68DB">
        <w:rPr>
          <w:rFonts w:ascii="Arial" w:hAnsi="Arial" w:cs="Arial"/>
          <w:b/>
          <w:color w:val="auto"/>
        </w:rPr>
        <w:t>VALERIA CIARAMBINO</w:t>
      </w:r>
    </w:p>
    <w:p w14:paraId="0679E113" w14:textId="77777777" w:rsidR="00C1407B" w:rsidRPr="00B5741B" w:rsidRDefault="00C1407B" w:rsidP="00C1407B">
      <w:pPr>
        <w:pStyle w:val="Default"/>
        <w:jc w:val="center"/>
        <w:rPr>
          <w:rFonts w:ascii="Arial" w:hAnsi="Arial" w:cs="Arial"/>
          <w:b/>
          <w:bCs/>
          <w:color w:val="auto"/>
        </w:rPr>
      </w:pPr>
    </w:p>
    <w:p w14:paraId="0CBC4735" w14:textId="77777777" w:rsidR="00C1407B" w:rsidRPr="00B5741B" w:rsidRDefault="00C1407B" w:rsidP="00C1407B">
      <w:pPr>
        <w:pStyle w:val="Default"/>
        <w:jc w:val="center"/>
        <w:rPr>
          <w:rFonts w:ascii="Arial" w:hAnsi="Arial" w:cs="Arial"/>
          <w:b/>
          <w:bCs/>
          <w:color w:val="auto"/>
        </w:rPr>
      </w:pPr>
      <w:bookmarkStart w:id="0" w:name="_Hlk70320202"/>
      <w:r w:rsidRPr="00B5741B">
        <w:rPr>
          <w:rFonts w:ascii="Arial" w:hAnsi="Arial" w:cs="Arial"/>
          <w:b/>
          <w:bCs/>
          <w:color w:val="auto"/>
        </w:rPr>
        <w:t>La seduta ha inizio alle ore 1</w:t>
      </w:r>
      <w:r w:rsidR="00BB68DB">
        <w:rPr>
          <w:rFonts w:ascii="Arial" w:hAnsi="Arial" w:cs="Arial"/>
          <w:b/>
          <w:bCs/>
          <w:color w:val="auto"/>
        </w:rPr>
        <w:t>1</w:t>
      </w:r>
      <w:r w:rsidRPr="00B5741B">
        <w:rPr>
          <w:rFonts w:ascii="Arial" w:hAnsi="Arial" w:cs="Arial"/>
          <w:b/>
          <w:bCs/>
          <w:color w:val="auto"/>
        </w:rPr>
        <w:t>.</w:t>
      </w:r>
      <w:r w:rsidR="00BB68DB">
        <w:rPr>
          <w:rFonts w:ascii="Arial" w:hAnsi="Arial" w:cs="Arial"/>
          <w:b/>
          <w:bCs/>
          <w:color w:val="auto"/>
        </w:rPr>
        <w:t>45</w:t>
      </w:r>
    </w:p>
    <w:p w14:paraId="2E0483A9" w14:textId="77777777" w:rsidR="00C1407B" w:rsidRPr="00B5741B" w:rsidRDefault="00C1407B" w:rsidP="00C1407B">
      <w:pPr>
        <w:pStyle w:val="Default"/>
        <w:jc w:val="both"/>
        <w:rPr>
          <w:rFonts w:ascii="Arial" w:hAnsi="Arial" w:cs="Arial"/>
          <w:b/>
          <w:bCs/>
          <w:color w:val="auto"/>
        </w:rPr>
      </w:pPr>
    </w:p>
    <w:p w14:paraId="7E3BC834" w14:textId="64BA0719" w:rsidR="00ED11C7" w:rsidRDefault="00C1407B" w:rsidP="0024387E">
      <w:pPr>
        <w:pStyle w:val="Default"/>
        <w:jc w:val="both"/>
        <w:rPr>
          <w:rFonts w:ascii="Arial" w:eastAsia="Calibri" w:hAnsi="Arial" w:cs="Arial"/>
          <w:color w:val="auto"/>
        </w:rPr>
      </w:pPr>
      <w:r w:rsidRPr="00B5741B">
        <w:rPr>
          <w:rFonts w:ascii="Arial" w:eastAsia="Calibri" w:hAnsi="Arial" w:cs="Arial"/>
          <w:b/>
          <w:color w:val="auto"/>
        </w:rPr>
        <w:t>PRESIDENTE (</w:t>
      </w:r>
      <w:r w:rsidR="00BB68DB">
        <w:rPr>
          <w:rFonts w:ascii="Arial" w:eastAsia="Calibri" w:hAnsi="Arial" w:cs="Arial"/>
          <w:b/>
          <w:color w:val="auto"/>
        </w:rPr>
        <w:t>Ciarambino</w:t>
      </w:r>
      <w:r w:rsidRPr="00B5741B">
        <w:rPr>
          <w:rFonts w:ascii="Arial" w:eastAsia="Calibri" w:hAnsi="Arial" w:cs="Arial"/>
          <w:b/>
          <w:color w:val="auto"/>
        </w:rPr>
        <w:t>):</w:t>
      </w:r>
      <w:r w:rsidR="0024387E" w:rsidRPr="00B5741B">
        <w:rPr>
          <w:rFonts w:ascii="Arial" w:eastAsia="Calibri" w:hAnsi="Arial" w:cs="Arial"/>
          <w:b/>
          <w:color w:val="auto"/>
        </w:rPr>
        <w:t xml:space="preserve"> </w:t>
      </w:r>
      <w:r w:rsidR="00BA4F19">
        <w:rPr>
          <w:rFonts w:ascii="Arial" w:eastAsia="Calibri" w:hAnsi="Arial" w:cs="Arial"/>
          <w:color w:val="auto"/>
        </w:rPr>
        <w:t xml:space="preserve">Benvenuti all’odierna Seduta di </w:t>
      </w:r>
      <w:r w:rsidR="007513CF">
        <w:rPr>
          <w:rFonts w:ascii="Arial" w:eastAsia="Calibri" w:hAnsi="Arial" w:cs="Arial"/>
          <w:color w:val="auto"/>
        </w:rPr>
        <w:t>Que</w:t>
      </w:r>
      <w:r w:rsidR="00726B3A">
        <w:rPr>
          <w:rFonts w:ascii="Arial" w:eastAsia="Calibri" w:hAnsi="Arial" w:cs="Arial"/>
          <w:color w:val="auto"/>
        </w:rPr>
        <w:t>s</w:t>
      </w:r>
      <w:r w:rsidR="007513CF">
        <w:rPr>
          <w:rFonts w:ascii="Arial" w:eastAsia="Calibri" w:hAnsi="Arial" w:cs="Arial"/>
          <w:color w:val="auto"/>
        </w:rPr>
        <w:t>tion Time.</w:t>
      </w:r>
    </w:p>
    <w:p w14:paraId="567C5C9D" w14:textId="77777777" w:rsidR="007513CF" w:rsidRDefault="0024387E" w:rsidP="0024387E">
      <w:pPr>
        <w:pStyle w:val="Default"/>
        <w:jc w:val="both"/>
        <w:rPr>
          <w:rFonts w:ascii="Arial" w:eastAsia="Calibri" w:hAnsi="Arial" w:cs="Arial"/>
          <w:bCs/>
          <w:color w:val="auto"/>
        </w:rPr>
      </w:pPr>
      <w:r w:rsidRPr="00B5741B">
        <w:rPr>
          <w:rFonts w:ascii="Arial" w:eastAsia="Calibri" w:hAnsi="Arial" w:cs="Arial"/>
          <w:bCs/>
          <w:color w:val="auto"/>
        </w:rPr>
        <w:t>Ricordo che ai sensi dell’articolo 129 del Regolamento Interno, il Consigl</w:t>
      </w:r>
      <w:r w:rsidR="00BA4F19">
        <w:rPr>
          <w:rFonts w:ascii="Arial" w:eastAsia="Calibri" w:hAnsi="Arial" w:cs="Arial"/>
          <w:bCs/>
          <w:color w:val="auto"/>
        </w:rPr>
        <w:t xml:space="preserve">iere proponente ha la facoltà di </w:t>
      </w:r>
      <w:r w:rsidRPr="00B5741B">
        <w:rPr>
          <w:rFonts w:ascii="Arial" w:eastAsia="Calibri" w:hAnsi="Arial" w:cs="Arial"/>
          <w:bCs/>
          <w:color w:val="auto"/>
        </w:rPr>
        <w:t>illustrare l’interrogazione per non più di 1 minuto</w:t>
      </w:r>
      <w:r w:rsidR="007513CF">
        <w:rPr>
          <w:rFonts w:ascii="Arial" w:eastAsia="Calibri" w:hAnsi="Arial" w:cs="Arial"/>
          <w:bCs/>
          <w:color w:val="auto"/>
        </w:rPr>
        <w:t>.</w:t>
      </w:r>
      <w:r w:rsidR="00630115" w:rsidRPr="00B5741B">
        <w:rPr>
          <w:rFonts w:ascii="Arial" w:eastAsia="Calibri" w:hAnsi="Arial" w:cs="Arial"/>
          <w:bCs/>
          <w:color w:val="auto"/>
        </w:rPr>
        <w:t xml:space="preserve"> </w:t>
      </w:r>
    </w:p>
    <w:p w14:paraId="7BF9D843" w14:textId="77777777" w:rsidR="0024387E" w:rsidRPr="00B5741B" w:rsidRDefault="007513CF" w:rsidP="0024387E">
      <w:pPr>
        <w:pStyle w:val="Default"/>
        <w:jc w:val="both"/>
        <w:rPr>
          <w:rFonts w:ascii="Arial" w:eastAsia="Calibri" w:hAnsi="Arial" w:cs="Arial"/>
          <w:bCs/>
          <w:color w:val="auto"/>
        </w:rPr>
      </w:pPr>
      <w:r>
        <w:rPr>
          <w:rFonts w:ascii="Arial" w:eastAsia="Calibri" w:hAnsi="Arial" w:cs="Arial"/>
          <w:bCs/>
          <w:color w:val="auto"/>
        </w:rPr>
        <w:t>A</w:t>
      </w:r>
      <w:r w:rsidR="0024387E" w:rsidRPr="00B5741B">
        <w:rPr>
          <w:rFonts w:ascii="Arial" w:eastAsia="Calibri" w:hAnsi="Arial" w:cs="Arial"/>
          <w:bCs/>
          <w:color w:val="auto"/>
        </w:rPr>
        <w:t xml:space="preserve"> ciascuna delle interrogazioni presentate risponde il rappresentante della Giunta per non più di 3 minuti. </w:t>
      </w:r>
    </w:p>
    <w:p w14:paraId="3AEA6B64" w14:textId="77777777" w:rsidR="0024387E" w:rsidRPr="00B5741B" w:rsidRDefault="0024387E" w:rsidP="0024387E">
      <w:pPr>
        <w:pStyle w:val="Default"/>
        <w:jc w:val="both"/>
        <w:rPr>
          <w:rFonts w:ascii="Arial" w:eastAsia="Calibri" w:hAnsi="Arial" w:cs="Arial"/>
          <w:bCs/>
          <w:color w:val="auto"/>
        </w:rPr>
      </w:pPr>
      <w:r w:rsidRPr="00B5741B">
        <w:rPr>
          <w:rFonts w:ascii="Arial" w:eastAsia="Calibri" w:hAnsi="Arial" w:cs="Arial"/>
          <w:bCs/>
          <w:color w:val="auto"/>
        </w:rPr>
        <w:t>Successivamente, l’interrogante o altro Consigliere del medesimo Gruppo, ha il diritto di replicare per non più di 2 minuti.</w:t>
      </w:r>
    </w:p>
    <w:p w14:paraId="4E26A847" w14:textId="77777777" w:rsidR="001B4572" w:rsidRDefault="0024387E" w:rsidP="00BB68DB">
      <w:pPr>
        <w:pStyle w:val="Default"/>
        <w:jc w:val="both"/>
        <w:rPr>
          <w:rFonts w:ascii="Arial" w:eastAsia="Calibri" w:hAnsi="Arial" w:cs="Arial"/>
          <w:bCs/>
          <w:color w:val="auto"/>
        </w:rPr>
      </w:pPr>
      <w:r w:rsidRPr="00B5741B">
        <w:rPr>
          <w:rFonts w:ascii="Arial" w:eastAsia="Calibri" w:hAnsi="Arial" w:cs="Arial"/>
          <w:bCs/>
          <w:color w:val="auto"/>
        </w:rPr>
        <w:t>Ricordo, inoltre, che le interrogazioni all’ordine del giorno sono state elencate nell’ordine di presentazione.</w:t>
      </w:r>
    </w:p>
    <w:p w14:paraId="3C129A8A" w14:textId="77777777" w:rsidR="00BA4F19" w:rsidRDefault="00BA4F19" w:rsidP="00BB68DB">
      <w:pPr>
        <w:pStyle w:val="Default"/>
        <w:jc w:val="both"/>
        <w:rPr>
          <w:rFonts w:ascii="Arial" w:eastAsia="Calibri" w:hAnsi="Arial" w:cs="Arial"/>
          <w:bCs/>
          <w:color w:val="auto"/>
        </w:rPr>
      </w:pPr>
      <w:r>
        <w:rPr>
          <w:rFonts w:ascii="Arial" w:eastAsia="Calibri" w:hAnsi="Arial" w:cs="Arial"/>
          <w:bCs/>
          <w:color w:val="auto"/>
        </w:rPr>
        <w:t>Sono le 11:46, vedo in Aula un unico Consigliere, ma ritengo di procedere perché abbiamo anche già dato il tempo ai ritardatari di arrivare.</w:t>
      </w:r>
    </w:p>
    <w:p w14:paraId="30BF6571" w14:textId="77777777" w:rsidR="00BA4F19" w:rsidRDefault="00BA4F19" w:rsidP="00BB68DB">
      <w:pPr>
        <w:pStyle w:val="Default"/>
        <w:jc w:val="both"/>
        <w:rPr>
          <w:rFonts w:ascii="Arial" w:eastAsia="Calibri" w:hAnsi="Arial" w:cs="Arial"/>
          <w:bCs/>
          <w:color w:val="auto"/>
        </w:rPr>
      </w:pPr>
      <w:r>
        <w:rPr>
          <w:rFonts w:ascii="Arial" w:eastAsia="Calibri" w:hAnsi="Arial" w:cs="Arial"/>
          <w:bCs/>
          <w:color w:val="auto"/>
        </w:rPr>
        <w:t xml:space="preserve">Abbiamo ricevuto delle note dalla Giunta regionale di cui vi metto a conoscenza, il 22 aprile 2021. </w:t>
      </w:r>
    </w:p>
    <w:p w14:paraId="39A37A91" w14:textId="2F840ACC" w:rsidR="00BA4F19" w:rsidRDefault="00BA4F19" w:rsidP="00BB68DB">
      <w:pPr>
        <w:pStyle w:val="Default"/>
        <w:jc w:val="both"/>
        <w:rPr>
          <w:rFonts w:ascii="Arial" w:eastAsia="Calibri" w:hAnsi="Arial" w:cs="Arial"/>
          <w:bCs/>
          <w:color w:val="auto"/>
        </w:rPr>
      </w:pPr>
      <w:r>
        <w:rPr>
          <w:rFonts w:ascii="Arial" w:eastAsia="Calibri" w:hAnsi="Arial" w:cs="Arial"/>
          <w:bCs/>
          <w:color w:val="auto"/>
        </w:rPr>
        <w:t xml:space="preserve">Il vicepresidente Fulvio Bonavitacola ha comunicato che non potrà partecipare all’odierna Seduta di Question Time per impegni improcrastinabili coincidenti con la data odierna, pertanto le interrogazioni Reg. Gen. 41/2 e 46/2 a firma rispettivamente dei </w:t>
      </w:r>
      <w:r w:rsidR="00726B3A">
        <w:rPr>
          <w:rFonts w:ascii="Arial" w:eastAsia="Calibri" w:hAnsi="Arial" w:cs="Arial"/>
          <w:bCs/>
          <w:color w:val="auto"/>
        </w:rPr>
        <w:t>Consiglier</w:t>
      </w:r>
      <w:r>
        <w:rPr>
          <w:rFonts w:ascii="Arial" w:eastAsia="Calibri" w:hAnsi="Arial" w:cs="Arial"/>
          <w:bCs/>
          <w:color w:val="auto"/>
        </w:rPr>
        <w:t>i Pellegrino e Muscarà sono rinviate.</w:t>
      </w:r>
    </w:p>
    <w:p w14:paraId="4FA1D056" w14:textId="13C83A14" w:rsidR="00BA4F19" w:rsidRDefault="00BA4F19" w:rsidP="00BB68DB">
      <w:pPr>
        <w:pStyle w:val="Default"/>
        <w:jc w:val="both"/>
        <w:rPr>
          <w:rFonts w:ascii="Arial" w:eastAsia="Calibri" w:hAnsi="Arial" w:cs="Arial"/>
          <w:bCs/>
          <w:color w:val="auto"/>
        </w:rPr>
      </w:pPr>
      <w:r>
        <w:rPr>
          <w:rFonts w:ascii="Arial" w:eastAsia="Calibri" w:hAnsi="Arial" w:cs="Arial"/>
          <w:bCs/>
          <w:color w:val="auto"/>
        </w:rPr>
        <w:t>La Giunta regionale ha inoltre chiesto il rinvio del</w:t>
      </w:r>
      <w:r w:rsidR="00453AC0">
        <w:rPr>
          <w:rFonts w:ascii="Arial" w:eastAsia="Calibri" w:hAnsi="Arial" w:cs="Arial"/>
          <w:bCs/>
          <w:color w:val="auto"/>
        </w:rPr>
        <w:t>la</w:t>
      </w:r>
      <w:r>
        <w:rPr>
          <w:rFonts w:ascii="Arial" w:eastAsia="Calibri" w:hAnsi="Arial" w:cs="Arial"/>
          <w:bCs/>
          <w:color w:val="auto"/>
        </w:rPr>
        <w:t xml:space="preserve"> discussione delle interrogazioni Reg. Gen. 40/2 e 44/2 a firma rispettivamente dei Consiglieri Abbate e Zinzi per approfondimenti istruttori.</w:t>
      </w:r>
    </w:p>
    <w:p w14:paraId="0DC24DE9" w14:textId="2CC72ADD" w:rsidR="00BA4F19" w:rsidRDefault="00BA4F19" w:rsidP="00BB68DB">
      <w:pPr>
        <w:pStyle w:val="Default"/>
        <w:jc w:val="both"/>
        <w:rPr>
          <w:rFonts w:ascii="Arial" w:eastAsia="Calibri" w:hAnsi="Arial" w:cs="Arial"/>
          <w:bCs/>
          <w:color w:val="auto"/>
        </w:rPr>
      </w:pPr>
      <w:r>
        <w:rPr>
          <w:rFonts w:ascii="Arial" w:eastAsia="Calibri" w:hAnsi="Arial" w:cs="Arial"/>
          <w:bCs/>
          <w:color w:val="auto"/>
        </w:rPr>
        <w:t>L’</w:t>
      </w:r>
      <w:r w:rsidR="00726B3A">
        <w:rPr>
          <w:rFonts w:ascii="Arial" w:eastAsia="Calibri" w:hAnsi="Arial" w:cs="Arial"/>
          <w:bCs/>
          <w:color w:val="auto"/>
        </w:rPr>
        <w:t>Assessore</w:t>
      </w:r>
      <w:r>
        <w:rPr>
          <w:rFonts w:ascii="Arial" w:eastAsia="Calibri" w:hAnsi="Arial" w:cs="Arial"/>
          <w:bCs/>
          <w:color w:val="auto"/>
        </w:rPr>
        <w:t xml:space="preserve"> Morcone ha comunicato che l’interrogazione Reg. Gen. 41/2 a firma del </w:t>
      </w:r>
      <w:r w:rsidR="00726B3A">
        <w:rPr>
          <w:rFonts w:ascii="Arial" w:eastAsia="Calibri" w:hAnsi="Arial" w:cs="Arial"/>
          <w:bCs/>
          <w:color w:val="auto"/>
        </w:rPr>
        <w:t>Consiglier</w:t>
      </w:r>
      <w:r>
        <w:rPr>
          <w:rFonts w:ascii="Arial" w:eastAsia="Calibri" w:hAnsi="Arial" w:cs="Arial"/>
          <w:bCs/>
          <w:color w:val="auto"/>
        </w:rPr>
        <w:t>e Pellegrino non rientra in alcun modo nella responsabilità dei temi di cui alla delega a lui assegnata. In ogni caso, per la medesima interrogazione, la Giunta regionale ha comunicato che ogni utile elemento sarà fornito dall’Assessore all’Ambiente che, come vi dicevo, è assente.</w:t>
      </w:r>
    </w:p>
    <w:p w14:paraId="72338EE0" w14:textId="77777777" w:rsidR="00BB68DB" w:rsidRDefault="00BB68DB" w:rsidP="00BB68DB">
      <w:pPr>
        <w:pStyle w:val="Default"/>
        <w:jc w:val="both"/>
        <w:rPr>
          <w:rFonts w:ascii="Arial" w:eastAsia="Calibri" w:hAnsi="Arial" w:cs="Arial"/>
          <w:bCs/>
          <w:color w:val="auto"/>
        </w:rPr>
      </w:pPr>
    </w:p>
    <w:p w14:paraId="3EFD2029" w14:textId="77777777" w:rsidR="00BB68DB" w:rsidRPr="00BB68DB" w:rsidRDefault="00BB68DB" w:rsidP="00B76864">
      <w:pPr>
        <w:pStyle w:val="Titolo1"/>
        <w:rPr>
          <w:rFonts w:eastAsia="Calibri"/>
        </w:rPr>
      </w:pPr>
      <w:bookmarkStart w:id="1" w:name="_SMART_CARD_“ATTESTATO"/>
      <w:bookmarkEnd w:id="1"/>
      <w:r w:rsidRPr="00BB68DB">
        <w:rPr>
          <w:rFonts w:eastAsia="Calibri"/>
        </w:rPr>
        <w:t>SMART CARD “ATTESTATO DI VACCINAZIONE” ANTI COVID 19 DELLA REGIONE CAMPANIA</w:t>
      </w:r>
    </w:p>
    <w:p w14:paraId="0FC7973E" w14:textId="77777777" w:rsidR="00BB68DB" w:rsidRDefault="00BB68DB" w:rsidP="00BB68DB">
      <w:pPr>
        <w:pStyle w:val="Default"/>
        <w:jc w:val="both"/>
        <w:rPr>
          <w:rFonts w:ascii="Arial" w:eastAsia="Calibri" w:hAnsi="Arial" w:cs="Arial"/>
          <w:bCs/>
          <w:color w:val="auto"/>
        </w:rPr>
      </w:pPr>
    </w:p>
    <w:p w14:paraId="7701F0E6" w14:textId="53B7C929" w:rsidR="00BB68DB" w:rsidRDefault="00BA4F19" w:rsidP="00BB68DB">
      <w:pPr>
        <w:pStyle w:val="Default"/>
        <w:jc w:val="both"/>
        <w:rPr>
          <w:rFonts w:ascii="Arial" w:eastAsia="Calibri" w:hAnsi="Arial" w:cs="Arial"/>
          <w:bCs/>
          <w:color w:val="auto"/>
        </w:rPr>
      </w:pPr>
      <w:r>
        <w:rPr>
          <w:rFonts w:ascii="Arial" w:eastAsia="Calibri" w:hAnsi="Arial" w:cs="Arial"/>
          <w:bCs/>
          <w:color w:val="auto"/>
        </w:rPr>
        <w:t xml:space="preserve">Passiamo alla prima interrogazione di cui discutiamo oggi, Reg. Gen. 42/2 avente ad oggetto: </w:t>
      </w:r>
      <w:r w:rsidR="00BB68DB" w:rsidRPr="00BB68DB">
        <w:rPr>
          <w:rFonts w:ascii="Arial" w:eastAsia="Calibri" w:hAnsi="Arial" w:cs="Arial"/>
          <w:bCs/>
          <w:color w:val="auto"/>
        </w:rPr>
        <w:t xml:space="preserve">Smart card “attestato di vaccinazione” anti Covid </w:t>
      </w:r>
      <w:r>
        <w:rPr>
          <w:rFonts w:ascii="Arial" w:eastAsia="Calibri" w:hAnsi="Arial" w:cs="Arial"/>
          <w:bCs/>
          <w:color w:val="auto"/>
        </w:rPr>
        <w:t xml:space="preserve">19 della Regione Campania. A firma del </w:t>
      </w:r>
      <w:r w:rsidR="00726B3A">
        <w:rPr>
          <w:rFonts w:ascii="Arial" w:eastAsia="Calibri" w:hAnsi="Arial" w:cs="Arial"/>
          <w:bCs/>
          <w:color w:val="auto"/>
        </w:rPr>
        <w:t>Consiglier</w:t>
      </w:r>
      <w:r>
        <w:rPr>
          <w:rFonts w:ascii="Arial" w:eastAsia="Calibri" w:hAnsi="Arial" w:cs="Arial"/>
          <w:bCs/>
          <w:color w:val="auto"/>
        </w:rPr>
        <w:t>e Gennaro Sa</w:t>
      </w:r>
      <w:r w:rsidR="00726B3A">
        <w:rPr>
          <w:rFonts w:ascii="Arial" w:eastAsia="Calibri" w:hAnsi="Arial" w:cs="Arial"/>
          <w:bCs/>
          <w:color w:val="auto"/>
        </w:rPr>
        <w:t>i</w:t>
      </w:r>
      <w:r>
        <w:rPr>
          <w:rFonts w:ascii="Arial" w:eastAsia="Calibri" w:hAnsi="Arial" w:cs="Arial"/>
          <w:bCs/>
          <w:color w:val="auto"/>
        </w:rPr>
        <w:t>ello del Movimento 5 Stelle.</w:t>
      </w:r>
    </w:p>
    <w:p w14:paraId="20839D6B" w14:textId="77777777" w:rsidR="00BA4F19" w:rsidRDefault="00BA4F19" w:rsidP="00BB68DB">
      <w:pPr>
        <w:pStyle w:val="Default"/>
        <w:jc w:val="both"/>
        <w:rPr>
          <w:rFonts w:ascii="Arial" w:eastAsia="Calibri" w:hAnsi="Arial" w:cs="Arial"/>
          <w:bCs/>
          <w:color w:val="auto"/>
        </w:rPr>
      </w:pPr>
      <w:r>
        <w:rPr>
          <w:rFonts w:ascii="Arial" w:eastAsia="Calibri" w:hAnsi="Arial" w:cs="Arial"/>
          <w:bCs/>
          <w:color w:val="auto"/>
        </w:rPr>
        <w:t>Concedo la parola al collega Saiello che la ha facoltà di illustrarla per un minuto. Consigliere, prego.</w:t>
      </w:r>
    </w:p>
    <w:p w14:paraId="743AE111" w14:textId="77777777" w:rsidR="00BA4F19" w:rsidRDefault="00BA4F19" w:rsidP="00BB68DB">
      <w:pPr>
        <w:pStyle w:val="Default"/>
        <w:jc w:val="both"/>
        <w:rPr>
          <w:rFonts w:ascii="Arial" w:eastAsia="Calibri" w:hAnsi="Arial" w:cs="Arial"/>
          <w:bCs/>
          <w:color w:val="auto"/>
        </w:rPr>
      </w:pPr>
    </w:p>
    <w:p w14:paraId="11D94928" w14:textId="77777777" w:rsidR="00BA4F19" w:rsidRDefault="00BA4F19" w:rsidP="00BB68DB">
      <w:pPr>
        <w:pStyle w:val="Default"/>
        <w:jc w:val="both"/>
        <w:rPr>
          <w:rFonts w:ascii="Arial" w:eastAsia="Calibri" w:hAnsi="Arial" w:cs="Arial"/>
          <w:bCs/>
          <w:color w:val="auto"/>
        </w:rPr>
      </w:pPr>
      <w:r>
        <w:rPr>
          <w:rFonts w:ascii="Arial" w:eastAsia="Calibri" w:hAnsi="Arial" w:cs="Arial"/>
          <w:b/>
          <w:bCs/>
          <w:color w:val="auto"/>
        </w:rPr>
        <w:t xml:space="preserve">SAIELLO (MS): </w:t>
      </w:r>
      <w:r>
        <w:rPr>
          <w:rFonts w:ascii="Arial" w:eastAsia="Calibri" w:hAnsi="Arial" w:cs="Arial"/>
          <w:bCs/>
          <w:color w:val="auto"/>
        </w:rPr>
        <w:t xml:space="preserve">Grazie Presidente. Buongiorno Assessore. Al fine di arginare i contagi e garantire gli spostamenti in entrata e in uscita dalle Regioni in fascia rossa o arancione, nel nuovo decreto anti Covid varato dal Governo è stato introdotto il </w:t>
      </w:r>
      <w:r>
        <w:rPr>
          <w:rFonts w:ascii="Arial" w:eastAsia="Calibri" w:hAnsi="Arial" w:cs="Arial"/>
          <w:bCs/>
          <w:i/>
          <w:color w:val="auto"/>
        </w:rPr>
        <w:t xml:space="preserve">green pass, </w:t>
      </w:r>
      <w:r>
        <w:rPr>
          <w:rFonts w:ascii="Arial" w:eastAsia="Calibri" w:hAnsi="Arial" w:cs="Arial"/>
          <w:bCs/>
          <w:color w:val="auto"/>
        </w:rPr>
        <w:t>certificazione operativa dal 26 aprile, che avrà una durata di 6 mesi per i vaccinati e per coloro che sono guariti dal Covid e di 48 ore per coloro che si sottoporranno a test antigenico o molecolare con esito negativo.</w:t>
      </w:r>
    </w:p>
    <w:p w14:paraId="57D8404C" w14:textId="77777777" w:rsidR="00BA4F19" w:rsidRDefault="00BA4F19" w:rsidP="00BA4F19">
      <w:pPr>
        <w:pStyle w:val="Default"/>
        <w:jc w:val="both"/>
        <w:rPr>
          <w:rFonts w:ascii="Arial" w:hAnsi="Arial"/>
          <w:color w:val="auto"/>
        </w:rPr>
      </w:pPr>
      <w:r>
        <w:rPr>
          <w:rFonts w:ascii="Arial" w:eastAsia="Calibri" w:hAnsi="Arial" w:cs="Arial"/>
          <w:bCs/>
          <w:color w:val="auto"/>
        </w:rPr>
        <w:t xml:space="preserve">Tali disposizioni saranno valide fino all’entrata in vigore del </w:t>
      </w:r>
      <w:r w:rsidRPr="00BA4F19">
        <w:rPr>
          <w:rFonts w:ascii="Arial" w:hAnsi="Arial"/>
          <w:i/>
          <w:color w:val="auto"/>
        </w:rPr>
        <w:t>green pass</w:t>
      </w:r>
      <w:r>
        <w:rPr>
          <w:rFonts w:ascii="Arial" w:hAnsi="Arial"/>
          <w:color w:val="auto"/>
        </w:rPr>
        <w:t xml:space="preserve"> europeo, documento informatico che dovrebbe essere pronto dal prossimo giugno, in cui saranno convogliati anche i certificati nazionali. Molte Regioni stanno provando a giocare d’anticipo, annunciando </w:t>
      </w:r>
      <w:r>
        <w:rPr>
          <w:rFonts w:ascii="Arial" w:hAnsi="Arial"/>
          <w:i/>
          <w:color w:val="auto"/>
        </w:rPr>
        <w:t xml:space="preserve">green pass </w:t>
      </w:r>
      <w:r>
        <w:rPr>
          <w:rFonts w:ascii="Arial" w:hAnsi="Arial"/>
          <w:color w:val="auto"/>
        </w:rPr>
        <w:t>regionali e provinciali addirittura, tant’è che è dovuta intervenire, proprio ieri, la Ministra per gli Affari Regionali per ribadire di frenare invitando alla prudenza, in quanto su questa materia occorrono regole che siano uniformi e nazionali.</w:t>
      </w:r>
    </w:p>
    <w:p w14:paraId="1E27895D" w14:textId="208126B1" w:rsidR="00BA4F19" w:rsidRDefault="00BA4F19" w:rsidP="00BA4F19">
      <w:pPr>
        <w:pStyle w:val="Default"/>
        <w:jc w:val="both"/>
        <w:rPr>
          <w:rFonts w:ascii="Arial" w:hAnsi="Arial"/>
          <w:i/>
          <w:color w:val="auto"/>
        </w:rPr>
      </w:pPr>
      <w:r>
        <w:rPr>
          <w:rFonts w:ascii="Arial" w:hAnsi="Arial"/>
          <w:color w:val="auto"/>
        </w:rPr>
        <w:lastRenderedPageBreak/>
        <w:t xml:space="preserve">Nella nostra Regione, il 5 febbraio 2021, è stata richiesta a Soresa l’attivazione urgente di una procedura per la fornitura di </w:t>
      </w:r>
      <w:r>
        <w:rPr>
          <w:rFonts w:ascii="Arial" w:hAnsi="Arial"/>
          <w:i/>
          <w:color w:val="auto"/>
        </w:rPr>
        <w:t xml:space="preserve">smart card </w:t>
      </w:r>
      <w:r>
        <w:rPr>
          <w:rFonts w:ascii="Arial" w:hAnsi="Arial"/>
          <w:color w:val="auto"/>
        </w:rPr>
        <w:t xml:space="preserve">contenente l’attestazione di vaccinazioni anti Covid della Regione Campania. La società ha indetto due consecutive </w:t>
      </w:r>
      <w:r w:rsidR="00A3723E">
        <w:rPr>
          <w:rFonts w:ascii="Arial" w:hAnsi="Arial"/>
          <w:color w:val="auto"/>
        </w:rPr>
        <w:t xml:space="preserve">procedure. Il relativo capitolato tecnico ha previsto che la </w:t>
      </w:r>
      <w:r w:rsidR="00A3723E">
        <w:rPr>
          <w:rFonts w:ascii="Arial" w:hAnsi="Arial"/>
          <w:i/>
          <w:color w:val="auto"/>
        </w:rPr>
        <w:t xml:space="preserve">card </w:t>
      </w:r>
      <w:r w:rsidR="00A3723E">
        <w:rPr>
          <w:rFonts w:ascii="Arial" w:hAnsi="Arial"/>
          <w:color w:val="auto"/>
        </w:rPr>
        <w:t>utilizzi un sistema operativo e il microprocessore già in uso nell’ambito del sistema di vendita regionale, la S</w:t>
      </w:r>
      <w:r w:rsidR="00726B3A">
        <w:rPr>
          <w:rFonts w:ascii="Arial" w:hAnsi="Arial"/>
          <w:color w:val="auto"/>
        </w:rPr>
        <w:t>VR</w:t>
      </w:r>
      <w:r w:rsidR="00A3723E">
        <w:rPr>
          <w:rFonts w:ascii="Arial" w:hAnsi="Arial"/>
          <w:color w:val="auto"/>
        </w:rPr>
        <w:t xml:space="preserve">, adottato per i trasporti pubblici locali, oltre ad essere dotato di un collegamento tramite QR </w:t>
      </w:r>
      <w:r w:rsidR="00726B3A">
        <w:rPr>
          <w:rFonts w:ascii="Arial" w:hAnsi="Arial"/>
          <w:color w:val="auto"/>
        </w:rPr>
        <w:t>c</w:t>
      </w:r>
      <w:r w:rsidR="00A3723E">
        <w:rPr>
          <w:rFonts w:ascii="Arial" w:hAnsi="Arial"/>
          <w:color w:val="auto"/>
        </w:rPr>
        <w:t xml:space="preserve">ode. Sono stati spesi 3 milioni 45 mila euro per l’acquisto di circa 3 milioni 500 mila </w:t>
      </w:r>
      <w:r w:rsidR="00A3723E">
        <w:rPr>
          <w:rFonts w:ascii="Arial" w:hAnsi="Arial"/>
          <w:i/>
          <w:color w:val="auto"/>
        </w:rPr>
        <w:t>card.</w:t>
      </w:r>
    </w:p>
    <w:p w14:paraId="6DCD81E2" w14:textId="77777777" w:rsidR="00A3723E" w:rsidRDefault="00A3723E" w:rsidP="00BA4F19">
      <w:pPr>
        <w:pStyle w:val="Default"/>
        <w:jc w:val="both"/>
        <w:rPr>
          <w:rFonts w:ascii="Arial" w:hAnsi="Arial"/>
          <w:color w:val="auto"/>
        </w:rPr>
      </w:pPr>
      <w:r>
        <w:rPr>
          <w:rFonts w:ascii="Arial" w:hAnsi="Arial"/>
          <w:color w:val="auto"/>
        </w:rPr>
        <w:t xml:space="preserve">Stando a quanto si apprende, la Regione Campania avrebbe già provveduto a distribuire 250 mila </w:t>
      </w:r>
      <w:r>
        <w:rPr>
          <w:rFonts w:ascii="Arial" w:hAnsi="Arial"/>
          <w:i/>
          <w:color w:val="auto"/>
        </w:rPr>
        <w:t xml:space="preserve">card </w:t>
      </w:r>
      <w:r>
        <w:rPr>
          <w:rFonts w:ascii="Arial" w:hAnsi="Arial"/>
          <w:color w:val="auto"/>
        </w:rPr>
        <w:t>ad altrettante persone vaccinate e sarebbe già operativo il servizio di consultazione degli attestati sulla piattaforma informatica Sinfonia.</w:t>
      </w:r>
    </w:p>
    <w:p w14:paraId="7FFCB7C7" w14:textId="77777777" w:rsidR="00A3723E" w:rsidRDefault="00A3723E" w:rsidP="00BA4F19">
      <w:pPr>
        <w:pStyle w:val="Default"/>
        <w:jc w:val="both"/>
        <w:rPr>
          <w:rFonts w:ascii="Arial" w:hAnsi="Arial"/>
          <w:color w:val="auto"/>
        </w:rPr>
      </w:pPr>
      <w:r>
        <w:rPr>
          <w:rFonts w:ascii="Arial" w:hAnsi="Arial"/>
          <w:color w:val="auto"/>
        </w:rPr>
        <w:t xml:space="preserve">Bene, alla luce del notevole investimento economico effettuato, si chiede di sapere se tale </w:t>
      </w:r>
      <w:r>
        <w:rPr>
          <w:rFonts w:ascii="Arial" w:hAnsi="Arial"/>
          <w:i/>
          <w:color w:val="auto"/>
        </w:rPr>
        <w:t xml:space="preserve">card </w:t>
      </w:r>
      <w:r>
        <w:rPr>
          <w:rFonts w:ascii="Arial" w:hAnsi="Arial"/>
          <w:color w:val="auto"/>
        </w:rPr>
        <w:t xml:space="preserve">attualmente in distribuzione sarà successivamente e in che modo integrata nel sistema nazionale, che partirà dal 26 aprile, e poi successivamente quello europeo o, viceversa, se si tratta soltanto di una </w:t>
      </w:r>
      <w:r>
        <w:rPr>
          <w:rFonts w:ascii="Arial" w:hAnsi="Arial"/>
          <w:i/>
          <w:color w:val="auto"/>
        </w:rPr>
        <w:t xml:space="preserve">card </w:t>
      </w:r>
      <w:r>
        <w:rPr>
          <w:rFonts w:ascii="Arial" w:hAnsi="Arial"/>
          <w:color w:val="auto"/>
        </w:rPr>
        <w:t>che ha una valenza strettamente legata ai confini della Regione Campania.</w:t>
      </w:r>
    </w:p>
    <w:p w14:paraId="1D235717" w14:textId="77777777" w:rsidR="00A3723E" w:rsidRDefault="00A3723E" w:rsidP="00BA4F19">
      <w:pPr>
        <w:pStyle w:val="Default"/>
        <w:jc w:val="both"/>
        <w:rPr>
          <w:rFonts w:ascii="Arial" w:hAnsi="Arial"/>
          <w:color w:val="auto"/>
        </w:rPr>
      </w:pPr>
      <w:r>
        <w:rPr>
          <w:rFonts w:ascii="Arial" w:hAnsi="Arial"/>
          <w:color w:val="auto"/>
        </w:rPr>
        <w:t>È questo il quesito di questa mattina. Grazie.</w:t>
      </w:r>
    </w:p>
    <w:p w14:paraId="6FD0C254" w14:textId="77777777" w:rsidR="00A3723E" w:rsidRDefault="00A3723E" w:rsidP="00BA4F19">
      <w:pPr>
        <w:pStyle w:val="Default"/>
        <w:jc w:val="both"/>
        <w:rPr>
          <w:rFonts w:ascii="Arial" w:hAnsi="Arial"/>
          <w:color w:val="auto"/>
        </w:rPr>
      </w:pPr>
    </w:p>
    <w:p w14:paraId="36BBFA77" w14:textId="00875C01" w:rsidR="00B76864" w:rsidRDefault="00A3723E" w:rsidP="00B76864">
      <w:pPr>
        <w:pStyle w:val="Default"/>
        <w:jc w:val="both"/>
      </w:pPr>
      <w:r>
        <w:rPr>
          <w:rFonts w:ascii="Arial" w:hAnsi="Arial"/>
          <w:b/>
          <w:color w:val="auto"/>
        </w:rPr>
        <w:t xml:space="preserve">PRESIDENTE (Ciarambino): </w:t>
      </w:r>
      <w:r>
        <w:rPr>
          <w:rFonts w:ascii="Arial" w:hAnsi="Arial"/>
          <w:color w:val="auto"/>
        </w:rPr>
        <w:t>Concedo la parola all’</w:t>
      </w:r>
      <w:r w:rsidR="00726B3A">
        <w:rPr>
          <w:rFonts w:ascii="Arial" w:hAnsi="Arial"/>
          <w:color w:val="auto"/>
        </w:rPr>
        <w:t>Assessore</w:t>
      </w:r>
      <w:r>
        <w:rPr>
          <w:rFonts w:ascii="Arial" w:hAnsi="Arial"/>
          <w:color w:val="auto"/>
        </w:rPr>
        <w:t xml:space="preserve"> Marchiello in luogo del Presidente della Giunta regionale. Ha il diritto di risposta per tre minuti.</w:t>
      </w:r>
    </w:p>
    <w:p w14:paraId="4CFDC0FF" w14:textId="2292F0FA" w:rsidR="00B76864" w:rsidRDefault="00B76864" w:rsidP="00B76864">
      <w:pPr>
        <w:jc w:val="both"/>
      </w:pPr>
      <w:r>
        <w:t xml:space="preserve">Prego Assessore. </w:t>
      </w:r>
    </w:p>
    <w:p w14:paraId="3DE1E348" w14:textId="77777777" w:rsidR="00B76864" w:rsidRDefault="00B76864" w:rsidP="00B76864">
      <w:pPr>
        <w:jc w:val="both"/>
      </w:pPr>
    </w:p>
    <w:p w14:paraId="1DD92989" w14:textId="77777777" w:rsidR="00B76864" w:rsidRDefault="00B76864" w:rsidP="00B76864">
      <w:pPr>
        <w:jc w:val="both"/>
      </w:pPr>
      <w:r w:rsidRPr="00787F7D">
        <w:rPr>
          <w:b/>
          <w:bCs/>
        </w:rPr>
        <w:t xml:space="preserve">MARCHIELLO, Assessore Attività Produttive: </w:t>
      </w:r>
      <w:r>
        <w:t xml:space="preserve">In merito ai quesiti posti, la Soresa, per il tramite della Direzione Generale per la tutela della salute ha relazionato: </w:t>
      </w:r>
    </w:p>
    <w:p w14:paraId="2F1B2138" w14:textId="77777777" w:rsidR="00B76864" w:rsidRDefault="00B76864" w:rsidP="00B76864">
      <w:pPr>
        <w:jc w:val="both"/>
      </w:pPr>
      <w:r>
        <w:t xml:space="preserve">Con decreto del Presidente della Regione Campania n. 46 del 10 marzo 2020, la società Soresa è stata individuata quale soggetto a supporto dell’Unità di Crisi regionale preposta all’approvvigionamento di beni e servizi necessari all’attuazione dei primi interventi urgenti di Protezione Civile, in relazione all’emergenza relativa al rischio sanitario connesso all’insorgenza di patologie derivanti da agenti virali trasmissibili per la realizzazione di nuovi posti letto di terapia intensiva e subintensiva e anche per quelli di ulteriori disposti dal Presidente soggetto attuatore. Con nota dell’Unità di Crisi Regione Campania Emergenza Epidemiologica da Covid-19, veniva richiesto a Soresa l’attivazione urgente di procedura di gara per la fornitura di </w:t>
      </w:r>
      <w:r w:rsidRPr="00787F7D">
        <w:rPr>
          <w:i/>
          <w:iCs/>
        </w:rPr>
        <w:t>smart card</w:t>
      </w:r>
      <w:r>
        <w:t xml:space="preserve">, attestato di vaccinazione anti Covid-19 della Regione Campania con indicazione della tipologia e relative caratteristiche minime dei relativi fabbisogni correnti indicando il prezzo unitario da considerare per la definizione della base d’asta della </w:t>
      </w:r>
      <w:r w:rsidRPr="00787F7D">
        <w:rPr>
          <w:i/>
          <w:iCs/>
        </w:rPr>
        <w:t>smart card</w:t>
      </w:r>
      <w:r>
        <w:rPr>
          <w:i/>
          <w:iCs/>
        </w:rPr>
        <w:t>.</w:t>
      </w:r>
    </w:p>
    <w:p w14:paraId="3ED640E1" w14:textId="77777777" w:rsidR="00B76864" w:rsidRDefault="00B76864" w:rsidP="00B76864">
      <w:pPr>
        <w:jc w:val="both"/>
      </w:pPr>
      <w:r>
        <w:t>La procedura è stata aggiudicata con determina del Direttore Generale n. 58 del 22 marzo 2021.</w:t>
      </w:r>
    </w:p>
    <w:p w14:paraId="3C83C1EB" w14:textId="77777777" w:rsidR="00B76864" w:rsidRDefault="00B76864" w:rsidP="00B76864">
      <w:pPr>
        <w:jc w:val="both"/>
      </w:pPr>
      <w:r>
        <w:t xml:space="preserve">Con riferimento, poi, allo specifico quesito posto dal Consigliere regionale è da evidenziare che le </w:t>
      </w:r>
      <w:r w:rsidRPr="00787F7D">
        <w:rPr>
          <w:i/>
          <w:iCs/>
        </w:rPr>
        <w:t>smart card</w:t>
      </w:r>
      <w:r>
        <w:t xml:space="preserve"> regionali costituiscono uno degli elementi messi a punto dalla Regione nell’ambito delle azioni previste nel Piano vaccinale regionale. Fin dalla sua prima sperimentazione, partita già a dicembre 2020 in netto anticipo rispetto alle iniziative nazionali ed europee finora solo annunciate, è stata progettata per essere compatibile e integrabile con i sistemi di certificazione e gli standard nazionali ed europei, una volta disponibili questi ultimi con le relative specifiche. La struttura tecnica regionale è parte attiva sui tavoli di confronto nazionali e la Regione Campania è una Regione all’avanguardia nell’integrazione dei sistemi nazionali e nella fornitura delle informazioni vaccinali in tempo sostanzialmente reale. In questo contesto non esiste alcun elemento ostativo all’utilizzo della </w:t>
      </w:r>
      <w:r w:rsidRPr="00A7469D">
        <w:rPr>
          <w:i/>
          <w:iCs/>
        </w:rPr>
        <w:t>card</w:t>
      </w:r>
      <w:r>
        <w:t xml:space="preserve"> fornita dalla Regione in ambiti diversi da quello regionale, aggiungendo, peraltro, importanti elementi di sicurezza alla certificazione e di usabilità della </w:t>
      </w:r>
      <w:r w:rsidRPr="00A7469D">
        <w:rPr>
          <w:i/>
          <w:iCs/>
        </w:rPr>
        <w:t>card</w:t>
      </w:r>
      <w:r>
        <w:t xml:space="preserve"> in altri contesti, in primis quello dei trasporti regionali, accesso agli stadi, eccetera.</w:t>
      </w:r>
    </w:p>
    <w:p w14:paraId="25B32778" w14:textId="77777777" w:rsidR="00B76864" w:rsidRPr="00787F7D" w:rsidRDefault="00B76864" w:rsidP="00B76864">
      <w:pPr>
        <w:jc w:val="both"/>
        <w:rPr>
          <w:b/>
          <w:bCs/>
        </w:rPr>
      </w:pPr>
    </w:p>
    <w:p w14:paraId="64FDEAED" w14:textId="4280A40C" w:rsidR="00B76864" w:rsidRDefault="00B76864" w:rsidP="00B76864">
      <w:pPr>
        <w:jc w:val="both"/>
      </w:pPr>
      <w:r w:rsidRPr="00787F7D">
        <w:rPr>
          <w:b/>
          <w:bCs/>
        </w:rPr>
        <w:lastRenderedPageBreak/>
        <w:t>PRESIDENTE (Ciarambino):</w:t>
      </w:r>
      <w:r>
        <w:t xml:space="preserve"> Concedo la parola al </w:t>
      </w:r>
      <w:r w:rsidR="00726B3A">
        <w:t>Consiglier</w:t>
      </w:r>
      <w:r>
        <w:t xml:space="preserve">e Saiello per una replica di </w:t>
      </w:r>
      <w:r w:rsidR="00726B3A">
        <w:t>due</w:t>
      </w:r>
      <w:r>
        <w:t xml:space="preserve"> minuti.</w:t>
      </w:r>
    </w:p>
    <w:p w14:paraId="7C2A791C" w14:textId="77777777" w:rsidR="00B76864" w:rsidRDefault="00B76864" w:rsidP="00B76864">
      <w:pPr>
        <w:jc w:val="both"/>
      </w:pPr>
    </w:p>
    <w:p w14:paraId="04752069" w14:textId="2376666A" w:rsidR="00B76864" w:rsidRDefault="00B76864" w:rsidP="00B76864">
      <w:pPr>
        <w:jc w:val="both"/>
      </w:pPr>
      <w:r w:rsidRPr="00A7469D">
        <w:rPr>
          <w:b/>
          <w:bCs/>
        </w:rPr>
        <w:t>SAIELLO:</w:t>
      </w:r>
      <w:r>
        <w:t xml:space="preserve"> Sarò molto breve. Assessore, la ringrazio per la risposta, però, diciamo che non abbiamo trovato un chiarimento al quesito di stamattina perché sicuramente la </w:t>
      </w:r>
      <w:r w:rsidRPr="00A7469D">
        <w:rPr>
          <w:i/>
          <w:iCs/>
        </w:rPr>
        <w:t>card</w:t>
      </w:r>
      <w:r>
        <w:t xml:space="preserve"> è importante, tanto è vero che sia il Governo sia l’Europa si stanno muovendo in quella direzione. Il quesito è: sarà un doppione a questo punto, perché se devo circolare con una certificazione che è nazionale e poi europea perché a giugno entrerà in vigore quella europea, valida per tutti gli stati europei, non vediamo l’utilità a questo punto, perché questa cosa si va a sovrapporre ad un qualcosa che deve essere coordinat</w:t>
      </w:r>
      <w:r w:rsidR="009608E2">
        <w:t>a</w:t>
      </w:r>
      <w:r>
        <w:t xml:space="preserve"> a livello centrale, tutto qualità. Visto che si sono spesi 3 milioni e mezzo di euro, speravo che ci fosse stato già un protocollo d’intesa scritto tra</w:t>
      </w:r>
      <w:r w:rsidR="00726B3A">
        <w:t xml:space="preserve"> </w:t>
      </w:r>
      <w:r>
        <w:t>la Regione Campania, il Governo Centrale, insomma, che questa spesa potesse, poi, essere integrata in quel sistema lì, così com’è stato inserito nell’ultimo decreto per l’attestazione nazionale, quella entrerà, confluirà integralmente nel sistema europeo, quindi, il Governo si è mosso, ovviamente, non creando un doppione, coprendo quella falla che c’è in questo lasso di tempo, fino a giugno, però, nel momento in cui a giugno entrerà in vigore il pass europeo, quello nazionale confluirà nel sistema europeo. Quello regionale? La domanda era questa: a fronte di 3 milioni e mezzo di euro, purtroppo, la sua risposta non è che mi abbia chiarito tanto, cioè, è valida sicuramente in Campania, però, se usciamo fuori dalla Regione Campania questa certificazione non trova al momento una validità, necessita, infatti, del tampone, quindi, di altro. Chi si deve spostare non potrà utilizzare questa certificazione, dovrà utilizzare quella nazionale.</w:t>
      </w:r>
    </w:p>
    <w:p w14:paraId="1C690BBA" w14:textId="77777777" w:rsidR="00B76864" w:rsidRDefault="00B76864" w:rsidP="00B76864">
      <w:pPr>
        <w:jc w:val="both"/>
      </w:pPr>
    </w:p>
    <w:p w14:paraId="7B6A817D" w14:textId="77777777" w:rsidR="00B76864" w:rsidRDefault="00B76864" w:rsidP="00B76864">
      <w:pPr>
        <w:pStyle w:val="Default"/>
        <w:jc w:val="both"/>
        <w:rPr>
          <w:rFonts w:ascii="Arial" w:eastAsia="Calibri" w:hAnsi="Arial" w:cs="Arial"/>
          <w:bCs/>
          <w:color w:val="auto"/>
        </w:rPr>
      </w:pPr>
      <w:r>
        <w:rPr>
          <w:rFonts w:ascii="Arial" w:eastAsia="Calibri" w:hAnsi="Arial" w:cs="Arial"/>
          <w:b/>
          <w:bCs/>
          <w:color w:val="auto"/>
        </w:rPr>
        <w:t xml:space="preserve">MARCHIELLO, Assessore alle Attività Produttive: </w:t>
      </w:r>
      <w:r>
        <w:rPr>
          <w:rFonts w:ascii="Arial" w:eastAsia="Calibri" w:hAnsi="Arial" w:cs="Arial"/>
          <w:bCs/>
          <w:color w:val="auto"/>
        </w:rPr>
        <w:t>Sul mio cellulare leggo il certificato, l’attestato che mi ha rilasciato l’Asl, tramite Sinfonia, leggo che sono vaccinato e quindi sono tranquillo. Con questo posso girare.</w:t>
      </w:r>
    </w:p>
    <w:p w14:paraId="3FF69624" w14:textId="77777777" w:rsidR="00B76864" w:rsidRDefault="00B76864" w:rsidP="00B76864">
      <w:pPr>
        <w:pStyle w:val="Default"/>
        <w:jc w:val="both"/>
        <w:rPr>
          <w:rFonts w:ascii="Arial" w:eastAsia="Calibri" w:hAnsi="Arial" w:cs="Arial"/>
          <w:bCs/>
          <w:color w:val="auto"/>
        </w:rPr>
      </w:pPr>
      <w:r>
        <w:rPr>
          <w:rFonts w:ascii="Arial" w:eastAsia="Calibri" w:hAnsi="Arial" w:cs="Arial"/>
          <w:bCs/>
          <w:color w:val="auto"/>
        </w:rPr>
        <w:t>La carta è un perfezionare questo processo, perché non tutti hanno il cellulare. Come Regione, l’abbiamo già concordato a livello nazionale, perché il nostro direttore Giulivo, che è stato a Roma, alla Protezione Civile, molti anni, ha i collegamenti diretti, loro si interfacciano e noi siamo un po’ precursori, ma la nostra carta, lo dico con serenità, è quella che useranno gli altri.</w:t>
      </w:r>
    </w:p>
    <w:p w14:paraId="71EAB51F" w14:textId="77777777" w:rsidR="00B76864" w:rsidRDefault="00B76864" w:rsidP="00B76864">
      <w:pPr>
        <w:pStyle w:val="Default"/>
        <w:jc w:val="both"/>
        <w:rPr>
          <w:rFonts w:ascii="Arial" w:eastAsia="Calibri" w:hAnsi="Arial" w:cs="Arial"/>
          <w:bCs/>
          <w:color w:val="auto"/>
        </w:rPr>
      </w:pPr>
      <w:r>
        <w:rPr>
          <w:rFonts w:ascii="Arial" w:eastAsia="Calibri" w:hAnsi="Arial" w:cs="Arial"/>
          <w:bCs/>
          <w:color w:val="auto"/>
        </w:rPr>
        <w:t>Sarò preciso tra 20 giorni, perché uscirà.</w:t>
      </w:r>
    </w:p>
    <w:p w14:paraId="5433627E" w14:textId="77777777" w:rsidR="00B76864" w:rsidRDefault="00B76864" w:rsidP="00B76864">
      <w:pPr>
        <w:pStyle w:val="Default"/>
        <w:jc w:val="both"/>
        <w:rPr>
          <w:rFonts w:ascii="Arial" w:eastAsia="Calibri" w:hAnsi="Arial" w:cs="Arial"/>
          <w:bCs/>
          <w:color w:val="auto"/>
        </w:rPr>
      </w:pPr>
    </w:p>
    <w:p w14:paraId="52565BE8" w14:textId="77777777" w:rsidR="00B76864" w:rsidRDefault="00B76864" w:rsidP="00B76864">
      <w:pPr>
        <w:pStyle w:val="Default"/>
        <w:jc w:val="both"/>
        <w:rPr>
          <w:rFonts w:ascii="Arial" w:eastAsia="Calibri" w:hAnsi="Arial" w:cs="Arial"/>
          <w:bCs/>
          <w:color w:val="auto"/>
        </w:rPr>
      </w:pPr>
      <w:r>
        <w:rPr>
          <w:rFonts w:ascii="Arial" w:eastAsia="Calibri" w:hAnsi="Arial" w:cs="Arial"/>
          <w:b/>
          <w:bCs/>
          <w:color w:val="auto"/>
        </w:rPr>
        <w:t xml:space="preserve">PRESIDENTE (Ciarambino): </w:t>
      </w:r>
      <w:r>
        <w:rPr>
          <w:rFonts w:ascii="Arial" w:eastAsia="Calibri" w:hAnsi="Arial" w:cs="Arial"/>
          <w:bCs/>
          <w:color w:val="auto"/>
        </w:rPr>
        <w:t>Grazie.</w:t>
      </w:r>
    </w:p>
    <w:p w14:paraId="5610AED8" w14:textId="77777777" w:rsidR="00B76864" w:rsidRDefault="00B76864" w:rsidP="00B76864">
      <w:pPr>
        <w:pStyle w:val="Default"/>
        <w:jc w:val="both"/>
        <w:rPr>
          <w:rFonts w:ascii="Arial" w:eastAsia="Calibri" w:hAnsi="Arial" w:cs="Arial"/>
          <w:bCs/>
          <w:color w:val="auto"/>
        </w:rPr>
      </w:pPr>
    </w:p>
    <w:p w14:paraId="59106CF5" w14:textId="77777777" w:rsidR="00B76864" w:rsidRPr="006E2CB9" w:rsidRDefault="00B76864" w:rsidP="00B76864">
      <w:pPr>
        <w:pStyle w:val="Titolo1"/>
        <w:rPr>
          <w:rFonts w:eastAsia="Calibri"/>
        </w:rPr>
      </w:pPr>
      <w:bookmarkStart w:id="2" w:name="_EX_AGENZIA_DI"/>
      <w:bookmarkEnd w:id="2"/>
      <w:r w:rsidRPr="006E2CB9">
        <w:rPr>
          <w:rFonts w:eastAsia="Calibri"/>
        </w:rPr>
        <w:t>EX AGENZIA DI LAVORAZIONE TABACCHI DI SAN GIORGIO DEL SANNIO</w:t>
      </w:r>
    </w:p>
    <w:p w14:paraId="6630E0B2" w14:textId="77777777" w:rsidR="00B76864" w:rsidRDefault="00B76864" w:rsidP="00B76864">
      <w:pPr>
        <w:pStyle w:val="Default"/>
        <w:jc w:val="both"/>
        <w:rPr>
          <w:rFonts w:ascii="Arial" w:eastAsia="Calibri" w:hAnsi="Arial" w:cs="Arial"/>
          <w:bCs/>
          <w:color w:val="auto"/>
        </w:rPr>
      </w:pPr>
    </w:p>
    <w:p w14:paraId="7C2909DE" w14:textId="09299FC0" w:rsidR="00B76864" w:rsidRDefault="00B76864" w:rsidP="00B76864">
      <w:pPr>
        <w:pStyle w:val="Default"/>
        <w:jc w:val="both"/>
        <w:rPr>
          <w:rFonts w:ascii="Arial" w:eastAsia="Calibri" w:hAnsi="Arial" w:cs="Arial"/>
          <w:bCs/>
          <w:color w:val="auto"/>
        </w:rPr>
      </w:pPr>
      <w:r>
        <w:rPr>
          <w:rFonts w:ascii="Arial" w:eastAsia="Calibri" w:hAnsi="Arial" w:cs="Arial"/>
          <w:bCs/>
          <w:color w:val="auto"/>
        </w:rPr>
        <w:t xml:space="preserve">Passiamo all’interrogazione Reg. Gen. 43/2 avente ad oggetto: </w:t>
      </w:r>
      <w:r w:rsidRPr="006E2CB9">
        <w:rPr>
          <w:rFonts w:ascii="Arial" w:eastAsia="Calibri" w:hAnsi="Arial" w:cs="Arial"/>
          <w:bCs/>
          <w:color w:val="auto"/>
        </w:rPr>
        <w:t>Ex agenzia di lavorazione tabacchi di San Giorgio del Sannio</w:t>
      </w:r>
      <w:r>
        <w:rPr>
          <w:rFonts w:ascii="Arial" w:eastAsia="Calibri" w:hAnsi="Arial" w:cs="Arial"/>
          <w:bCs/>
          <w:color w:val="auto"/>
        </w:rPr>
        <w:t xml:space="preserve">. A firma del </w:t>
      </w:r>
      <w:r w:rsidR="00726B3A">
        <w:rPr>
          <w:rFonts w:ascii="Arial" w:eastAsia="Calibri" w:hAnsi="Arial" w:cs="Arial"/>
          <w:bCs/>
          <w:color w:val="auto"/>
        </w:rPr>
        <w:t>Consiglier</w:t>
      </w:r>
      <w:r>
        <w:rPr>
          <w:rFonts w:ascii="Arial" w:eastAsia="Calibri" w:hAnsi="Arial" w:cs="Arial"/>
          <w:bCs/>
          <w:color w:val="auto"/>
        </w:rPr>
        <w:t>e Michele Schiano di Visconti di Fratelli d’Italia.</w:t>
      </w:r>
    </w:p>
    <w:p w14:paraId="4D6C777E" w14:textId="2F863F39" w:rsidR="00B76864" w:rsidRDefault="00B76864" w:rsidP="00B76864">
      <w:pPr>
        <w:pStyle w:val="Default"/>
        <w:jc w:val="both"/>
        <w:rPr>
          <w:rFonts w:ascii="Arial" w:eastAsia="Calibri" w:hAnsi="Arial" w:cs="Arial"/>
          <w:bCs/>
          <w:color w:val="auto"/>
        </w:rPr>
      </w:pPr>
      <w:r>
        <w:rPr>
          <w:rFonts w:ascii="Arial" w:eastAsia="Calibri" w:hAnsi="Arial" w:cs="Arial"/>
          <w:bCs/>
          <w:color w:val="auto"/>
        </w:rPr>
        <w:t xml:space="preserve">Concedo la parola al </w:t>
      </w:r>
      <w:r w:rsidR="00726B3A">
        <w:rPr>
          <w:rFonts w:ascii="Arial" w:eastAsia="Calibri" w:hAnsi="Arial" w:cs="Arial"/>
          <w:bCs/>
          <w:color w:val="auto"/>
        </w:rPr>
        <w:t>Consiglier</w:t>
      </w:r>
      <w:r>
        <w:rPr>
          <w:rFonts w:ascii="Arial" w:eastAsia="Calibri" w:hAnsi="Arial" w:cs="Arial"/>
          <w:bCs/>
          <w:color w:val="auto"/>
        </w:rPr>
        <w:t>e che ha la facoltà di illustrarla per un minuto. Prego.</w:t>
      </w:r>
    </w:p>
    <w:p w14:paraId="553101B3" w14:textId="77777777" w:rsidR="00B76864" w:rsidRDefault="00B76864" w:rsidP="00B76864">
      <w:pPr>
        <w:pStyle w:val="Default"/>
        <w:jc w:val="both"/>
        <w:rPr>
          <w:rFonts w:ascii="Arial" w:eastAsia="Calibri" w:hAnsi="Arial" w:cs="Arial"/>
          <w:bCs/>
          <w:color w:val="auto"/>
        </w:rPr>
      </w:pPr>
    </w:p>
    <w:p w14:paraId="541B2391" w14:textId="77777777" w:rsidR="00B76864" w:rsidRDefault="00B76864" w:rsidP="00B76864">
      <w:pPr>
        <w:pStyle w:val="Default"/>
        <w:jc w:val="both"/>
        <w:rPr>
          <w:rFonts w:ascii="Arial" w:eastAsia="Calibri" w:hAnsi="Arial" w:cs="Arial"/>
          <w:bCs/>
          <w:color w:val="auto"/>
        </w:rPr>
      </w:pPr>
      <w:r>
        <w:rPr>
          <w:rFonts w:ascii="Arial" w:hAnsi="Arial" w:cs="Arial"/>
          <w:b/>
          <w:bCs/>
          <w:color w:val="auto"/>
        </w:rPr>
        <w:t xml:space="preserve">SCHIANO DI VISCONTI (Fratelli d’Italia): </w:t>
      </w:r>
      <w:r>
        <w:rPr>
          <w:rFonts w:ascii="Arial" w:eastAsia="Calibri" w:hAnsi="Arial" w:cs="Arial"/>
          <w:bCs/>
          <w:color w:val="auto"/>
        </w:rPr>
        <w:t xml:space="preserve">Grazie Presidente. Premesso che nel Comune di San Giorgio nel Sannio insiste l’ex complesso manifatturiero dell’Ente Tabacchi Italiani, sito di proprietà della Regione Campania e della Provincia di Benevento. </w:t>
      </w:r>
    </w:p>
    <w:p w14:paraId="30304EF6" w14:textId="77777777" w:rsidR="00B76864" w:rsidRDefault="00B76864" w:rsidP="00B76864">
      <w:pPr>
        <w:pStyle w:val="Default"/>
        <w:jc w:val="both"/>
        <w:rPr>
          <w:rFonts w:ascii="Arial" w:eastAsia="Calibri" w:hAnsi="Arial" w:cs="Arial"/>
          <w:bCs/>
          <w:color w:val="auto"/>
        </w:rPr>
      </w:pPr>
      <w:r>
        <w:rPr>
          <w:rFonts w:ascii="Arial" w:eastAsia="Calibri" w:hAnsi="Arial" w:cs="Arial"/>
          <w:bCs/>
          <w:color w:val="auto"/>
        </w:rPr>
        <w:t>L’imponente struttura rappresenta un patrimonio immobiliare importante che ha segnato la storia della città di San Giorgio del Sannio.</w:t>
      </w:r>
    </w:p>
    <w:p w14:paraId="485212AD" w14:textId="77777777" w:rsidR="00B76864" w:rsidRDefault="00B76864" w:rsidP="00B76864">
      <w:pPr>
        <w:pStyle w:val="Default"/>
        <w:jc w:val="both"/>
        <w:rPr>
          <w:rFonts w:ascii="Arial" w:eastAsia="Calibri" w:hAnsi="Arial" w:cs="Arial"/>
          <w:bCs/>
          <w:color w:val="auto"/>
        </w:rPr>
      </w:pPr>
      <w:r>
        <w:rPr>
          <w:rFonts w:ascii="Arial" w:eastAsia="Calibri" w:hAnsi="Arial" w:cs="Arial"/>
          <w:bCs/>
          <w:color w:val="auto"/>
        </w:rPr>
        <w:lastRenderedPageBreak/>
        <w:t>Considerato che nonostante i tentativi di rilancio che si sono succeduti negli anni nelle opere di ristrutturazione effettuate in alcune parti del complesso, nel tentativo di rivitalizzare almeno parte di esso, non è mai decollato un piano di valorizzazione della struttura.</w:t>
      </w:r>
    </w:p>
    <w:p w14:paraId="0FA3527D" w14:textId="77777777" w:rsidR="00B76864" w:rsidRDefault="00B76864" w:rsidP="00B76864">
      <w:pPr>
        <w:pStyle w:val="Default"/>
        <w:jc w:val="both"/>
        <w:rPr>
          <w:rFonts w:ascii="Arial" w:eastAsia="Calibri" w:hAnsi="Arial" w:cs="Arial"/>
          <w:bCs/>
          <w:color w:val="auto"/>
        </w:rPr>
      </w:pPr>
      <w:r>
        <w:rPr>
          <w:rFonts w:ascii="Arial" w:eastAsia="Calibri" w:hAnsi="Arial" w:cs="Arial"/>
          <w:bCs/>
          <w:color w:val="auto"/>
        </w:rPr>
        <w:t>È obbligo della Regione Campania valorizzare il proprio patrimonio immobiliare.</w:t>
      </w:r>
    </w:p>
    <w:p w14:paraId="07A03E82" w14:textId="77777777" w:rsidR="00B76864" w:rsidRDefault="00B76864" w:rsidP="00B76864">
      <w:pPr>
        <w:pStyle w:val="Default"/>
        <w:jc w:val="both"/>
        <w:rPr>
          <w:rFonts w:ascii="Arial" w:eastAsia="Calibri" w:hAnsi="Arial" w:cs="Arial"/>
          <w:bCs/>
          <w:color w:val="auto"/>
        </w:rPr>
      </w:pPr>
      <w:r>
        <w:rPr>
          <w:rFonts w:ascii="Arial" w:eastAsia="Calibri" w:hAnsi="Arial" w:cs="Arial"/>
          <w:bCs/>
          <w:color w:val="auto"/>
        </w:rPr>
        <w:t>Tutto ciò premesso, si interroga il Presidente della Giunta regionale per conoscere se è intenzione di quest’Amministrazione regionale valorizzare e rilanciare l’ex complesso manifatturiero dell’Ente Tabacchi Italiani sito nella città di San Giorgio del Sannio.</w:t>
      </w:r>
    </w:p>
    <w:p w14:paraId="298AC470" w14:textId="77777777" w:rsidR="00B76864" w:rsidRDefault="00B76864" w:rsidP="00B76864">
      <w:pPr>
        <w:pStyle w:val="Default"/>
        <w:jc w:val="both"/>
        <w:rPr>
          <w:rFonts w:ascii="Arial" w:eastAsia="Calibri" w:hAnsi="Arial" w:cs="Arial"/>
          <w:bCs/>
          <w:color w:val="auto"/>
        </w:rPr>
      </w:pPr>
      <w:r>
        <w:rPr>
          <w:rFonts w:ascii="Arial" w:eastAsia="Calibri" w:hAnsi="Arial" w:cs="Arial"/>
          <w:bCs/>
          <w:color w:val="auto"/>
        </w:rPr>
        <w:t>Nel caso ci fossero progettualità in corso, di poter conoscere lo stato dell’arte. Grazie.</w:t>
      </w:r>
    </w:p>
    <w:p w14:paraId="4B9ED3E7" w14:textId="77777777" w:rsidR="00B76864" w:rsidRDefault="00B76864" w:rsidP="00B76864">
      <w:pPr>
        <w:pStyle w:val="Default"/>
        <w:jc w:val="both"/>
        <w:rPr>
          <w:rFonts w:ascii="Arial" w:eastAsia="Calibri" w:hAnsi="Arial" w:cs="Arial"/>
          <w:bCs/>
          <w:color w:val="auto"/>
        </w:rPr>
      </w:pPr>
    </w:p>
    <w:p w14:paraId="27342F3E" w14:textId="77777777" w:rsidR="00B76864" w:rsidRDefault="00B76864" w:rsidP="00B76864">
      <w:pPr>
        <w:pStyle w:val="Default"/>
        <w:jc w:val="both"/>
        <w:rPr>
          <w:rFonts w:ascii="Arial" w:eastAsia="Calibri" w:hAnsi="Arial" w:cs="Arial"/>
          <w:bCs/>
          <w:color w:val="auto"/>
        </w:rPr>
      </w:pPr>
      <w:r>
        <w:rPr>
          <w:rFonts w:ascii="Arial" w:eastAsia="Calibri" w:hAnsi="Arial" w:cs="Arial"/>
          <w:b/>
          <w:bCs/>
          <w:color w:val="auto"/>
        </w:rPr>
        <w:t xml:space="preserve">PRESIDENTE (Ciarambino): </w:t>
      </w:r>
      <w:r>
        <w:rPr>
          <w:rFonts w:ascii="Arial" w:eastAsia="Calibri" w:hAnsi="Arial" w:cs="Arial"/>
          <w:bCs/>
          <w:color w:val="auto"/>
        </w:rPr>
        <w:t>Grazie Consigliere. Concedo la parola all’Assessore alle Attività Produttive e al Demanio, Antonio Marchiello. Ha il diritto di risposta per tre minuti. Presidente, prego.</w:t>
      </w:r>
    </w:p>
    <w:p w14:paraId="18052DB3" w14:textId="77777777" w:rsidR="00B76864" w:rsidRDefault="00B76864" w:rsidP="00B76864">
      <w:pPr>
        <w:pStyle w:val="Default"/>
        <w:jc w:val="both"/>
        <w:rPr>
          <w:rFonts w:ascii="Arial" w:eastAsia="Calibri" w:hAnsi="Arial" w:cs="Arial"/>
          <w:bCs/>
          <w:color w:val="auto"/>
        </w:rPr>
      </w:pPr>
    </w:p>
    <w:p w14:paraId="19B6ED25" w14:textId="77777777" w:rsidR="00B76864" w:rsidRDefault="00B76864" w:rsidP="00B76864">
      <w:pPr>
        <w:pStyle w:val="Default"/>
        <w:jc w:val="both"/>
        <w:rPr>
          <w:rFonts w:ascii="Arial" w:eastAsia="Calibri" w:hAnsi="Arial" w:cs="Arial"/>
          <w:bCs/>
          <w:color w:val="auto"/>
        </w:rPr>
      </w:pPr>
      <w:r>
        <w:rPr>
          <w:rFonts w:ascii="Arial" w:eastAsia="Calibri" w:hAnsi="Arial" w:cs="Arial"/>
          <w:b/>
          <w:bCs/>
          <w:color w:val="auto"/>
        </w:rPr>
        <w:t xml:space="preserve">MARCHIELLO, Assessore alle Attività Produttive: </w:t>
      </w:r>
      <w:r>
        <w:rPr>
          <w:rFonts w:ascii="Arial" w:eastAsia="Calibri" w:hAnsi="Arial" w:cs="Arial"/>
          <w:bCs/>
          <w:color w:val="auto"/>
        </w:rPr>
        <w:t>Grazie Presidente. Dobbiamo fare la storia di questo manufatto, che risale a 20 anni.</w:t>
      </w:r>
    </w:p>
    <w:p w14:paraId="19B45200" w14:textId="61A9C1EC" w:rsidR="00B76864" w:rsidRDefault="00B76864" w:rsidP="00B76864">
      <w:pPr>
        <w:pStyle w:val="Default"/>
        <w:jc w:val="both"/>
        <w:rPr>
          <w:rFonts w:ascii="Arial" w:eastAsia="Calibri" w:hAnsi="Arial" w:cs="Arial"/>
          <w:bCs/>
          <w:color w:val="auto"/>
        </w:rPr>
      </w:pPr>
      <w:r>
        <w:rPr>
          <w:rFonts w:ascii="Arial" w:eastAsia="Calibri" w:hAnsi="Arial" w:cs="Arial"/>
          <w:bCs/>
          <w:color w:val="auto"/>
        </w:rPr>
        <w:t xml:space="preserve">Con contratto stipulato in data 30 luglio 2003, la Regione Campania e la Provincia di Benevento, si sono resi acquirenti del complesso ex Eti in quote di comproprietà, in </w:t>
      </w:r>
      <w:r w:rsidR="009608E2">
        <w:rPr>
          <w:rFonts w:ascii="Arial" w:eastAsia="Calibri" w:hAnsi="Arial" w:cs="Arial"/>
          <w:bCs/>
          <w:color w:val="auto"/>
        </w:rPr>
        <w:t>c</w:t>
      </w:r>
      <w:r>
        <w:rPr>
          <w:rFonts w:ascii="Arial" w:eastAsia="Calibri" w:hAnsi="Arial" w:cs="Arial"/>
          <w:bCs/>
          <w:color w:val="auto"/>
        </w:rPr>
        <w:t xml:space="preserve">omune e </w:t>
      </w:r>
      <w:r w:rsidR="00FD3E49">
        <w:rPr>
          <w:rFonts w:ascii="Arial" w:eastAsia="Calibri" w:hAnsi="Arial" w:cs="Arial"/>
          <w:bCs/>
          <w:color w:val="auto"/>
        </w:rPr>
        <w:t>pro-indiviso</w:t>
      </w:r>
      <w:r>
        <w:rPr>
          <w:rFonts w:ascii="Arial" w:eastAsia="Calibri" w:hAnsi="Arial" w:cs="Arial"/>
          <w:bCs/>
          <w:color w:val="auto"/>
        </w:rPr>
        <w:t xml:space="preserve"> nella misura del 55,56 </w:t>
      </w:r>
      <w:r w:rsidR="009608E2">
        <w:rPr>
          <w:rFonts w:ascii="Arial" w:eastAsia="Calibri" w:hAnsi="Arial" w:cs="Arial"/>
          <w:bCs/>
          <w:color w:val="auto"/>
        </w:rPr>
        <w:t xml:space="preserve">per cento </w:t>
      </w:r>
      <w:r>
        <w:rPr>
          <w:rFonts w:ascii="Arial" w:eastAsia="Calibri" w:hAnsi="Arial" w:cs="Arial"/>
          <w:bCs/>
          <w:color w:val="auto"/>
        </w:rPr>
        <w:t>a</w:t>
      </w:r>
      <w:r w:rsidR="009608E2">
        <w:rPr>
          <w:rFonts w:ascii="Arial" w:eastAsia="Calibri" w:hAnsi="Arial" w:cs="Arial"/>
          <w:bCs/>
          <w:color w:val="auto"/>
        </w:rPr>
        <w:t>lla</w:t>
      </w:r>
      <w:r>
        <w:rPr>
          <w:rFonts w:ascii="Arial" w:eastAsia="Calibri" w:hAnsi="Arial" w:cs="Arial"/>
          <w:bCs/>
          <w:color w:val="auto"/>
        </w:rPr>
        <w:t xml:space="preserve"> Regione e 44,44 </w:t>
      </w:r>
      <w:r w:rsidR="009608E2">
        <w:rPr>
          <w:rFonts w:ascii="Arial" w:eastAsia="Calibri" w:hAnsi="Arial" w:cs="Arial"/>
          <w:bCs/>
          <w:color w:val="auto"/>
        </w:rPr>
        <w:t xml:space="preserve">per cento alla </w:t>
      </w:r>
      <w:r>
        <w:rPr>
          <w:rFonts w:ascii="Arial" w:eastAsia="Calibri" w:hAnsi="Arial" w:cs="Arial"/>
          <w:bCs/>
          <w:color w:val="auto"/>
        </w:rPr>
        <w:t>Provincia di Benevento.</w:t>
      </w:r>
    </w:p>
    <w:p w14:paraId="35BA8E43" w14:textId="77777777" w:rsidR="00B76864" w:rsidRDefault="00B76864" w:rsidP="00B76864">
      <w:pPr>
        <w:pStyle w:val="Default"/>
        <w:jc w:val="both"/>
        <w:rPr>
          <w:rFonts w:ascii="Arial" w:eastAsia="Calibri" w:hAnsi="Arial" w:cs="Arial"/>
          <w:bCs/>
          <w:color w:val="auto"/>
        </w:rPr>
      </w:pPr>
      <w:r>
        <w:rPr>
          <w:rFonts w:ascii="Arial" w:eastAsia="Calibri" w:hAnsi="Arial" w:cs="Arial"/>
          <w:bCs/>
          <w:color w:val="auto"/>
        </w:rPr>
        <w:t>La consistenza dell’intero complesso immobiliare, costituita da due fabbricati a due livelli di piano e da 5 capannoni destinati a magazzini e depositi, risultava pari a 39 mila 502 metri quadrati, mentre il prezzo complessivo di compravendita, comprensivo di Iva al 20 per cento, veniva contrattualmente stabilito in 4 milioni 462 mila 187 euro, di cui 2 milioni 478 a carico della Regione e 1 milione 983 a carico della Provincia.</w:t>
      </w:r>
    </w:p>
    <w:p w14:paraId="50F06606" w14:textId="77777777" w:rsidR="00B76864" w:rsidRDefault="00B76864" w:rsidP="00B76864">
      <w:pPr>
        <w:pStyle w:val="Default"/>
        <w:jc w:val="both"/>
        <w:rPr>
          <w:rFonts w:ascii="Arial" w:eastAsia="Calibri" w:hAnsi="Arial" w:cs="Arial"/>
          <w:bCs/>
          <w:color w:val="auto"/>
        </w:rPr>
      </w:pPr>
      <w:r>
        <w:rPr>
          <w:rFonts w:ascii="Arial" w:eastAsia="Calibri" w:hAnsi="Arial" w:cs="Arial"/>
          <w:bCs/>
          <w:color w:val="auto"/>
        </w:rPr>
        <w:t xml:space="preserve">Con delibera del 21 dicembre 2001, la Regione adottava il Piano strategico per la società dell’informazione e, in coerenza, disponeva l’approvazione dello schema relativo all’accordo di programma quadro (APQ) tra Governo e Regione Campania in materia </w:t>
      </w:r>
      <w:r w:rsidRPr="00AA2F18">
        <w:rPr>
          <w:rFonts w:ascii="Arial" w:eastAsia="Calibri" w:hAnsi="Arial" w:cs="Arial"/>
          <w:bCs/>
          <w:color w:val="auto"/>
        </w:rPr>
        <w:t>e</w:t>
      </w:r>
      <w:r>
        <w:rPr>
          <w:rFonts w:ascii="Arial" w:eastAsia="Calibri" w:hAnsi="Arial" w:cs="Arial"/>
          <w:bCs/>
          <w:color w:val="auto"/>
        </w:rPr>
        <w:t>G</w:t>
      </w:r>
      <w:r w:rsidRPr="00AA2F18">
        <w:rPr>
          <w:rFonts w:ascii="Arial" w:eastAsia="Calibri" w:hAnsi="Arial" w:cs="Arial"/>
          <w:bCs/>
          <w:color w:val="auto"/>
        </w:rPr>
        <w:t>overnment</w:t>
      </w:r>
      <w:r>
        <w:rPr>
          <w:rFonts w:ascii="Arial" w:eastAsia="Calibri" w:hAnsi="Arial" w:cs="Arial"/>
          <w:bCs/>
          <w:color w:val="auto"/>
        </w:rPr>
        <w:t>, società dell’informazione in ambito regionale, che prevede la riconversione dell’ex Agenzia Tabacchi di San Giorgio del Sannio in un centro multifunzionale di eccellenza.</w:t>
      </w:r>
    </w:p>
    <w:p w14:paraId="3186CB2C" w14:textId="77777777" w:rsidR="00B76864" w:rsidRDefault="00B76864" w:rsidP="00B76864">
      <w:pPr>
        <w:pStyle w:val="Default"/>
        <w:jc w:val="both"/>
        <w:rPr>
          <w:rFonts w:ascii="Arial" w:eastAsia="Calibri" w:hAnsi="Arial" w:cs="Arial"/>
          <w:bCs/>
          <w:color w:val="auto"/>
        </w:rPr>
      </w:pPr>
      <w:r>
        <w:rPr>
          <w:rFonts w:ascii="Arial" w:eastAsia="Calibri" w:hAnsi="Arial" w:cs="Arial"/>
          <w:bCs/>
          <w:color w:val="auto"/>
        </w:rPr>
        <w:t>Nel 2005, l’accordo di programma quadro veniva integrato e aperto alla sottoscrizione del Mef dalla presidenza del Consiglio dei Ministri, Mit e dipartimento per l’Innovazione e le Tecnologie, dal Centro nazionale per informatica della Pubblica Amministrazione.</w:t>
      </w:r>
    </w:p>
    <w:p w14:paraId="1B2D2C68" w14:textId="77777777" w:rsidR="00B76864" w:rsidRDefault="00B76864" w:rsidP="00B76864">
      <w:pPr>
        <w:pStyle w:val="Default"/>
        <w:jc w:val="both"/>
        <w:rPr>
          <w:rFonts w:ascii="Arial" w:eastAsia="Calibri" w:hAnsi="Arial" w:cs="Arial"/>
          <w:bCs/>
          <w:color w:val="auto"/>
        </w:rPr>
      </w:pPr>
      <w:r>
        <w:rPr>
          <w:rFonts w:ascii="Arial" w:eastAsia="Calibri" w:hAnsi="Arial" w:cs="Arial"/>
          <w:bCs/>
          <w:color w:val="auto"/>
        </w:rPr>
        <w:t>L’attuazione e la realizzazione degli interventi previsti nell’accordo così integrato, è stata assegnata all’area generale ex Ricerca Scientifica, settore Sistemi Informativi, che con propri atti dirigenziali ammetteva al finanziamento l’intervento denominato SD06, di riconversione dell’ex Agenzia Tabacchi di San Giorgio in un centro multifunzionale di eccellenza, stabilendo le modalità varie di erogazione.</w:t>
      </w:r>
    </w:p>
    <w:p w14:paraId="352FBBFA" w14:textId="2359AB4A" w:rsidR="00B76864" w:rsidRDefault="00B76864" w:rsidP="00453AC0">
      <w:pPr>
        <w:pStyle w:val="Default"/>
        <w:jc w:val="both"/>
      </w:pPr>
      <w:r>
        <w:rPr>
          <w:rFonts w:ascii="Arial" w:eastAsia="Calibri" w:hAnsi="Arial" w:cs="Arial"/>
          <w:bCs/>
          <w:color w:val="auto"/>
        </w:rPr>
        <w:t>L’attuazione dei successivi interventi e avvio delle attività, è dunque attualmente riferita alla Direzione Ricerca Scientifica, succeduta nell’ambito della sopravvenuta riforma dell’ordinamento degli uffici che ha avuto modo così di precisare</w:t>
      </w:r>
      <w:r>
        <w:t>.</w:t>
      </w:r>
    </w:p>
    <w:p w14:paraId="034B22E4" w14:textId="77777777" w:rsidR="00B76864" w:rsidRDefault="00B76864" w:rsidP="00B76864">
      <w:pPr>
        <w:jc w:val="both"/>
      </w:pPr>
      <w:r>
        <w:t xml:space="preserve">Con delibera del 20 giugno 2005 n. 699, la Regione ha approvato lo schema di accordo di APQ in materia sull’argomento, sottoscritto il 5 agosto 2005 dal Ministero dell’Economia delle Finanze, dalla Presidenza del Consiglio dei Ministri, il Ministro per l’Innovazione e le Tecnologie, il Centro Nazionale per l’Informazione alla Pubblica Amministrazione e la Regione Campania e con delibera di Giunta regionale n. 133 del 2 febbraio 2005 sono state individuate risorse per 7 milioni 500 mila a valere sul FAS 2004-2007, delibera Cipe n. 20 del 2004, per la realizzazione di un acceleratore d’impresa per il settore ICT. </w:t>
      </w:r>
    </w:p>
    <w:p w14:paraId="748639BA" w14:textId="632E86C7" w:rsidR="00B76864" w:rsidRDefault="00B76864" w:rsidP="00B76864">
      <w:pPr>
        <w:jc w:val="both"/>
      </w:pPr>
      <w:r>
        <w:lastRenderedPageBreak/>
        <w:t>Le risorse per la realizzazione dell’intervento sono poi state fatte da fondi deliberati dal Cipe e da fon</w:t>
      </w:r>
      <w:r w:rsidR="00FD3E49">
        <w:t>d</w:t>
      </w:r>
      <w:r>
        <w:t xml:space="preserve">i Por. Per la realizzazione dell’intervento SD 06 Distretto ICT Realizzazione di un acceleratore d’impresa dei settori ICT ricompreso nell’atto integrativo per un ammontare complessivo di 15 milioni 684 mila, venivano disposti i fondi come di seguito elencati: 2 milioni dalla delibera Cipe n. 17 del 2003 quota E1 ricerca e società dell’informazione sul Mezzogiorno, 5 milioni 092 sempre dalla delibera Cipe n. 17 del 2003, quota F4, Regioni e Mezzogiorno, 7 milioni e mezzo ancora delibera Cipe n. 20 del 2004, quota E, risorse Regioni e Mezzogiorno e ancora 1 milione 092 Por Campania </w:t>
      </w:r>
      <w:r w:rsidR="001502A5">
        <w:t>mis</w:t>
      </w:r>
      <w:r w:rsidR="001502A5" w:rsidRPr="001502A5">
        <w:t>ura 5.1, azione d.2.</w:t>
      </w:r>
      <w:r w:rsidR="001502A5">
        <w:t xml:space="preserve"> </w:t>
      </w:r>
    </w:p>
    <w:p w14:paraId="5C61778D" w14:textId="65D7989D" w:rsidR="00B76864" w:rsidRDefault="00B76864" w:rsidP="00B76864">
      <w:pPr>
        <w:jc w:val="both"/>
      </w:pPr>
      <w:r>
        <w:t>Il progetto veniva così descritto: con la realizzazione dell’intervento SD 06 ci si prefiggeva l’obiettivo di effettuare la riconversione dell’ex Agenzia Tabacchi, sita in San Giorgio del Sannio in un centro multifunzionale, tra l’altro, favorire, con la concentrazione d’interventi a sostegno d’imprese che svolgono attività ad alto contenuto tecnologico. L’ex Agenzia è un complesso immobiliare che si sviluppa sul nostro territorio, che abbiamo detto, di 39 mila metri quadri circa, di cui 18 mila sono coperti.</w:t>
      </w:r>
    </w:p>
    <w:p w14:paraId="22344B0B" w14:textId="77777777" w:rsidR="00B76864" w:rsidRDefault="00B76864" w:rsidP="00B76864">
      <w:pPr>
        <w:jc w:val="both"/>
      </w:pPr>
      <w:r>
        <w:t>L’intervento in oggetto costituisce un primo lotto funzionale finalizzato, attraverso una sua radicale ristrutturazione, ad una riconversione in un centro multifunzionale destinato a nuove imprese nel campo dell’ICT. Il primo lotta interessa circa il 50 per cento dei volumi edilizi esistenti, su due corpi esistenti, sud e ovest e prevede la realizzazione di un nuovo corpo di fabbrica destinato a centrali tecnologiche. In data 5 novembre 2007 è stato dato l’effettivo inizio ai lavori. L’obiettivo che s’intendeva perseguire con la realizzazione dell’intervento consisteva, essenzialmente, nel rendere disponibili e fruibili spazi per unità produttive operanti nel campo dell’ICT, in particolare per quanto attiene il corpo sud si prevedeva la realizzazione di 9 moduli per altrettante unità produttive e la superficie complessiva di 3 mila 430 metri quadrati, compreso 2 mila metri circa al piano ammezzato oltre al centro servizi di mille 510 metri quadri, mentre il corpo ovest ulteriori 5 unità per una superficie di 4 mila 875 metri quadri.</w:t>
      </w:r>
    </w:p>
    <w:p w14:paraId="4B2FB146" w14:textId="77777777" w:rsidR="00B76864" w:rsidRDefault="00B76864" w:rsidP="00B76864">
      <w:pPr>
        <w:jc w:val="both"/>
      </w:pPr>
      <w:r>
        <w:t>L’intervento ha poi formato oggetto di progettazione definitiva per un primo stralcio di lavori approvati dalla Provincia di Benevento, secondo un articolato e dettagliato quadro economico ricostruito dalla Direzione Generale.</w:t>
      </w:r>
    </w:p>
    <w:p w14:paraId="7FB0A0D2" w14:textId="5E1522A1" w:rsidR="00B76864" w:rsidRDefault="00B76864" w:rsidP="00B76864">
      <w:pPr>
        <w:jc w:val="both"/>
      </w:pPr>
      <w:r>
        <w:t xml:space="preserve">Nel corso degli anni, dal 2005 ad oggi, si è provveduto, da parte della Regione, ad un tempestivo pagamento delle somme e dei finanziamenti disponibili, ma ciò non ha evitato un rilevante contenzioso in corrispondenza del pagamento del quattordicesimo </w:t>
      </w:r>
      <w:r w:rsidR="00B54A83">
        <w:t>stato di avanzamento del lavori</w:t>
      </w:r>
      <w:r>
        <w:t xml:space="preserve"> nell’anno 2012.</w:t>
      </w:r>
    </w:p>
    <w:p w14:paraId="361682B0" w14:textId="6BDE6915" w:rsidR="00B76864" w:rsidRDefault="00B76864" w:rsidP="00B76864">
      <w:pPr>
        <w:jc w:val="both"/>
      </w:pPr>
      <w:r>
        <w:t xml:space="preserve">Si è quindi assistito ad un contenzioso caratterizzato da provvedimenti regionali nella Provincia di Benevento e dall’iniziativa dell’aggiudicatrice dei lavori, Co.Ge.Pa., Costruzioni generali Passatelli e Sime Srl </w:t>
      </w:r>
      <w:r w:rsidRPr="00545867">
        <w:t>Società Idro Meccanica Edile Unipersonale</w:t>
      </w:r>
      <w:r>
        <w:t xml:space="preserve"> che era il mandante, che hanno indotto la Provincia di Benevento da ultima a convenire in giudizio la Regione Campania, detto giudizio è stato definito, con ordinanza del Tribunale di Napoli del primo luglio 2019, che ha pronunciato la soccombenza della Provincia di Benevento. </w:t>
      </w:r>
    </w:p>
    <w:p w14:paraId="18A07115" w14:textId="1B06BCEB" w:rsidR="00B76864" w:rsidRDefault="00B76864" w:rsidP="00B76864">
      <w:pPr>
        <w:jc w:val="both"/>
      </w:pPr>
      <w:r>
        <w:t>Di seguito vengono poi riepilogate le somme liquidate e pagate dalla Regione con decreti dirigenziali dall’attuale Direzione Ricerca Scientifica e vengono quindi evidenziati tutti gli importi per un totale di 12 milioni 020 mila 665 euro.</w:t>
      </w:r>
    </w:p>
    <w:p w14:paraId="02A381F5" w14:textId="7CF5EB47" w:rsidR="00B76864" w:rsidRDefault="00B76864" w:rsidP="00453AC0">
      <w:pPr>
        <w:jc w:val="both"/>
        <w:rPr>
          <w:rFonts w:cs="Arial"/>
          <w:bCs/>
        </w:rPr>
      </w:pPr>
      <w:r>
        <w:t xml:space="preserve">La complessità della vicenda e delle questioni sollevate, inevitabilmente, che riflessa sul completamento dei lavori, impedendo, finora, la realizzazione del Centro </w:t>
      </w:r>
      <w:r>
        <w:rPr>
          <w:rFonts w:cs="Arial"/>
          <w:bCs/>
        </w:rPr>
        <w:t>Multifunzionale di eccellenza e recupero del complesso edilizio. Adesso ci siamo riattivati. Grazie.</w:t>
      </w:r>
    </w:p>
    <w:p w14:paraId="55BD4BD3" w14:textId="77777777" w:rsidR="00B76864" w:rsidRDefault="00B76864" w:rsidP="00B76864">
      <w:pPr>
        <w:pStyle w:val="Default"/>
        <w:jc w:val="both"/>
        <w:rPr>
          <w:rFonts w:ascii="Arial" w:hAnsi="Arial" w:cs="Arial"/>
          <w:bCs/>
          <w:color w:val="auto"/>
        </w:rPr>
      </w:pPr>
    </w:p>
    <w:p w14:paraId="5A12C3DB" w14:textId="0D395111" w:rsidR="00B76864" w:rsidRDefault="00B76864" w:rsidP="00B76864">
      <w:pPr>
        <w:pStyle w:val="Default"/>
        <w:jc w:val="both"/>
        <w:rPr>
          <w:rFonts w:ascii="Arial" w:hAnsi="Arial" w:cs="Arial"/>
          <w:bCs/>
          <w:color w:val="auto"/>
        </w:rPr>
      </w:pPr>
      <w:r>
        <w:rPr>
          <w:rFonts w:ascii="Arial" w:hAnsi="Arial" w:cs="Arial"/>
          <w:b/>
          <w:bCs/>
          <w:color w:val="auto"/>
        </w:rPr>
        <w:t xml:space="preserve">PRESIDENTE (Ciarambino): </w:t>
      </w:r>
      <w:r>
        <w:rPr>
          <w:rFonts w:ascii="Arial" w:hAnsi="Arial" w:cs="Arial"/>
          <w:bCs/>
          <w:color w:val="auto"/>
        </w:rPr>
        <w:t xml:space="preserve">Grazie Assessore. La parola al </w:t>
      </w:r>
      <w:r w:rsidR="00726B3A">
        <w:rPr>
          <w:rFonts w:ascii="Arial" w:hAnsi="Arial" w:cs="Arial"/>
          <w:bCs/>
          <w:color w:val="auto"/>
        </w:rPr>
        <w:t>Consiglier</w:t>
      </w:r>
      <w:r>
        <w:rPr>
          <w:rFonts w:ascii="Arial" w:hAnsi="Arial" w:cs="Arial"/>
          <w:bCs/>
          <w:color w:val="auto"/>
        </w:rPr>
        <w:t>e Sciano di Visconti per una replica di due minuti. Grazie.</w:t>
      </w:r>
    </w:p>
    <w:p w14:paraId="1CF0901D" w14:textId="77777777" w:rsidR="00B76864" w:rsidRDefault="00B76864" w:rsidP="00B76864">
      <w:pPr>
        <w:pStyle w:val="Default"/>
        <w:jc w:val="both"/>
        <w:rPr>
          <w:rFonts w:ascii="Arial" w:hAnsi="Arial" w:cs="Arial"/>
          <w:bCs/>
          <w:color w:val="auto"/>
        </w:rPr>
      </w:pPr>
    </w:p>
    <w:p w14:paraId="53D55D0F" w14:textId="0D9FD691" w:rsidR="00B76864" w:rsidRDefault="00B76864" w:rsidP="00B76864">
      <w:pPr>
        <w:pStyle w:val="Default"/>
        <w:jc w:val="both"/>
        <w:rPr>
          <w:rFonts w:ascii="Arial" w:hAnsi="Arial" w:cs="Arial"/>
          <w:bCs/>
          <w:color w:val="auto"/>
        </w:rPr>
      </w:pPr>
      <w:r>
        <w:rPr>
          <w:rFonts w:ascii="Arial" w:hAnsi="Arial" w:cs="Arial"/>
          <w:b/>
          <w:bCs/>
          <w:color w:val="auto"/>
        </w:rPr>
        <w:t xml:space="preserve">SCHIANO DI VISCONTI (Fratelli d’Italia): </w:t>
      </w:r>
      <w:r w:rsidRPr="007379BD">
        <w:rPr>
          <w:rFonts w:ascii="Arial" w:hAnsi="Arial" w:cs="Arial"/>
          <w:bCs/>
          <w:color w:val="auto"/>
        </w:rPr>
        <w:t>Prenderò poco tempo</w:t>
      </w:r>
      <w:r>
        <w:rPr>
          <w:rFonts w:ascii="Arial" w:hAnsi="Arial" w:cs="Arial"/>
          <w:bCs/>
          <w:color w:val="auto"/>
        </w:rPr>
        <w:t xml:space="preserve">. Grazie all’ottimo </w:t>
      </w:r>
      <w:r w:rsidR="00726B3A">
        <w:rPr>
          <w:rFonts w:ascii="Arial" w:hAnsi="Arial" w:cs="Arial"/>
          <w:bCs/>
          <w:color w:val="auto"/>
        </w:rPr>
        <w:t>Assessore</w:t>
      </w:r>
      <w:r>
        <w:rPr>
          <w:rFonts w:ascii="Arial" w:hAnsi="Arial" w:cs="Arial"/>
          <w:bCs/>
          <w:color w:val="auto"/>
        </w:rPr>
        <w:t xml:space="preserve"> Marchiello, però purtroppo tutto quello che si leggeva era sempre rivolto al passato, nel presente, l’</w:t>
      </w:r>
      <w:r w:rsidR="00726B3A">
        <w:rPr>
          <w:rFonts w:ascii="Arial" w:hAnsi="Arial" w:cs="Arial"/>
          <w:bCs/>
          <w:color w:val="auto"/>
        </w:rPr>
        <w:t>Assessore</w:t>
      </w:r>
      <w:r>
        <w:rPr>
          <w:rFonts w:ascii="Arial" w:hAnsi="Arial" w:cs="Arial"/>
          <w:bCs/>
          <w:color w:val="auto"/>
        </w:rPr>
        <w:t xml:space="preserve"> Marchiello mi diceva che dopo questo contenzioso si dovrebbe ripartire perché è in uno stato di fatiscenza e si rischia anche che quei pochi lavori fatti vanno ad essere inutilmente realizzati.</w:t>
      </w:r>
    </w:p>
    <w:p w14:paraId="3B5FEEF4" w14:textId="77777777" w:rsidR="00B76864" w:rsidRDefault="00B76864" w:rsidP="00B76864">
      <w:pPr>
        <w:pStyle w:val="Default"/>
        <w:jc w:val="both"/>
        <w:rPr>
          <w:rFonts w:ascii="Arial" w:hAnsi="Arial" w:cs="Arial"/>
          <w:bCs/>
          <w:color w:val="auto"/>
        </w:rPr>
      </w:pPr>
      <w:r>
        <w:rPr>
          <w:rFonts w:ascii="Arial" w:hAnsi="Arial" w:cs="Arial"/>
          <w:bCs/>
          <w:color w:val="auto"/>
        </w:rPr>
        <w:t>Si prega la Giunta regionale di intervenire e chi per esso, di fare quanto prima è possibile, altrimenti, l’utilità e lo scopo con il quale sono stati spesi o si intende spendere i soldi finanziati, poi non hanno quel seguito giusto e l’offerta alla città perché diventa comunque una zona totalmente vandalizzata e si rischia di portare anziché un beneficio a quelle zone del Sannio, di portare un totale stabile, totalmente depauperato e defraudato nella sua essenza. Grazie.</w:t>
      </w:r>
    </w:p>
    <w:p w14:paraId="6A5ECCB2" w14:textId="77777777" w:rsidR="00B76864" w:rsidRDefault="00B76864" w:rsidP="00B76864">
      <w:pPr>
        <w:pStyle w:val="Default"/>
        <w:jc w:val="both"/>
        <w:rPr>
          <w:rFonts w:ascii="Arial" w:hAnsi="Arial" w:cs="Arial"/>
          <w:bCs/>
          <w:color w:val="auto"/>
        </w:rPr>
      </w:pPr>
    </w:p>
    <w:p w14:paraId="51DFC27F" w14:textId="5863AB79" w:rsidR="00B76864" w:rsidRDefault="00B76864" w:rsidP="00B76864">
      <w:pPr>
        <w:pStyle w:val="Default"/>
        <w:jc w:val="both"/>
        <w:rPr>
          <w:rFonts w:ascii="Arial" w:hAnsi="Arial" w:cs="Arial"/>
          <w:bCs/>
          <w:color w:val="auto"/>
        </w:rPr>
      </w:pPr>
      <w:r>
        <w:rPr>
          <w:rFonts w:ascii="Arial" w:hAnsi="Arial" w:cs="Arial"/>
          <w:b/>
          <w:bCs/>
          <w:color w:val="auto"/>
        </w:rPr>
        <w:t xml:space="preserve">PRESIDENTE (Ciarambino): </w:t>
      </w:r>
      <w:r>
        <w:rPr>
          <w:rFonts w:ascii="Arial" w:hAnsi="Arial" w:cs="Arial"/>
          <w:bCs/>
          <w:color w:val="auto"/>
        </w:rPr>
        <w:t xml:space="preserve">Grazie. La Seduta non è ancora conclusa perché c’è ancora l’interrogazione del </w:t>
      </w:r>
      <w:r w:rsidR="00726B3A">
        <w:rPr>
          <w:rFonts w:ascii="Arial" w:hAnsi="Arial" w:cs="Arial"/>
          <w:bCs/>
          <w:color w:val="auto"/>
        </w:rPr>
        <w:t>Consiglier</w:t>
      </w:r>
      <w:r>
        <w:rPr>
          <w:rFonts w:ascii="Arial" w:hAnsi="Arial" w:cs="Arial"/>
          <w:bCs/>
          <w:color w:val="auto"/>
        </w:rPr>
        <w:t>e Borrelli che non è in Aula. Se si tratta di attendere due o tre minuti, siamo disponibili, altrimenti la rimandiamo ad una prossima Seduta.</w:t>
      </w:r>
    </w:p>
    <w:p w14:paraId="10356951" w14:textId="1F73D2AE" w:rsidR="00B76864" w:rsidRDefault="00B76864" w:rsidP="00B76864">
      <w:pPr>
        <w:pStyle w:val="Default"/>
        <w:jc w:val="both"/>
        <w:rPr>
          <w:rFonts w:ascii="Arial" w:hAnsi="Arial" w:cs="Arial"/>
          <w:bCs/>
          <w:color w:val="auto"/>
        </w:rPr>
      </w:pPr>
      <w:r>
        <w:rPr>
          <w:rFonts w:ascii="Arial" w:hAnsi="Arial" w:cs="Arial"/>
          <w:bCs/>
          <w:color w:val="auto"/>
        </w:rPr>
        <w:t xml:space="preserve">Sono rigorosa sulla puntualità. Mi dicono che il </w:t>
      </w:r>
      <w:r w:rsidR="00726B3A">
        <w:rPr>
          <w:rFonts w:ascii="Arial" w:hAnsi="Arial" w:cs="Arial"/>
          <w:bCs/>
          <w:color w:val="auto"/>
        </w:rPr>
        <w:t>Consiglier</w:t>
      </w:r>
      <w:r>
        <w:rPr>
          <w:rFonts w:ascii="Arial" w:hAnsi="Arial" w:cs="Arial"/>
          <w:bCs/>
          <w:color w:val="auto"/>
        </w:rPr>
        <w:t>e Borrelli è già nel Palazzo e sta arrivando.</w:t>
      </w:r>
    </w:p>
    <w:p w14:paraId="6C160078" w14:textId="77777777" w:rsidR="00B76864" w:rsidRDefault="00B76864" w:rsidP="00B76864">
      <w:pPr>
        <w:pStyle w:val="Default"/>
        <w:jc w:val="both"/>
        <w:rPr>
          <w:rFonts w:ascii="Arial" w:hAnsi="Arial" w:cs="Arial"/>
          <w:bCs/>
          <w:color w:val="auto"/>
        </w:rPr>
      </w:pPr>
      <w:r>
        <w:rPr>
          <w:rFonts w:ascii="Arial" w:hAnsi="Arial" w:cs="Arial"/>
          <w:bCs/>
          <w:color w:val="auto"/>
        </w:rPr>
        <w:t>Dico ai Consiglieri presenti che ogni volta che presiederò io l’Aula mi atterrò agli orari previsti, quindi, vi prego di essere puntuali, altrimenti rischiate di perdere la possibilità di illustrare la vostra interrogazione. Quella di oggi è un’eccezione che, per quanto mi riguarda, salvo motivate esigenze non si ripeterà.</w:t>
      </w:r>
    </w:p>
    <w:p w14:paraId="231CF6B4" w14:textId="1DF6BD75" w:rsidR="00B76864" w:rsidRPr="00DC59D6" w:rsidRDefault="00B76864" w:rsidP="00B76864">
      <w:pPr>
        <w:pStyle w:val="Default"/>
        <w:jc w:val="both"/>
        <w:rPr>
          <w:rFonts w:ascii="Arial" w:hAnsi="Arial" w:cs="Arial"/>
          <w:bCs/>
          <w:color w:val="auto"/>
        </w:rPr>
      </w:pPr>
      <w:r>
        <w:rPr>
          <w:rFonts w:ascii="Arial" w:hAnsi="Arial" w:cs="Arial"/>
          <w:bCs/>
          <w:color w:val="auto"/>
        </w:rPr>
        <w:t xml:space="preserve">Riprendiamo con l’interrogazione del </w:t>
      </w:r>
      <w:r w:rsidR="00726B3A">
        <w:rPr>
          <w:rFonts w:ascii="Arial" w:hAnsi="Arial" w:cs="Arial"/>
          <w:bCs/>
          <w:color w:val="auto"/>
        </w:rPr>
        <w:t>Consiglier</w:t>
      </w:r>
      <w:r>
        <w:rPr>
          <w:rFonts w:ascii="Arial" w:hAnsi="Arial" w:cs="Arial"/>
          <w:bCs/>
          <w:color w:val="auto"/>
        </w:rPr>
        <w:t xml:space="preserve">e Borrelli che è arrivato. Consigliere, ho appena detto che questa è l’ultima volta che attendo, la prossima volta veramente vi prego di essere </w:t>
      </w:r>
      <w:r w:rsidRPr="00DC59D6">
        <w:rPr>
          <w:rFonts w:ascii="Arial" w:hAnsi="Arial" w:cs="Arial"/>
          <w:bCs/>
          <w:color w:val="auto"/>
        </w:rPr>
        <w:t>puntuali perché per me è fondamentale quest’aspetto.</w:t>
      </w:r>
    </w:p>
    <w:p w14:paraId="29311BA7" w14:textId="77777777" w:rsidR="00B76864" w:rsidRPr="00DC59D6" w:rsidRDefault="00B76864" w:rsidP="00B76864">
      <w:pPr>
        <w:pStyle w:val="Default"/>
        <w:jc w:val="both"/>
        <w:rPr>
          <w:rFonts w:ascii="Arial" w:hAnsi="Arial" w:cs="Arial"/>
          <w:bCs/>
          <w:color w:val="auto"/>
        </w:rPr>
      </w:pPr>
    </w:p>
    <w:p w14:paraId="5BFE9B5A" w14:textId="77777777" w:rsidR="00B76864" w:rsidRPr="00DC59D6" w:rsidRDefault="00B76864" w:rsidP="00B76864">
      <w:pPr>
        <w:pStyle w:val="Titolo1"/>
      </w:pPr>
      <w:bookmarkStart w:id="3" w:name="_MANCATA_ATTIVAZIONE_DI"/>
      <w:bookmarkEnd w:id="3"/>
      <w:r w:rsidRPr="00DC59D6">
        <w:t>MANCATA ATTIVAZIONE DI 30 POSTI LETTO PREVISTI PRESSO LA UOSD DI MEDICINA GENERALE DEL P.O. DI NOLA DELL’ASL NAPOLI 3 SUD</w:t>
      </w:r>
    </w:p>
    <w:p w14:paraId="519AA2B0" w14:textId="77777777" w:rsidR="00B76864" w:rsidRPr="00DC59D6" w:rsidRDefault="00B76864" w:rsidP="00B76864">
      <w:pPr>
        <w:pStyle w:val="Default"/>
        <w:jc w:val="both"/>
        <w:rPr>
          <w:rFonts w:ascii="Arial" w:hAnsi="Arial" w:cs="Arial"/>
        </w:rPr>
      </w:pPr>
    </w:p>
    <w:p w14:paraId="34600F5B" w14:textId="264FD60E" w:rsidR="00B76864" w:rsidRDefault="00B76864" w:rsidP="00B76864">
      <w:pPr>
        <w:pStyle w:val="Default"/>
        <w:jc w:val="both"/>
        <w:rPr>
          <w:rFonts w:ascii="Arial" w:hAnsi="Arial" w:cs="Arial"/>
        </w:rPr>
      </w:pPr>
      <w:r w:rsidRPr="00DC59D6">
        <w:rPr>
          <w:rFonts w:ascii="Arial" w:hAnsi="Arial" w:cs="Arial"/>
        </w:rPr>
        <w:t>Passiamo all’interrogazione 45/2 avente ad oggetto: Mancata attivazione di 30 posti letto previsti presso la UOSD di Medicina Generale del P.O. di Nola dell’ASL Napoli 3 Sud</w:t>
      </w:r>
      <w:r>
        <w:rPr>
          <w:rFonts w:ascii="Arial" w:hAnsi="Arial" w:cs="Arial"/>
        </w:rPr>
        <w:t xml:space="preserve">. A firma del </w:t>
      </w:r>
      <w:r w:rsidR="00726B3A">
        <w:rPr>
          <w:rFonts w:ascii="Arial" w:hAnsi="Arial" w:cs="Arial"/>
        </w:rPr>
        <w:t>Consiglier</w:t>
      </w:r>
      <w:r>
        <w:rPr>
          <w:rFonts w:ascii="Arial" w:hAnsi="Arial" w:cs="Arial"/>
        </w:rPr>
        <w:t xml:space="preserve">e Francesco Borrelli.  </w:t>
      </w:r>
    </w:p>
    <w:p w14:paraId="6439F298" w14:textId="77777777" w:rsidR="00B76864" w:rsidRDefault="00B76864" w:rsidP="00B76864">
      <w:pPr>
        <w:pStyle w:val="Default"/>
        <w:jc w:val="both"/>
        <w:rPr>
          <w:rFonts w:ascii="Arial" w:hAnsi="Arial" w:cs="Arial"/>
        </w:rPr>
      </w:pPr>
      <w:r>
        <w:rPr>
          <w:rFonts w:ascii="Arial" w:hAnsi="Arial" w:cs="Arial"/>
        </w:rPr>
        <w:t xml:space="preserve">Concedo la parola al collega Borrelli che può illustrare la sua interrogazione per un minuto. Consigliere, prego. </w:t>
      </w:r>
    </w:p>
    <w:p w14:paraId="1E1C9793" w14:textId="77777777" w:rsidR="00B76864" w:rsidRDefault="00B76864" w:rsidP="00B76864">
      <w:pPr>
        <w:pStyle w:val="Default"/>
        <w:jc w:val="both"/>
        <w:rPr>
          <w:rFonts w:ascii="Arial" w:hAnsi="Arial" w:cs="Arial"/>
        </w:rPr>
      </w:pPr>
    </w:p>
    <w:p w14:paraId="49EF9A86" w14:textId="77777777" w:rsidR="00B76864" w:rsidRDefault="00B76864" w:rsidP="00B76864">
      <w:pPr>
        <w:pStyle w:val="Default"/>
        <w:jc w:val="both"/>
        <w:rPr>
          <w:rFonts w:ascii="Arial" w:hAnsi="Arial" w:cs="Arial"/>
        </w:rPr>
      </w:pPr>
      <w:r>
        <w:rPr>
          <w:rFonts w:ascii="Arial" w:hAnsi="Arial" w:cs="Arial"/>
          <w:b/>
        </w:rPr>
        <w:t xml:space="preserve">BORRELLI (Più Europa): </w:t>
      </w:r>
      <w:r>
        <w:rPr>
          <w:rFonts w:ascii="Arial" w:hAnsi="Arial" w:cs="Arial"/>
        </w:rPr>
        <w:t xml:space="preserve">Grazie Presidente. </w:t>
      </w:r>
    </w:p>
    <w:p w14:paraId="0807E265" w14:textId="77777777" w:rsidR="00B76864" w:rsidRDefault="00B76864" w:rsidP="00B76864">
      <w:pPr>
        <w:pStyle w:val="Default"/>
        <w:jc w:val="both"/>
        <w:rPr>
          <w:rFonts w:ascii="Arial" w:hAnsi="Arial" w:cs="Arial"/>
        </w:rPr>
      </w:pPr>
      <w:r>
        <w:rPr>
          <w:rFonts w:ascii="Arial" w:hAnsi="Arial" w:cs="Arial"/>
        </w:rPr>
        <w:t xml:space="preserve">Premesso </w:t>
      </w:r>
    </w:p>
    <w:p w14:paraId="3184FCC2" w14:textId="77777777" w:rsidR="00B76864" w:rsidRDefault="00B76864" w:rsidP="00B76864">
      <w:pPr>
        <w:pStyle w:val="Default"/>
        <w:jc w:val="both"/>
        <w:rPr>
          <w:rFonts w:ascii="Arial" w:hAnsi="Arial" w:cs="Arial"/>
        </w:rPr>
      </w:pPr>
      <w:r>
        <w:rPr>
          <w:rFonts w:ascii="Arial" w:hAnsi="Arial" w:cs="Arial"/>
        </w:rPr>
        <w:t xml:space="preserve">che l’atto aziendale è lo strumento giuridico mediante il quale le aziende sanitarie determinano la propria organizzazione e il proprio funzionamento nel rispetto dei principi e dei criteri emanati dalla Regione, come previsto dall’articolo 3, comma 1 bis, del decreto legislativo 502 del 1992; </w:t>
      </w:r>
    </w:p>
    <w:p w14:paraId="55E15D91" w14:textId="77777777" w:rsidR="00B76864" w:rsidRPr="00453AC0" w:rsidRDefault="00B76864" w:rsidP="00B76864">
      <w:pPr>
        <w:pStyle w:val="Default"/>
        <w:jc w:val="both"/>
        <w:rPr>
          <w:rFonts w:ascii="Arial" w:hAnsi="Arial" w:cs="Arial"/>
        </w:rPr>
      </w:pPr>
      <w:r>
        <w:rPr>
          <w:rFonts w:ascii="Arial" w:hAnsi="Arial" w:cs="Arial"/>
        </w:rPr>
        <w:t xml:space="preserve">che l’Asl </w:t>
      </w:r>
      <w:r w:rsidRPr="00453AC0">
        <w:rPr>
          <w:rFonts w:ascii="Arial" w:hAnsi="Arial" w:cs="Arial"/>
        </w:rPr>
        <w:t>Napoli 3 Sud ha adottato il proprio atto aziendale con delibera 372 del 31 maggio 2017;</w:t>
      </w:r>
    </w:p>
    <w:p w14:paraId="0D977B04" w14:textId="6CE152C6" w:rsidR="00B76864" w:rsidRPr="00453AC0" w:rsidRDefault="00B76864" w:rsidP="00453AC0">
      <w:pPr>
        <w:pStyle w:val="Default"/>
        <w:jc w:val="both"/>
        <w:rPr>
          <w:rFonts w:ascii="Arial" w:hAnsi="Arial" w:cs="Arial"/>
        </w:rPr>
      </w:pPr>
      <w:r w:rsidRPr="00453AC0">
        <w:rPr>
          <w:rFonts w:ascii="Arial" w:hAnsi="Arial" w:cs="Arial"/>
        </w:rPr>
        <w:t>con decreto n. 39 del 25 settembre 2017 il commissario ad acta per l’attuazione del Piano di rientro dai disavanzi del Ssr campano ha approvato definitivamente, l’atto aziendale dell’ASL Napoli 3 Sud.</w:t>
      </w:r>
    </w:p>
    <w:p w14:paraId="07570FB7" w14:textId="77777777" w:rsidR="00B76864" w:rsidRPr="00453AC0" w:rsidRDefault="00B76864" w:rsidP="00B76864">
      <w:pPr>
        <w:jc w:val="both"/>
        <w:rPr>
          <w:rFonts w:cs="Arial"/>
        </w:rPr>
      </w:pPr>
      <w:r w:rsidRPr="00453AC0">
        <w:rPr>
          <w:rFonts w:cs="Arial"/>
        </w:rPr>
        <w:t xml:space="preserve">Tale atto aziendale ha individuato, nell’ambito del Dipartimento di Scienze Mediche e Assistenza Riabilitativa Ospedaliera posto nel Presidio Ospedaliero di Nola, la struttura semplice dipartimentale USD, medicina generale, suddividendo i 30 posti letto disponibili al momento nel </w:t>
      </w:r>
      <w:r w:rsidRPr="00453AC0">
        <w:rPr>
          <w:rFonts w:cs="Arial"/>
        </w:rPr>
        <w:lastRenderedPageBreak/>
        <w:t xml:space="preserve">seguente criterio: 12 per medicina d’urgenza, 4 per </w:t>
      </w:r>
      <w:r w:rsidRPr="00453AC0">
        <w:rPr>
          <w:rFonts w:cs="Arial"/>
          <w:i/>
          <w:iCs/>
        </w:rPr>
        <w:t>stroke unit</w:t>
      </w:r>
      <w:r w:rsidRPr="00453AC0">
        <w:rPr>
          <w:rFonts w:cs="Arial"/>
        </w:rPr>
        <w:t>, 8 per medicina generale e 6 per nefrologia.</w:t>
      </w:r>
    </w:p>
    <w:p w14:paraId="320288FE" w14:textId="77777777" w:rsidR="00B76864" w:rsidRPr="00453AC0" w:rsidRDefault="00B76864" w:rsidP="00B76864">
      <w:pPr>
        <w:jc w:val="both"/>
        <w:rPr>
          <w:rFonts w:cs="Arial"/>
        </w:rPr>
      </w:pPr>
      <w:r w:rsidRPr="00453AC0">
        <w:rPr>
          <w:rFonts w:cs="Arial"/>
        </w:rPr>
        <w:t xml:space="preserve">Le infrastrutture necessarie per l’attivazione della struttura risultano completate. </w:t>
      </w:r>
    </w:p>
    <w:p w14:paraId="264E43E1" w14:textId="77777777" w:rsidR="00B76864" w:rsidRPr="00453AC0" w:rsidRDefault="00B76864" w:rsidP="00B76864">
      <w:pPr>
        <w:jc w:val="both"/>
        <w:rPr>
          <w:rFonts w:cs="Arial"/>
        </w:rPr>
      </w:pPr>
      <w:r w:rsidRPr="00453AC0">
        <w:rPr>
          <w:rFonts w:cs="Arial"/>
        </w:rPr>
        <w:t>I 5 Dirigenti medici di Medicina Generale hanno rivendicato più volte soluzioni più consone alla propria qualifica ritenendosi utilizzati in posizioni anomale e penalizzanti anche in avanzamento di carriera.</w:t>
      </w:r>
    </w:p>
    <w:p w14:paraId="238ECCC8" w14:textId="77777777" w:rsidR="00B76864" w:rsidRPr="00453AC0" w:rsidRDefault="00B76864" w:rsidP="00B76864">
      <w:pPr>
        <w:jc w:val="both"/>
        <w:rPr>
          <w:rFonts w:cs="Arial"/>
        </w:rPr>
      </w:pPr>
      <w:r w:rsidRPr="00453AC0">
        <w:rPr>
          <w:rFonts w:cs="Arial"/>
        </w:rPr>
        <w:t>Per l’attivazione occorre individuare il responsabile della struttura dirigenziale semplice così come già fatto per le altre UO.</w:t>
      </w:r>
    </w:p>
    <w:p w14:paraId="3852D76B" w14:textId="6C8A3CD7" w:rsidR="00B76864" w:rsidRDefault="00B76864" w:rsidP="00B76864">
      <w:pPr>
        <w:jc w:val="both"/>
      </w:pPr>
      <w:r w:rsidRPr="00453AC0">
        <w:rPr>
          <w:rFonts w:cs="Arial"/>
        </w:rPr>
        <w:t>In data 27 febbraio 2021 il Direttore del citato Dipartimento di Nola, risulterebbe aver firmato l’avviso interno per il conferimento dell’incarico di responsabile</w:t>
      </w:r>
      <w:r>
        <w:t xml:space="preserve"> USD Medicina Generale conseguente, inoltre, all’ufficio personale ai fini del suo perfezionamento e relativa pubblicazione sul sito aziendale per l’apertura dei termini di presentazione delle domande.</w:t>
      </w:r>
    </w:p>
    <w:p w14:paraId="5D1EF7A4" w14:textId="77777777" w:rsidR="00B76864" w:rsidRDefault="00B76864" w:rsidP="00B76864">
      <w:pPr>
        <w:jc w:val="both"/>
      </w:pPr>
      <w:r>
        <w:t>A tutt’oggi però l’avviso non risulta pubblicato sul sito aziendale.</w:t>
      </w:r>
    </w:p>
    <w:p w14:paraId="080F2B45" w14:textId="77777777" w:rsidR="00B76864" w:rsidRDefault="00B76864" w:rsidP="00B76864">
      <w:pPr>
        <w:jc w:val="both"/>
      </w:pPr>
      <w:r>
        <w:t>Riscontrato che tale inattività da parte dell’ASL Napoli 3 Sud stride con le procedure adottate, invece, con delibera n. 640 del 10 ottobre 2020 per il trasferimento del dirigente medico dottor Francesco Pignatelli. Ricordo a tutti il famoso medico cacciato dall’Ospedale del Mare per aver chiuso il proprio reparto per fare una festa privata, per lui Speedy G</w:t>
      </w:r>
      <w:r w:rsidRPr="001C0DFA">
        <w:t>onzales</w:t>
      </w:r>
      <w:r>
        <w:t>, per gli altri niente e l’affidamento allo stesso dell’incarico di sostituzione di direttore dell’UOC di chirurgia generale del presidio ospedaliero di Boscotrecase e quindi anche del presidio ospedaliero di Torre del Greco, senza aver prima bandito l’avviso interno.</w:t>
      </w:r>
    </w:p>
    <w:p w14:paraId="48FB9DA1" w14:textId="77777777" w:rsidR="00B76864" w:rsidRDefault="00B76864" w:rsidP="00B76864">
      <w:pPr>
        <w:jc w:val="both"/>
      </w:pPr>
      <w:r>
        <w:t>Vicenda, oggetto, tra l’altro, d’interrogazione  presentata dal sottoscritto in data 15 ottobre e rimasta, stranamente, senza risposta che qui si sollecita: Interroga, quindi, il Presidente della Giunta regionale per conoscere i motivi della mancata pubblicazione dell’avviso interno per il conferimento dell’incarico di responsabile dell’USD Medicina Generale del Dipartimento di Scienze Mediche e Assistenza Riabilitativa Ospedaliera Post Acuzie, Presidio Ospedaliero di Nola e se non intende intervenire affinché venga resa al più presto operativa, con l’attivazione di 30 posti letto previsti, la struttura semplice dipartimentale di Medicina Generale del Dipartimento di Scienze Mediche e Assistenza Riabilitativa Ospedaliera Post Acuzie, Presidio Ospedaliero di Nola.</w:t>
      </w:r>
    </w:p>
    <w:p w14:paraId="77DAFFBA" w14:textId="77777777" w:rsidR="00B76864" w:rsidRPr="001C0DFA" w:rsidRDefault="00B76864" w:rsidP="00B76864">
      <w:pPr>
        <w:jc w:val="both"/>
        <w:rPr>
          <w:b/>
          <w:bCs/>
        </w:rPr>
      </w:pPr>
    </w:p>
    <w:p w14:paraId="27918566" w14:textId="68223E4C" w:rsidR="00B76864" w:rsidRDefault="00B76864" w:rsidP="00B76864">
      <w:pPr>
        <w:jc w:val="both"/>
      </w:pPr>
      <w:r w:rsidRPr="001C0DFA">
        <w:rPr>
          <w:b/>
          <w:bCs/>
        </w:rPr>
        <w:t>PRESIDENTE (Ciarambino):</w:t>
      </w:r>
      <w:r>
        <w:t xml:space="preserve"> Grazie Consigliere. Concedo la parola all’</w:t>
      </w:r>
      <w:r w:rsidR="00726B3A">
        <w:t>Assessore</w:t>
      </w:r>
      <w:r>
        <w:t xml:space="preserve"> Marchiello in luogo del Presidente della Giunta per una risposta di </w:t>
      </w:r>
      <w:r w:rsidR="00726B3A">
        <w:t>tre</w:t>
      </w:r>
      <w:r>
        <w:t xml:space="preserve"> minuti. Prego Assessore.</w:t>
      </w:r>
    </w:p>
    <w:p w14:paraId="14B7533A" w14:textId="77777777" w:rsidR="00B76864" w:rsidRPr="001C0DFA" w:rsidRDefault="00B76864" w:rsidP="00B76864">
      <w:pPr>
        <w:jc w:val="both"/>
        <w:rPr>
          <w:b/>
          <w:bCs/>
        </w:rPr>
      </w:pPr>
    </w:p>
    <w:p w14:paraId="5800A240" w14:textId="77777777" w:rsidR="00B76864" w:rsidRDefault="00B76864" w:rsidP="00B76864">
      <w:pPr>
        <w:jc w:val="both"/>
      </w:pPr>
      <w:r w:rsidRPr="001C0DFA">
        <w:rPr>
          <w:b/>
          <w:bCs/>
        </w:rPr>
        <w:t>MARCHIELLO, Assessore Attività Produttive:</w:t>
      </w:r>
      <w:r>
        <w:t xml:space="preserve"> Grazie Presidente. Volevo prima precisare che non credo che in questa sede mi possa essere sollecitata una risposta su una struttura complessa fatta a settembre o ad ottobre dell’anno scorso, però, ne prendo atto e faccio le mie verifiche come sempre, non mi fermo.</w:t>
      </w:r>
    </w:p>
    <w:p w14:paraId="2B5D4459" w14:textId="77777777" w:rsidR="00B76864" w:rsidRDefault="00B76864" w:rsidP="00B76864">
      <w:pPr>
        <w:jc w:val="both"/>
      </w:pPr>
      <w:r>
        <w:t>Per quanto riguarda, poi, i quesiti sollevati, la ricostruzione della Direzione Generale dell’ASL Napoli 3 Sud, acquisita da noi Direzione Generale della Salute, non coincide con quella del Consigliere interrogante, infatti non collimano e divergono su una circostanza rilevante e cioè la mancata previsione operata dall’atto aziendale di un’unità operativa semplice di Medicina Generale presso il Presidio Ospedaliero di Nola. La delibera citata, la n. 39 del 25 settembre 2017, non la riporta.</w:t>
      </w:r>
    </w:p>
    <w:p w14:paraId="3413CEAB" w14:textId="77777777" w:rsidR="00B76864" w:rsidRDefault="00B76864" w:rsidP="00B76864">
      <w:pPr>
        <w:jc w:val="both"/>
      </w:pPr>
      <w:r>
        <w:t xml:space="preserve">La Direzione Generale dell’ASL Napoli 3 Sud ha comunicato: l’atto aziendale dell’azienda Napoli 3 adottato con la n. 372 del 31 maggio 2017, non individua, nel presidio ospedaliero di Nola, nell’ambito del Dipartimento di Scienze Mediche e Assistenza Riabilitativa Ospedaliera Post Acuzie, la struttura semplice dipartimentale di Medicina Generale, non c’è. In aggiunta, si </w:t>
      </w:r>
      <w:r>
        <w:lastRenderedPageBreak/>
        <w:t>rappresenta che solo la UOSD (Unità Operativa Semplice Dipartimentale) nell’ambito del sopra citato Dipartimento afferente al codice 26 Medicina Generale ubicato all’interno del presidio ospedaliero di Nola, è quella la UOSD Nutrizione Clinica, che fa parte, ovviamente, del Dipartimento di Medicina Generale, per la quale da tempo è stato già conferito incarico con delibera.</w:t>
      </w:r>
    </w:p>
    <w:p w14:paraId="76EC42C5" w14:textId="77777777" w:rsidR="00B76864" w:rsidRDefault="00B76864" w:rsidP="00B76864">
      <w:pPr>
        <w:jc w:val="both"/>
      </w:pPr>
      <w:r>
        <w:t>Non risulta quello che il Consigliere ha richiesto.</w:t>
      </w:r>
    </w:p>
    <w:p w14:paraId="60CA78CC" w14:textId="77777777" w:rsidR="00B76864" w:rsidRPr="00871DF1" w:rsidRDefault="00B76864" w:rsidP="00B76864">
      <w:pPr>
        <w:jc w:val="both"/>
        <w:rPr>
          <w:b/>
          <w:bCs/>
        </w:rPr>
      </w:pPr>
    </w:p>
    <w:p w14:paraId="5289266A" w14:textId="63BBBE02" w:rsidR="00B76864" w:rsidRDefault="00B76864" w:rsidP="00B76864">
      <w:pPr>
        <w:jc w:val="both"/>
      </w:pPr>
      <w:r w:rsidRPr="00871DF1">
        <w:rPr>
          <w:b/>
          <w:bCs/>
        </w:rPr>
        <w:t>PRESIDENTE (Ciarambino):</w:t>
      </w:r>
      <w:r>
        <w:t xml:space="preserve"> La parola al </w:t>
      </w:r>
      <w:r w:rsidR="00726B3A">
        <w:t>Consiglier</w:t>
      </w:r>
      <w:r>
        <w:t xml:space="preserve">e Borrelli che ha il diritto di replica per </w:t>
      </w:r>
      <w:r w:rsidR="00726B3A">
        <w:t>due</w:t>
      </w:r>
      <w:r>
        <w:t xml:space="preserve"> minuti. </w:t>
      </w:r>
    </w:p>
    <w:p w14:paraId="72939775" w14:textId="77777777" w:rsidR="00B76864" w:rsidRDefault="00B76864" w:rsidP="00B76864">
      <w:pPr>
        <w:jc w:val="both"/>
      </w:pPr>
    </w:p>
    <w:p w14:paraId="23265360" w14:textId="55FF6C8E" w:rsidR="00B76864" w:rsidRDefault="00B76864" w:rsidP="00B76864">
      <w:pPr>
        <w:jc w:val="both"/>
      </w:pPr>
      <w:r w:rsidRPr="00871DF1">
        <w:rPr>
          <w:b/>
          <w:bCs/>
        </w:rPr>
        <w:t>BORRELLI</w:t>
      </w:r>
      <w:r>
        <w:rPr>
          <w:b/>
          <w:bCs/>
        </w:rPr>
        <w:t xml:space="preserve"> (Più Europa)</w:t>
      </w:r>
      <w:r w:rsidRPr="00871DF1">
        <w:rPr>
          <w:b/>
          <w:bCs/>
        </w:rPr>
        <w:t>:</w:t>
      </w:r>
      <w:r>
        <w:t xml:space="preserve"> Ovviamente, a questo punto, l’unica soluzione è andare in Procura. Non sto parlando rispetto all’</w:t>
      </w:r>
      <w:r w:rsidR="00726B3A">
        <w:t>Assessore</w:t>
      </w:r>
      <w:r>
        <w:t xml:space="preserve"> Marchiello di cui riconosco assolutamente l’onestà intellettuale. È evidente che, probabilmente, nell’ASL Napoli 3 si pensa di gestire l’ASL come una famigliola. Ho riportato i dati precisi, loro hanno detto che non esiste niente, quindi, vuol dire che tutti i medici stanno sognando e gli atti che abbiamo letto noi non sono veri, come non ho risposto sul caso di Pignatelli. Il motivo è uno solo: prima che, com’è successo con l’ASL Napoli 1, intervenga, casomai, la Procura della Repubblica con una Commissione d’Accesso, consiglio alla Giunta di andare a vedere bene la questione della gestione perché è messa molto male, ci sono tante cose che non vanno e soprattutto non si danno risposte chiare, precise e oneste, indi per cui, come non hanno risposto sulla questione di Pignatelli, adesso dicono che non è vero niente di tutto quello che è successo. Non mi risulta questa vicenda, andremo, ovviamente ad ulteriori approfondimenti, ma, assolutamente smentisco e contesto la ricostruzione dell’ASL.       </w:t>
      </w:r>
    </w:p>
    <w:p w14:paraId="105944B2" w14:textId="77777777" w:rsidR="00B76864" w:rsidRDefault="00B76864" w:rsidP="00B76864">
      <w:pPr>
        <w:jc w:val="both"/>
      </w:pPr>
    </w:p>
    <w:p w14:paraId="4BAD2AB1" w14:textId="77777777" w:rsidR="00B76864" w:rsidRDefault="00B76864" w:rsidP="00B76864">
      <w:pPr>
        <w:jc w:val="both"/>
      </w:pPr>
      <w:r w:rsidRPr="00871DF1">
        <w:rPr>
          <w:b/>
          <w:bCs/>
        </w:rPr>
        <w:t>PRESIDENTE (Ciarambino):</w:t>
      </w:r>
      <w:r>
        <w:rPr>
          <w:b/>
          <w:bCs/>
        </w:rPr>
        <w:t xml:space="preserve"> </w:t>
      </w:r>
      <w:r w:rsidRPr="00871DF1">
        <w:t xml:space="preserve">Grazie. </w:t>
      </w:r>
      <w:r>
        <w:t xml:space="preserve">Non ci sono altre interrogazioni per la giornata odierna, dichiaro chiusa la Seduta odierna di Question Time. Buona giornata a tutti. </w:t>
      </w:r>
    </w:p>
    <w:p w14:paraId="4D4BB3D3" w14:textId="77777777" w:rsidR="00B76864" w:rsidRPr="00871DF1" w:rsidRDefault="00B76864" w:rsidP="00B76864">
      <w:pPr>
        <w:jc w:val="both"/>
        <w:rPr>
          <w:b/>
          <w:bCs/>
        </w:rPr>
      </w:pPr>
    </w:p>
    <w:p w14:paraId="6C3E723A" w14:textId="77777777" w:rsidR="00B76864" w:rsidRPr="00871DF1" w:rsidRDefault="00B76864" w:rsidP="00B76864">
      <w:pPr>
        <w:jc w:val="both"/>
        <w:rPr>
          <w:b/>
          <w:bCs/>
        </w:rPr>
      </w:pPr>
      <w:r w:rsidRPr="00871DF1">
        <w:rPr>
          <w:b/>
          <w:bCs/>
        </w:rPr>
        <w:t>I lavori terminano alle ore 12.18.</w:t>
      </w:r>
      <w:bookmarkEnd w:id="0"/>
    </w:p>
    <w:sectPr w:rsidR="00B76864" w:rsidRPr="00871DF1" w:rsidSect="00D96C7C">
      <w:headerReference w:type="even" r:id="rId9"/>
      <w:headerReference w:type="default" r:id="rId10"/>
      <w:footerReference w:type="default" r:id="rId11"/>
      <w:headerReference w:type="first" r:id="rId12"/>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69E039" w14:textId="77777777" w:rsidR="00274CC5" w:rsidRDefault="00274CC5">
      <w:r>
        <w:separator/>
      </w:r>
    </w:p>
    <w:p w14:paraId="66CBBABA" w14:textId="77777777" w:rsidR="00274CC5" w:rsidRDefault="00274CC5"/>
  </w:endnote>
  <w:endnote w:type="continuationSeparator" w:id="0">
    <w:p w14:paraId="6E590B1E" w14:textId="77777777" w:rsidR="00274CC5" w:rsidRDefault="00274CC5">
      <w:r>
        <w:continuationSeparator/>
      </w:r>
    </w:p>
    <w:p w14:paraId="690C67C5" w14:textId="77777777" w:rsidR="00274CC5" w:rsidRDefault="00274C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1B203C" w14:textId="77777777" w:rsidR="005A06CD" w:rsidRDefault="005A06C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8F62FA" w14:textId="77777777" w:rsidR="00274CC5" w:rsidRDefault="00274CC5">
      <w:r>
        <w:separator/>
      </w:r>
    </w:p>
    <w:p w14:paraId="30D4F347" w14:textId="77777777" w:rsidR="00274CC5" w:rsidRDefault="00274CC5"/>
  </w:footnote>
  <w:footnote w:type="continuationSeparator" w:id="0">
    <w:p w14:paraId="48FDE1BC" w14:textId="77777777" w:rsidR="00274CC5" w:rsidRDefault="00274CC5">
      <w:r>
        <w:continuationSeparator/>
      </w:r>
    </w:p>
    <w:p w14:paraId="4EC9B426" w14:textId="77777777" w:rsidR="00274CC5" w:rsidRDefault="00274CC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F1DA94" w14:textId="77777777" w:rsidR="005A06CD" w:rsidRDefault="00933F6E"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end"/>
    </w:r>
  </w:p>
  <w:p w14:paraId="275B2A05"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6B2D50"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933F6E"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933F6E" w:rsidRPr="00AE688F">
      <w:rPr>
        <w:rStyle w:val="Numeropagina"/>
        <w:rFonts w:ascii="Times New Roman" w:hAnsi="Times New Roman"/>
      </w:rPr>
      <w:fldChar w:fldCharType="separate"/>
    </w:r>
    <w:r w:rsidR="00BF740A">
      <w:rPr>
        <w:rStyle w:val="Numeropagina"/>
        <w:rFonts w:ascii="Times New Roman" w:hAnsi="Times New Roman"/>
        <w:noProof/>
      </w:rPr>
      <w:t>1</w:t>
    </w:r>
    <w:r w:rsidR="00933F6E"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5A06CD" w14:paraId="04CA1239" w14:textId="77777777">
      <w:trPr>
        <w:trHeight w:val="291"/>
      </w:trPr>
      <w:tc>
        <w:tcPr>
          <w:tcW w:w="3887" w:type="dxa"/>
          <w:gridSpan w:val="2"/>
          <w:tcBorders>
            <w:bottom w:val="single" w:sz="2" w:space="0" w:color="auto"/>
          </w:tcBorders>
          <w:tcMar>
            <w:bottom w:w="85" w:type="dxa"/>
          </w:tcMar>
        </w:tcPr>
        <w:p w14:paraId="70B64986" w14:textId="77777777" w:rsidR="005A06CD" w:rsidRPr="00AE688F" w:rsidRDefault="005A06CD" w:rsidP="00D96C7C">
          <w:pPr>
            <w:pStyle w:val="Intestazione"/>
            <w:rPr>
              <w:rFonts w:ascii="Times New Roman" w:hAnsi="Times New Roman"/>
              <w:i/>
              <w:iCs/>
            </w:rPr>
          </w:pPr>
          <w:r w:rsidRPr="00AE688F">
            <w:rPr>
              <w:rFonts w:ascii="Times New Roman" w:hAnsi="Times New Roman"/>
              <w:iCs/>
            </w:rPr>
            <w:t xml:space="preserve">X </w:t>
          </w:r>
          <w:r w:rsidRPr="00AE688F">
            <w:rPr>
              <w:rFonts w:ascii="Times New Roman" w:hAnsi="Times New Roman"/>
              <w:iCs/>
              <w:smallCaps/>
            </w:rPr>
            <w:t xml:space="preserve">Legislatura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14:paraId="1C2F9670" w14:textId="77777777" w:rsidR="005A06CD" w:rsidRPr="00AE688F" w:rsidRDefault="005A06CD" w:rsidP="00D96C7C">
          <w:pPr>
            <w:pStyle w:val="Intestazione"/>
            <w:jc w:val="center"/>
            <w:rPr>
              <w:rFonts w:ascii="Times New Roman" w:hAnsi="Times New Roman"/>
              <w:smallCaps/>
            </w:rPr>
          </w:pPr>
        </w:p>
      </w:tc>
      <w:tc>
        <w:tcPr>
          <w:tcW w:w="3937" w:type="dxa"/>
          <w:gridSpan w:val="2"/>
          <w:tcBorders>
            <w:bottom w:val="single" w:sz="2" w:space="0" w:color="auto"/>
          </w:tcBorders>
          <w:tcMar>
            <w:bottom w:w="85" w:type="dxa"/>
          </w:tcMar>
        </w:tcPr>
        <w:p w14:paraId="68AB0ACC" w14:textId="77777777" w:rsidR="005A06CD" w:rsidRPr="00AE688F" w:rsidRDefault="005A06CD" w:rsidP="00D96C7C">
          <w:pPr>
            <w:pStyle w:val="Intestazione"/>
            <w:jc w:val="right"/>
            <w:rPr>
              <w:rFonts w:ascii="Times New Roman" w:hAnsi="Times New Roman"/>
              <w:i/>
              <w:iCs/>
            </w:rPr>
          </w:pPr>
          <w:r>
            <w:rPr>
              <w:rFonts w:ascii="Times New Roman" w:hAnsi="Times New Roman"/>
              <w:i/>
              <w:iCs/>
            </w:rPr>
            <w:t>Consiglio Regionale della Campania</w:t>
          </w:r>
        </w:p>
      </w:tc>
    </w:tr>
    <w:tr w:rsidR="005A06CD" w14:paraId="4E966B31" w14:textId="77777777">
      <w:trPr>
        <w:cantSplit/>
        <w:trHeight w:val="276"/>
      </w:trPr>
      <w:tc>
        <w:tcPr>
          <w:tcW w:w="3394" w:type="dxa"/>
          <w:tcBorders>
            <w:top w:val="single" w:sz="2" w:space="0" w:color="auto"/>
            <w:bottom w:val="single" w:sz="2" w:space="0" w:color="auto"/>
          </w:tcBorders>
          <w:tcMar>
            <w:top w:w="57" w:type="dxa"/>
            <w:bottom w:w="85" w:type="dxa"/>
          </w:tcMar>
        </w:tcPr>
        <w:p w14:paraId="5729CD94" w14:textId="77777777" w:rsidR="005A06CD" w:rsidRPr="003F507E" w:rsidRDefault="005A06CD" w:rsidP="00BB68DB">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Pr>
              <w:rFonts w:ascii="Times New Roman" w:hAnsi="Times New Roman"/>
              <w:i/>
              <w:sz w:val="32"/>
              <w:szCs w:val="32"/>
              <w:vertAlign w:val="superscript"/>
            </w:rPr>
            <w:t>N.</w:t>
          </w:r>
          <w:r w:rsidR="007513CF">
            <w:rPr>
              <w:rFonts w:ascii="Times New Roman" w:hAnsi="Times New Roman"/>
              <w:i/>
              <w:sz w:val="32"/>
              <w:szCs w:val="32"/>
              <w:vertAlign w:val="superscript"/>
            </w:rPr>
            <w:t>1</w:t>
          </w:r>
          <w:r w:rsidR="00BB68DB">
            <w:rPr>
              <w:rFonts w:ascii="Times New Roman" w:hAnsi="Times New Roman"/>
              <w:i/>
              <w:sz w:val="32"/>
              <w:szCs w:val="32"/>
              <w:vertAlign w:val="superscript"/>
            </w:rPr>
            <w:t>4</w:t>
          </w:r>
        </w:p>
      </w:tc>
      <w:tc>
        <w:tcPr>
          <w:tcW w:w="3394" w:type="dxa"/>
          <w:gridSpan w:val="3"/>
          <w:tcBorders>
            <w:top w:val="single" w:sz="2" w:space="0" w:color="auto"/>
            <w:bottom w:val="single" w:sz="2" w:space="0" w:color="auto"/>
          </w:tcBorders>
        </w:tcPr>
        <w:p w14:paraId="79C07B6E" w14:textId="77777777" w:rsidR="005A06CD" w:rsidRPr="00AE688F" w:rsidRDefault="005A06CD" w:rsidP="00D96C7C">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684C34E7" w14:textId="77777777" w:rsidR="005A06CD" w:rsidRPr="00AE688F" w:rsidRDefault="00BB68DB" w:rsidP="00ED11C7">
          <w:pPr>
            <w:pStyle w:val="Intestazione"/>
            <w:jc w:val="center"/>
            <w:rPr>
              <w:rFonts w:ascii="Times New Roman" w:hAnsi="Times New Roman"/>
              <w:smallCaps/>
            </w:rPr>
          </w:pPr>
          <w:r>
            <w:rPr>
              <w:rFonts w:ascii="Times New Roman" w:hAnsi="Times New Roman"/>
              <w:smallCaps/>
            </w:rPr>
            <w:t>23</w:t>
          </w:r>
          <w:r w:rsidR="00345C58">
            <w:rPr>
              <w:rFonts w:ascii="Times New Roman" w:hAnsi="Times New Roman"/>
              <w:smallCaps/>
            </w:rPr>
            <w:t xml:space="preserve"> </w:t>
          </w:r>
          <w:r w:rsidR="00ED11C7">
            <w:rPr>
              <w:rFonts w:ascii="Times New Roman" w:hAnsi="Times New Roman"/>
              <w:smallCaps/>
            </w:rPr>
            <w:t>aprile</w:t>
          </w:r>
          <w:r w:rsidR="00345C58">
            <w:rPr>
              <w:rFonts w:ascii="Times New Roman" w:hAnsi="Times New Roman"/>
              <w:smallCaps/>
            </w:rPr>
            <w:t xml:space="preserve"> 2021</w:t>
          </w:r>
        </w:p>
      </w:tc>
    </w:tr>
  </w:tbl>
  <w:p w14:paraId="7B9B1881"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5DA039" w14:textId="77777777" w:rsidR="005A06CD" w:rsidRDefault="00933F6E"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54D88E36"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B75C51F3"/>
    <w:multiLevelType w:val="hybridMultilevel"/>
    <w:tmpl w:val="1170793E"/>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2" w15:restartNumberingAfterBreak="0">
    <w:nsid w:val="10DF5CC1"/>
    <w:multiLevelType w:val="hybridMultilevel"/>
    <w:tmpl w:val="2BACB35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1E7D251"/>
    <w:multiLevelType w:val="hybridMultilevel"/>
    <w:tmpl w:val="38CBFA7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64EE4866"/>
    <w:multiLevelType w:val="hybridMultilevel"/>
    <w:tmpl w:val="364201D4"/>
    <w:lvl w:ilvl="0" w:tplc="7390C900">
      <w:start w:val="1"/>
      <w:numFmt w:val="decimal"/>
      <w:lvlText w:val="%1)"/>
      <w:lvlJc w:val="left"/>
      <w:pPr>
        <w:ind w:left="360" w:hanging="360"/>
      </w:pPr>
      <w:rPr>
        <w:rFonts w:ascii="Times New Roman" w:hAnsi="Times New Roman" w:cs="Times New Roman" w:hint="default"/>
        <w:sz w:val="28"/>
        <w:szCs w:val="2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72E0C81B"/>
    <w:multiLevelType w:val="hybridMultilevel"/>
    <w:tmpl w:val="86F164F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64911BC"/>
    <w:multiLevelType w:val="hybridMultilevel"/>
    <w:tmpl w:val="76C4A6B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79C099A8"/>
    <w:multiLevelType w:val="hybridMultilevel"/>
    <w:tmpl w:val="F8CBA75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4"/>
  </w:num>
  <w:num w:numId="2">
    <w:abstractNumId w:val="1"/>
  </w:num>
  <w:num w:numId="3">
    <w:abstractNumId w:val="2"/>
  </w:num>
  <w:num w:numId="4">
    <w:abstractNumId w:val="7"/>
  </w:num>
  <w:num w:numId="5">
    <w:abstractNumId w:val="5"/>
  </w:num>
  <w:num w:numId="6">
    <w:abstractNumId w:val="8"/>
  </w:num>
  <w:num w:numId="7">
    <w:abstractNumId w:val="0"/>
  </w:num>
  <w:num w:numId="8">
    <w:abstractNumId w:val="6"/>
  </w:num>
  <w:num w:numId="9">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227"/>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1556"/>
    <w:rsid w:val="0000183D"/>
    <w:rsid w:val="000022F5"/>
    <w:rsid w:val="00002E5E"/>
    <w:rsid w:val="00003E8A"/>
    <w:rsid w:val="0001039D"/>
    <w:rsid w:val="0001366C"/>
    <w:rsid w:val="00014B81"/>
    <w:rsid w:val="00015100"/>
    <w:rsid w:val="00017046"/>
    <w:rsid w:val="00020537"/>
    <w:rsid w:val="00020A68"/>
    <w:rsid w:val="0002490B"/>
    <w:rsid w:val="00024C7A"/>
    <w:rsid w:val="00025464"/>
    <w:rsid w:val="0002610F"/>
    <w:rsid w:val="000272EB"/>
    <w:rsid w:val="00027519"/>
    <w:rsid w:val="00031CA8"/>
    <w:rsid w:val="00034966"/>
    <w:rsid w:val="00034CF0"/>
    <w:rsid w:val="000351C0"/>
    <w:rsid w:val="000364C0"/>
    <w:rsid w:val="00036C00"/>
    <w:rsid w:val="00037D08"/>
    <w:rsid w:val="00040522"/>
    <w:rsid w:val="000410D1"/>
    <w:rsid w:val="00042730"/>
    <w:rsid w:val="0004449B"/>
    <w:rsid w:val="0004488A"/>
    <w:rsid w:val="00045BFB"/>
    <w:rsid w:val="000464E2"/>
    <w:rsid w:val="0005239F"/>
    <w:rsid w:val="000534E8"/>
    <w:rsid w:val="000552C4"/>
    <w:rsid w:val="000558CB"/>
    <w:rsid w:val="00056006"/>
    <w:rsid w:val="000576BC"/>
    <w:rsid w:val="00060F1D"/>
    <w:rsid w:val="000613BA"/>
    <w:rsid w:val="00063BC6"/>
    <w:rsid w:val="00064460"/>
    <w:rsid w:val="000645FD"/>
    <w:rsid w:val="000647EA"/>
    <w:rsid w:val="0006490C"/>
    <w:rsid w:val="000663C2"/>
    <w:rsid w:val="000675FB"/>
    <w:rsid w:val="000678CD"/>
    <w:rsid w:val="00070E6B"/>
    <w:rsid w:val="00070F85"/>
    <w:rsid w:val="00071008"/>
    <w:rsid w:val="00071B74"/>
    <w:rsid w:val="00071D48"/>
    <w:rsid w:val="00073023"/>
    <w:rsid w:val="000749DD"/>
    <w:rsid w:val="00074C20"/>
    <w:rsid w:val="000813C3"/>
    <w:rsid w:val="00083991"/>
    <w:rsid w:val="00084F4A"/>
    <w:rsid w:val="00085C77"/>
    <w:rsid w:val="00086108"/>
    <w:rsid w:val="00090827"/>
    <w:rsid w:val="00090D77"/>
    <w:rsid w:val="00091B08"/>
    <w:rsid w:val="00092667"/>
    <w:rsid w:val="00092F9B"/>
    <w:rsid w:val="00093F7F"/>
    <w:rsid w:val="00093FB4"/>
    <w:rsid w:val="0009424F"/>
    <w:rsid w:val="00095F8E"/>
    <w:rsid w:val="000965D1"/>
    <w:rsid w:val="00097364"/>
    <w:rsid w:val="00097CB5"/>
    <w:rsid w:val="000A0BB5"/>
    <w:rsid w:val="000A2A5B"/>
    <w:rsid w:val="000A4308"/>
    <w:rsid w:val="000A4E42"/>
    <w:rsid w:val="000A56C5"/>
    <w:rsid w:val="000A5D98"/>
    <w:rsid w:val="000A6681"/>
    <w:rsid w:val="000A6C70"/>
    <w:rsid w:val="000B099E"/>
    <w:rsid w:val="000B165E"/>
    <w:rsid w:val="000B35CA"/>
    <w:rsid w:val="000B410E"/>
    <w:rsid w:val="000B4C45"/>
    <w:rsid w:val="000B51F0"/>
    <w:rsid w:val="000B5604"/>
    <w:rsid w:val="000B7038"/>
    <w:rsid w:val="000B7776"/>
    <w:rsid w:val="000B7CDE"/>
    <w:rsid w:val="000C09D2"/>
    <w:rsid w:val="000C11D3"/>
    <w:rsid w:val="000C1784"/>
    <w:rsid w:val="000C18D4"/>
    <w:rsid w:val="000C231D"/>
    <w:rsid w:val="000C2663"/>
    <w:rsid w:val="000C2CF3"/>
    <w:rsid w:val="000C3817"/>
    <w:rsid w:val="000C49AC"/>
    <w:rsid w:val="000C649F"/>
    <w:rsid w:val="000C73DA"/>
    <w:rsid w:val="000D1BFE"/>
    <w:rsid w:val="000D1EF2"/>
    <w:rsid w:val="000D1EF9"/>
    <w:rsid w:val="000D6279"/>
    <w:rsid w:val="000D6A81"/>
    <w:rsid w:val="000D745C"/>
    <w:rsid w:val="000D78AF"/>
    <w:rsid w:val="000E021E"/>
    <w:rsid w:val="000E04B0"/>
    <w:rsid w:val="000E08F2"/>
    <w:rsid w:val="000E0C68"/>
    <w:rsid w:val="000E0FAA"/>
    <w:rsid w:val="000E1071"/>
    <w:rsid w:val="000E49B2"/>
    <w:rsid w:val="000E6EBD"/>
    <w:rsid w:val="000E6F1C"/>
    <w:rsid w:val="000E7688"/>
    <w:rsid w:val="000E7A13"/>
    <w:rsid w:val="000F0B07"/>
    <w:rsid w:val="000F0E57"/>
    <w:rsid w:val="000F1DC6"/>
    <w:rsid w:val="000F32BB"/>
    <w:rsid w:val="000F3429"/>
    <w:rsid w:val="000F4FFB"/>
    <w:rsid w:val="000F67B0"/>
    <w:rsid w:val="000F754C"/>
    <w:rsid w:val="00100262"/>
    <w:rsid w:val="00100950"/>
    <w:rsid w:val="00101246"/>
    <w:rsid w:val="00104513"/>
    <w:rsid w:val="001047FC"/>
    <w:rsid w:val="001048A9"/>
    <w:rsid w:val="00104D74"/>
    <w:rsid w:val="00105751"/>
    <w:rsid w:val="00105A2F"/>
    <w:rsid w:val="00106C9A"/>
    <w:rsid w:val="00107271"/>
    <w:rsid w:val="0011079B"/>
    <w:rsid w:val="00110C98"/>
    <w:rsid w:val="00112EA1"/>
    <w:rsid w:val="00113959"/>
    <w:rsid w:val="001140B4"/>
    <w:rsid w:val="00117149"/>
    <w:rsid w:val="00121C8B"/>
    <w:rsid w:val="00122A06"/>
    <w:rsid w:val="00124015"/>
    <w:rsid w:val="00124E84"/>
    <w:rsid w:val="00125B96"/>
    <w:rsid w:val="00126BBC"/>
    <w:rsid w:val="001277C7"/>
    <w:rsid w:val="00130D03"/>
    <w:rsid w:val="00130D79"/>
    <w:rsid w:val="00131292"/>
    <w:rsid w:val="00131878"/>
    <w:rsid w:val="00131B02"/>
    <w:rsid w:val="00131BC8"/>
    <w:rsid w:val="00131C52"/>
    <w:rsid w:val="0013243B"/>
    <w:rsid w:val="00132D79"/>
    <w:rsid w:val="00133BE0"/>
    <w:rsid w:val="00133F1D"/>
    <w:rsid w:val="00134B5E"/>
    <w:rsid w:val="00134BE4"/>
    <w:rsid w:val="00134CC1"/>
    <w:rsid w:val="00136E3E"/>
    <w:rsid w:val="001379FC"/>
    <w:rsid w:val="00141AF9"/>
    <w:rsid w:val="001426DF"/>
    <w:rsid w:val="001429FF"/>
    <w:rsid w:val="00143147"/>
    <w:rsid w:val="001437BF"/>
    <w:rsid w:val="00143E02"/>
    <w:rsid w:val="00146608"/>
    <w:rsid w:val="00147C21"/>
    <w:rsid w:val="00147D96"/>
    <w:rsid w:val="001502A5"/>
    <w:rsid w:val="0015079C"/>
    <w:rsid w:val="00150B1A"/>
    <w:rsid w:val="001510EA"/>
    <w:rsid w:val="00155BA2"/>
    <w:rsid w:val="00156AFE"/>
    <w:rsid w:val="00162777"/>
    <w:rsid w:val="001633D9"/>
    <w:rsid w:val="00165384"/>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80EAF"/>
    <w:rsid w:val="001810A4"/>
    <w:rsid w:val="001846E1"/>
    <w:rsid w:val="00186D6E"/>
    <w:rsid w:val="00186E14"/>
    <w:rsid w:val="00187DB6"/>
    <w:rsid w:val="00191881"/>
    <w:rsid w:val="001934C0"/>
    <w:rsid w:val="0019393B"/>
    <w:rsid w:val="001940E2"/>
    <w:rsid w:val="00195431"/>
    <w:rsid w:val="0019551A"/>
    <w:rsid w:val="001979DA"/>
    <w:rsid w:val="001A1B5C"/>
    <w:rsid w:val="001A35FB"/>
    <w:rsid w:val="001A4009"/>
    <w:rsid w:val="001A5FDB"/>
    <w:rsid w:val="001A70D5"/>
    <w:rsid w:val="001B05B1"/>
    <w:rsid w:val="001B0825"/>
    <w:rsid w:val="001B0B78"/>
    <w:rsid w:val="001B12B3"/>
    <w:rsid w:val="001B1CC6"/>
    <w:rsid w:val="001B23DB"/>
    <w:rsid w:val="001B2E4A"/>
    <w:rsid w:val="001B31DA"/>
    <w:rsid w:val="001B3BFD"/>
    <w:rsid w:val="001B4572"/>
    <w:rsid w:val="001B52C9"/>
    <w:rsid w:val="001B6370"/>
    <w:rsid w:val="001B7161"/>
    <w:rsid w:val="001B79BE"/>
    <w:rsid w:val="001B7E84"/>
    <w:rsid w:val="001C0071"/>
    <w:rsid w:val="001C00DB"/>
    <w:rsid w:val="001C22CC"/>
    <w:rsid w:val="001C29B7"/>
    <w:rsid w:val="001C4464"/>
    <w:rsid w:val="001C5548"/>
    <w:rsid w:val="001C7E2A"/>
    <w:rsid w:val="001D039F"/>
    <w:rsid w:val="001D0767"/>
    <w:rsid w:val="001D104D"/>
    <w:rsid w:val="001D1608"/>
    <w:rsid w:val="001D1F13"/>
    <w:rsid w:val="001D23F2"/>
    <w:rsid w:val="001D26BB"/>
    <w:rsid w:val="001D3049"/>
    <w:rsid w:val="001D46CF"/>
    <w:rsid w:val="001D61B2"/>
    <w:rsid w:val="001E02EB"/>
    <w:rsid w:val="001E223A"/>
    <w:rsid w:val="001E22E1"/>
    <w:rsid w:val="001E2E2C"/>
    <w:rsid w:val="001E384C"/>
    <w:rsid w:val="001E4EC9"/>
    <w:rsid w:val="001E5FEC"/>
    <w:rsid w:val="001E65B4"/>
    <w:rsid w:val="001E68E8"/>
    <w:rsid w:val="001E6CFB"/>
    <w:rsid w:val="001E7156"/>
    <w:rsid w:val="001E7F67"/>
    <w:rsid w:val="001F1186"/>
    <w:rsid w:val="001F3633"/>
    <w:rsid w:val="001F51CB"/>
    <w:rsid w:val="001F5410"/>
    <w:rsid w:val="001F73F7"/>
    <w:rsid w:val="00200F8D"/>
    <w:rsid w:val="00201B11"/>
    <w:rsid w:val="0020226D"/>
    <w:rsid w:val="00202C3D"/>
    <w:rsid w:val="00203922"/>
    <w:rsid w:val="00203ED4"/>
    <w:rsid w:val="002114A2"/>
    <w:rsid w:val="002120CB"/>
    <w:rsid w:val="002124AA"/>
    <w:rsid w:val="00212D82"/>
    <w:rsid w:val="00215C7E"/>
    <w:rsid w:val="00215DA1"/>
    <w:rsid w:val="002162D9"/>
    <w:rsid w:val="00216BCF"/>
    <w:rsid w:val="00216D23"/>
    <w:rsid w:val="00217421"/>
    <w:rsid w:val="00217933"/>
    <w:rsid w:val="00220796"/>
    <w:rsid w:val="002304C0"/>
    <w:rsid w:val="0023092F"/>
    <w:rsid w:val="002319B0"/>
    <w:rsid w:val="00231BEF"/>
    <w:rsid w:val="00232006"/>
    <w:rsid w:val="00232266"/>
    <w:rsid w:val="002334FF"/>
    <w:rsid w:val="00234255"/>
    <w:rsid w:val="002348E8"/>
    <w:rsid w:val="00234D1D"/>
    <w:rsid w:val="00235B6A"/>
    <w:rsid w:val="00236136"/>
    <w:rsid w:val="002361DB"/>
    <w:rsid w:val="0023634D"/>
    <w:rsid w:val="00236B6E"/>
    <w:rsid w:val="00236D26"/>
    <w:rsid w:val="00236DBE"/>
    <w:rsid w:val="0024187D"/>
    <w:rsid w:val="00241B53"/>
    <w:rsid w:val="002422E7"/>
    <w:rsid w:val="0024291D"/>
    <w:rsid w:val="00242F32"/>
    <w:rsid w:val="00243782"/>
    <w:rsid w:val="0024387E"/>
    <w:rsid w:val="00243D62"/>
    <w:rsid w:val="00243F6D"/>
    <w:rsid w:val="0024442C"/>
    <w:rsid w:val="00245282"/>
    <w:rsid w:val="00245E99"/>
    <w:rsid w:val="00247A37"/>
    <w:rsid w:val="00253341"/>
    <w:rsid w:val="00253B6A"/>
    <w:rsid w:val="0025477E"/>
    <w:rsid w:val="002560F5"/>
    <w:rsid w:val="00257DCE"/>
    <w:rsid w:val="00260539"/>
    <w:rsid w:val="00261B83"/>
    <w:rsid w:val="00261F1C"/>
    <w:rsid w:val="00262105"/>
    <w:rsid w:val="00264EA7"/>
    <w:rsid w:val="0026590E"/>
    <w:rsid w:val="00266A81"/>
    <w:rsid w:val="0027058D"/>
    <w:rsid w:val="00274CC5"/>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902BF"/>
    <w:rsid w:val="00290DE5"/>
    <w:rsid w:val="00291DEC"/>
    <w:rsid w:val="0029283F"/>
    <w:rsid w:val="00292A2C"/>
    <w:rsid w:val="0029340C"/>
    <w:rsid w:val="00293641"/>
    <w:rsid w:val="00296510"/>
    <w:rsid w:val="00297193"/>
    <w:rsid w:val="002A332C"/>
    <w:rsid w:val="002A7556"/>
    <w:rsid w:val="002B103C"/>
    <w:rsid w:val="002B1472"/>
    <w:rsid w:val="002B1825"/>
    <w:rsid w:val="002B281F"/>
    <w:rsid w:val="002B2BC5"/>
    <w:rsid w:val="002B4386"/>
    <w:rsid w:val="002B511C"/>
    <w:rsid w:val="002B5BBA"/>
    <w:rsid w:val="002B65FB"/>
    <w:rsid w:val="002B7066"/>
    <w:rsid w:val="002B727D"/>
    <w:rsid w:val="002C0546"/>
    <w:rsid w:val="002C21FB"/>
    <w:rsid w:val="002C29A0"/>
    <w:rsid w:val="002C52CF"/>
    <w:rsid w:val="002C6E0E"/>
    <w:rsid w:val="002C6F43"/>
    <w:rsid w:val="002C7EC3"/>
    <w:rsid w:val="002D001E"/>
    <w:rsid w:val="002D018B"/>
    <w:rsid w:val="002D162E"/>
    <w:rsid w:val="002D36A5"/>
    <w:rsid w:val="002D3836"/>
    <w:rsid w:val="002D4C6C"/>
    <w:rsid w:val="002D4DA0"/>
    <w:rsid w:val="002D5EF9"/>
    <w:rsid w:val="002D6355"/>
    <w:rsid w:val="002D6D1F"/>
    <w:rsid w:val="002D71F7"/>
    <w:rsid w:val="002D7513"/>
    <w:rsid w:val="002D7D6A"/>
    <w:rsid w:val="002E05D3"/>
    <w:rsid w:val="002E0CF5"/>
    <w:rsid w:val="002E14BD"/>
    <w:rsid w:val="002E1A7B"/>
    <w:rsid w:val="002E1B28"/>
    <w:rsid w:val="002E1F28"/>
    <w:rsid w:val="002E1FC7"/>
    <w:rsid w:val="002E31F5"/>
    <w:rsid w:val="002E3A82"/>
    <w:rsid w:val="002E408F"/>
    <w:rsid w:val="002E555D"/>
    <w:rsid w:val="002E6486"/>
    <w:rsid w:val="002E69D8"/>
    <w:rsid w:val="002E7712"/>
    <w:rsid w:val="002E7E91"/>
    <w:rsid w:val="002F234F"/>
    <w:rsid w:val="002F33BD"/>
    <w:rsid w:val="002F4825"/>
    <w:rsid w:val="002F66E8"/>
    <w:rsid w:val="002F7F29"/>
    <w:rsid w:val="003003A2"/>
    <w:rsid w:val="0030139B"/>
    <w:rsid w:val="00302194"/>
    <w:rsid w:val="00302577"/>
    <w:rsid w:val="0030402B"/>
    <w:rsid w:val="00304752"/>
    <w:rsid w:val="00304BB8"/>
    <w:rsid w:val="00305517"/>
    <w:rsid w:val="00305E3B"/>
    <w:rsid w:val="003070EC"/>
    <w:rsid w:val="00307170"/>
    <w:rsid w:val="00307DB4"/>
    <w:rsid w:val="00310C02"/>
    <w:rsid w:val="003117BF"/>
    <w:rsid w:val="003126BF"/>
    <w:rsid w:val="00313E3B"/>
    <w:rsid w:val="00314900"/>
    <w:rsid w:val="00315A84"/>
    <w:rsid w:val="003165B8"/>
    <w:rsid w:val="003166FF"/>
    <w:rsid w:val="00316B80"/>
    <w:rsid w:val="0032044B"/>
    <w:rsid w:val="00320455"/>
    <w:rsid w:val="00322098"/>
    <w:rsid w:val="003221F5"/>
    <w:rsid w:val="00322B5A"/>
    <w:rsid w:val="0032425F"/>
    <w:rsid w:val="003254E3"/>
    <w:rsid w:val="00325659"/>
    <w:rsid w:val="0032647D"/>
    <w:rsid w:val="00326C73"/>
    <w:rsid w:val="00331256"/>
    <w:rsid w:val="00331801"/>
    <w:rsid w:val="00331EC0"/>
    <w:rsid w:val="00333B22"/>
    <w:rsid w:val="003344E5"/>
    <w:rsid w:val="003359C3"/>
    <w:rsid w:val="00335E40"/>
    <w:rsid w:val="00336158"/>
    <w:rsid w:val="00336F56"/>
    <w:rsid w:val="00340041"/>
    <w:rsid w:val="00340FD3"/>
    <w:rsid w:val="00342199"/>
    <w:rsid w:val="003422EA"/>
    <w:rsid w:val="0034370D"/>
    <w:rsid w:val="00343897"/>
    <w:rsid w:val="00344028"/>
    <w:rsid w:val="00345AF2"/>
    <w:rsid w:val="00345C58"/>
    <w:rsid w:val="00345D03"/>
    <w:rsid w:val="00346ED2"/>
    <w:rsid w:val="003470C0"/>
    <w:rsid w:val="0034722A"/>
    <w:rsid w:val="0035120D"/>
    <w:rsid w:val="00351586"/>
    <w:rsid w:val="00352D32"/>
    <w:rsid w:val="003531D6"/>
    <w:rsid w:val="00353A4E"/>
    <w:rsid w:val="003542D0"/>
    <w:rsid w:val="00355D26"/>
    <w:rsid w:val="00355F02"/>
    <w:rsid w:val="0035798D"/>
    <w:rsid w:val="0036028C"/>
    <w:rsid w:val="00360B1E"/>
    <w:rsid w:val="00360CA0"/>
    <w:rsid w:val="00362F63"/>
    <w:rsid w:val="003636B7"/>
    <w:rsid w:val="003652ED"/>
    <w:rsid w:val="00365F72"/>
    <w:rsid w:val="00366E1A"/>
    <w:rsid w:val="00370A4E"/>
    <w:rsid w:val="00371B9C"/>
    <w:rsid w:val="00371FBF"/>
    <w:rsid w:val="00372089"/>
    <w:rsid w:val="00372ADF"/>
    <w:rsid w:val="003734B2"/>
    <w:rsid w:val="003734E4"/>
    <w:rsid w:val="00374CED"/>
    <w:rsid w:val="00375DA8"/>
    <w:rsid w:val="0037618D"/>
    <w:rsid w:val="0037629B"/>
    <w:rsid w:val="0037724F"/>
    <w:rsid w:val="00381BA4"/>
    <w:rsid w:val="00382A83"/>
    <w:rsid w:val="00383F97"/>
    <w:rsid w:val="0038655C"/>
    <w:rsid w:val="00387346"/>
    <w:rsid w:val="00387F25"/>
    <w:rsid w:val="003915C3"/>
    <w:rsid w:val="00391C28"/>
    <w:rsid w:val="00392D7C"/>
    <w:rsid w:val="00392F66"/>
    <w:rsid w:val="0039309D"/>
    <w:rsid w:val="00393CA4"/>
    <w:rsid w:val="00393DCC"/>
    <w:rsid w:val="00395020"/>
    <w:rsid w:val="00395A2E"/>
    <w:rsid w:val="00395D1A"/>
    <w:rsid w:val="0039641B"/>
    <w:rsid w:val="00397FE0"/>
    <w:rsid w:val="003A285A"/>
    <w:rsid w:val="003A422C"/>
    <w:rsid w:val="003A4BD8"/>
    <w:rsid w:val="003A6D0F"/>
    <w:rsid w:val="003A7319"/>
    <w:rsid w:val="003A7435"/>
    <w:rsid w:val="003A7C3F"/>
    <w:rsid w:val="003B0422"/>
    <w:rsid w:val="003B0A2B"/>
    <w:rsid w:val="003B0D12"/>
    <w:rsid w:val="003B0E91"/>
    <w:rsid w:val="003B1EEF"/>
    <w:rsid w:val="003B3A69"/>
    <w:rsid w:val="003B4412"/>
    <w:rsid w:val="003B4EE1"/>
    <w:rsid w:val="003B567E"/>
    <w:rsid w:val="003C03AF"/>
    <w:rsid w:val="003C1B7D"/>
    <w:rsid w:val="003C2C30"/>
    <w:rsid w:val="003C2E17"/>
    <w:rsid w:val="003C3D89"/>
    <w:rsid w:val="003C3F05"/>
    <w:rsid w:val="003C43F5"/>
    <w:rsid w:val="003D0846"/>
    <w:rsid w:val="003D0B23"/>
    <w:rsid w:val="003D153D"/>
    <w:rsid w:val="003D1736"/>
    <w:rsid w:val="003D287D"/>
    <w:rsid w:val="003D2D06"/>
    <w:rsid w:val="003D3ED1"/>
    <w:rsid w:val="003D47CD"/>
    <w:rsid w:val="003D5859"/>
    <w:rsid w:val="003D6107"/>
    <w:rsid w:val="003D672F"/>
    <w:rsid w:val="003D6DBD"/>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F01C2"/>
    <w:rsid w:val="003F0CD6"/>
    <w:rsid w:val="003F0D22"/>
    <w:rsid w:val="003F1886"/>
    <w:rsid w:val="003F1D42"/>
    <w:rsid w:val="003F29EE"/>
    <w:rsid w:val="003F40D7"/>
    <w:rsid w:val="003F4B0A"/>
    <w:rsid w:val="003F507E"/>
    <w:rsid w:val="003F5EA9"/>
    <w:rsid w:val="00401335"/>
    <w:rsid w:val="004027DB"/>
    <w:rsid w:val="00403E75"/>
    <w:rsid w:val="00404F91"/>
    <w:rsid w:val="004056F8"/>
    <w:rsid w:val="00407571"/>
    <w:rsid w:val="004075C1"/>
    <w:rsid w:val="0041221B"/>
    <w:rsid w:val="004127E5"/>
    <w:rsid w:val="00412E42"/>
    <w:rsid w:val="0041345F"/>
    <w:rsid w:val="00413895"/>
    <w:rsid w:val="00413CAA"/>
    <w:rsid w:val="004144CC"/>
    <w:rsid w:val="00415E99"/>
    <w:rsid w:val="00417087"/>
    <w:rsid w:val="00417480"/>
    <w:rsid w:val="00417D3E"/>
    <w:rsid w:val="0042004C"/>
    <w:rsid w:val="00420EB8"/>
    <w:rsid w:val="00421381"/>
    <w:rsid w:val="0042165A"/>
    <w:rsid w:val="00422E12"/>
    <w:rsid w:val="004233EE"/>
    <w:rsid w:val="00423762"/>
    <w:rsid w:val="00423EAE"/>
    <w:rsid w:val="00423F36"/>
    <w:rsid w:val="00423F92"/>
    <w:rsid w:val="00424E99"/>
    <w:rsid w:val="0042517B"/>
    <w:rsid w:val="0042677B"/>
    <w:rsid w:val="004305F8"/>
    <w:rsid w:val="00430866"/>
    <w:rsid w:val="004311BF"/>
    <w:rsid w:val="004314C6"/>
    <w:rsid w:val="00432B7D"/>
    <w:rsid w:val="004347BD"/>
    <w:rsid w:val="004353E0"/>
    <w:rsid w:val="00435724"/>
    <w:rsid w:val="00435864"/>
    <w:rsid w:val="004358F5"/>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3AC0"/>
    <w:rsid w:val="00454DDB"/>
    <w:rsid w:val="00460738"/>
    <w:rsid w:val="0046190C"/>
    <w:rsid w:val="0046271C"/>
    <w:rsid w:val="00462918"/>
    <w:rsid w:val="00463198"/>
    <w:rsid w:val="00463772"/>
    <w:rsid w:val="00464015"/>
    <w:rsid w:val="00464903"/>
    <w:rsid w:val="00465BAB"/>
    <w:rsid w:val="00465CCB"/>
    <w:rsid w:val="00466746"/>
    <w:rsid w:val="00466DCB"/>
    <w:rsid w:val="00466F46"/>
    <w:rsid w:val="00467B99"/>
    <w:rsid w:val="0047195B"/>
    <w:rsid w:val="00472BEA"/>
    <w:rsid w:val="004739A5"/>
    <w:rsid w:val="00474DA2"/>
    <w:rsid w:val="004754A0"/>
    <w:rsid w:val="004761B8"/>
    <w:rsid w:val="00476753"/>
    <w:rsid w:val="00476AB5"/>
    <w:rsid w:val="00476AF4"/>
    <w:rsid w:val="00481876"/>
    <w:rsid w:val="004825CB"/>
    <w:rsid w:val="00483DD0"/>
    <w:rsid w:val="00484502"/>
    <w:rsid w:val="004849A6"/>
    <w:rsid w:val="0048532A"/>
    <w:rsid w:val="0048567F"/>
    <w:rsid w:val="0048570D"/>
    <w:rsid w:val="004860A3"/>
    <w:rsid w:val="00487A35"/>
    <w:rsid w:val="004901AC"/>
    <w:rsid w:val="004939B4"/>
    <w:rsid w:val="00493CA7"/>
    <w:rsid w:val="00494E5F"/>
    <w:rsid w:val="00495979"/>
    <w:rsid w:val="004961B8"/>
    <w:rsid w:val="00496F32"/>
    <w:rsid w:val="004A1048"/>
    <w:rsid w:val="004A3003"/>
    <w:rsid w:val="004A38A1"/>
    <w:rsid w:val="004A46A2"/>
    <w:rsid w:val="004A6BB3"/>
    <w:rsid w:val="004A70B6"/>
    <w:rsid w:val="004A747C"/>
    <w:rsid w:val="004A7609"/>
    <w:rsid w:val="004B00A6"/>
    <w:rsid w:val="004B0F3B"/>
    <w:rsid w:val="004B13D9"/>
    <w:rsid w:val="004B1EB0"/>
    <w:rsid w:val="004B37FE"/>
    <w:rsid w:val="004B4E18"/>
    <w:rsid w:val="004B5B70"/>
    <w:rsid w:val="004B6C9D"/>
    <w:rsid w:val="004B7774"/>
    <w:rsid w:val="004B7E87"/>
    <w:rsid w:val="004C05FE"/>
    <w:rsid w:val="004C214E"/>
    <w:rsid w:val="004C2FCE"/>
    <w:rsid w:val="004C5D29"/>
    <w:rsid w:val="004C609E"/>
    <w:rsid w:val="004C7AF6"/>
    <w:rsid w:val="004C7CC7"/>
    <w:rsid w:val="004D05D6"/>
    <w:rsid w:val="004D0727"/>
    <w:rsid w:val="004D1EA2"/>
    <w:rsid w:val="004D2D61"/>
    <w:rsid w:val="004D30FC"/>
    <w:rsid w:val="004D40AB"/>
    <w:rsid w:val="004D418D"/>
    <w:rsid w:val="004D42B8"/>
    <w:rsid w:val="004D4CE7"/>
    <w:rsid w:val="004D5B8E"/>
    <w:rsid w:val="004D5D7D"/>
    <w:rsid w:val="004D5FF8"/>
    <w:rsid w:val="004E0984"/>
    <w:rsid w:val="004E0C25"/>
    <w:rsid w:val="004E137E"/>
    <w:rsid w:val="004E1B89"/>
    <w:rsid w:val="004E1FE5"/>
    <w:rsid w:val="004E223E"/>
    <w:rsid w:val="004E2A0B"/>
    <w:rsid w:val="004E34DA"/>
    <w:rsid w:val="004E3583"/>
    <w:rsid w:val="004E3F61"/>
    <w:rsid w:val="004E4038"/>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D9B"/>
    <w:rsid w:val="004F5FC3"/>
    <w:rsid w:val="004F669F"/>
    <w:rsid w:val="004F6A3D"/>
    <w:rsid w:val="004F6A58"/>
    <w:rsid w:val="004F7697"/>
    <w:rsid w:val="00500C9B"/>
    <w:rsid w:val="00500FF0"/>
    <w:rsid w:val="005013CB"/>
    <w:rsid w:val="005023E0"/>
    <w:rsid w:val="00502F2F"/>
    <w:rsid w:val="0050361E"/>
    <w:rsid w:val="00503EE4"/>
    <w:rsid w:val="0050407F"/>
    <w:rsid w:val="005046F2"/>
    <w:rsid w:val="005052DB"/>
    <w:rsid w:val="00505B1B"/>
    <w:rsid w:val="00506153"/>
    <w:rsid w:val="00510C3E"/>
    <w:rsid w:val="00511EF5"/>
    <w:rsid w:val="00512DDF"/>
    <w:rsid w:val="00514654"/>
    <w:rsid w:val="00514BC0"/>
    <w:rsid w:val="00514FD1"/>
    <w:rsid w:val="00515281"/>
    <w:rsid w:val="00515B99"/>
    <w:rsid w:val="00516557"/>
    <w:rsid w:val="005211DF"/>
    <w:rsid w:val="00521AFA"/>
    <w:rsid w:val="0052211D"/>
    <w:rsid w:val="005225FB"/>
    <w:rsid w:val="00524258"/>
    <w:rsid w:val="005243D2"/>
    <w:rsid w:val="00525411"/>
    <w:rsid w:val="005256B5"/>
    <w:rsid w:val="0053074D"/>
    <w:rsid w:val="00530B2B"/>
    <w:rsid w:val="00530BD9"/>
    <w:rsid w:val="00530EE6"/>
    <w:rsid w:val="005322F4"/>
    <w:rsid w:val="00532AB1"/>
    <w:rsid w:val="00533E8E"/>
    <w:rsid w:val="005343FF"/>
    <w:rsid w:val="00536459"/>
    <w:rsid w:val="0053668F"/>
    <w:rsid w:val="00540651"/>
    <w:rsid w:val="00540FED"/>
    <w:rsid w:val="00542493"/>
    <w:rsid w:val="00543032"/>
    <w:rsid w:val="0054309B"/>
    <w:rsid w:val="00543784"/>
    <w:rsid w:val="00544088"/>
    <w:rsid w:val="005452BD"/>
    <w:rsid w:val="0054536C"/>
    <w:rsid w:val="005466D4"/>
    <w:rsid w:val="00546920"/>
    <w:rsid w:val="00546B9F"/>
    <w:rsid w:val="00547AEE"/>
    <w:rsid w:val="00550774"/>
    <w:rsid w:val="00551AF9"/>
    <w:rsid w:val="00551B9F"/>
    <w:rsid w:val="00553258"/>
    <w:rsid w:val="005541D7"/>
    <w:rsid w:val="005553A9"/>
    <w:rsid w:val="00555AE3"/>
    <w:rsid w:val="00555BFD"/>
    <w:rsid w:val="005560E3"/>
    <w:rsid w:val="005579ED"/>
    <w:rsid w:val="00557D59"/>
    <w:rsid w:val="00560C0B"/>
    <w:rsid w:val="005611AB"/>
    <w:rsid w:val="005625EA"/>
    <w:rsid w:val="005639CF"/>
    <w:rsid w:val="00563E82"/>
    <w:rsid w:val="00564167"/>
    <w:rsid w:val="00566076"/>
    <w:rsid w:val="005668C2"/>
    <w:rsid w:val="005675ED"/>
    <w:rsid w:val="00567F56"/>
    <w:rsid w:val="005703B9"/>
    <w:rsid w:val="00570F27"/>
    <w:rsid w:val="00572302"/>
    <w:rsid w:val="00574343"/>
    <w:rsid w:val="00575996"/>
    <w:rsid w:val="00575F35"/>
    <w:rsid w:val="005762E4"/>
    <w:rsid w:val="005763BC"/>
    <w:rsid w:val="00576913"/>
    <w:rsid w:val="00577007"/>
    <w:rsid w:val="005775BA"/>
    <w:rsid w:val="00580971"/>
    <w:rsid w:val="00580E97"/>
    <w:rsid w:val="00582186"/>
    <w:rsid w:val="0058253D"/>
    <w:rsid w:val="00583502"/>
    <w:rsid w:val="00583E1E"/>
    <w:rsid w:val="005840A6"/>
    <w:rsid w:val="00584413"/>
    <w:rsid w:val="005845D2"/>
    <w:rsid w:val="00585523"/>
    <w:rsid w:val="005855E5"/>
    <w:rsid w:val="00585CF0"/>
    <w:rsid w:val="005928DD"/>
    <w:rsid w:val="00593640"/>
    <w:rsid w:val="00595855"/>
    <w:rsid w:val="005A020C"/>
    <w:rsid w:val="005A06CD"/>
    <w:rsid w:val="005A26A9"/>
    <w:rsid w:val="005A2ADE"/>
    <w:rsid w:val="005A339C"/>
    <w:rsid w:val="005A4D36"/>
    <w:rsid w:val="005A55BA"/>
    <w:rsid w:val="005A5F06"/>
    <w:rsid w:val="005A6197"/>
    <w:rsid w:val="005A70EC"/>
    <w:rsid w:val="005A755D"/>
    <w:rsid w:val="005B05F1"/>
    <w:rsid w:val="005B1469"/>
    <w:rsid w:val="005B2690"/>
    <w:rsid w:val="005B3BEC"/>
    <w:rsid w:val="005B3DDA"/>
    <w:rsid w:val="005B4D81"/>
    <w:rsid w:val="005B54A3"/>
    <w:rsid w:val="005C064A"/>
    <w:rsid w:val="005C2413"/>
    <w:rsid w:val="005C31D0"/>
    <w:rsid w:val="005C713F"/>
    <w:rsid w:val="005D015F"/>
    <w:rsid w:val="005D1F26"/>
    <w:rsid w:val="005D21AF"/>
    <w:rsid w:val="005D220F"/>
    <w:rsid w:val="005D2B1C"/>
    <w:rsid w:val="005D363A"/>
    <w:rsid w:val="005D3A79"/>
    <w:rsid w:val="005D620A"/>
    <w:rsid w:val="005D6A4D"/>
    <w:rsid w:val="005D7C25"/>
    <w:rsid w:val="005E1567"/>
    <w:rsid w:val="005E159A"/>
    <w:rsid w:val="005E1CF0"/>
    <w:rsid w:val="005E2DE2"/>
    <w:rsid w:val="005E3AB9"/>
    <w:rsid w:val="005E3D94"/>
    <w:rsid w:val="005E5F20"/>
    <w:rsid w:val="005E60B4"/>
    <w:rsid w:val="005E61B0"/>
    <w:rsid w:val="005E7042"/>
    <w:rsid w:val="005E7BD3"/>
    <w:rsid w:val="005F0CAF"/>
    <w:rsid w:val="005F1914"/>
    <w:rsid w:val="005F31C5"/>
    <w:rsid w:val="005F4BA8"/>
    <w:rsid w:val="005F5F23"/>
    <w:rsid w:val="005F6195"/>
    <w:rsid w:val="005F6B94"/>
    <w:rsid w:val="005F6EFC"/>
    <w:rsid w:val="005F7B79"/>
    <w:rsid w:val="005F7EB3"/>
    <w:rsid w:val="005F7F7E"/>
    <w:rsid w:val="00601AB5"/>
    <w:rsid w:val="00601B68"/>
    <w:rsid w:val="0060305A"/>
    <w:rsid w:val="00603C1D"/>
    <w:rsid w:val="00605CD9"/>
    <w:rsid w:val="00606EC6"/>
    <w:rsid w:val="006076FB"/>
    <w:rsid w:val="00607CA0"/>
    <w:rsid w:val="00611092"/>
    <w:rsid w:val="00611475"/>
    <w:rsid w:val="00612F97"/>
    <w:rsid w:val="006133CD"/>
    <w:rsid w:val="00614ADF"/>
    <w:rsid w:val="00617987"/>
    <w:rsid w:val="00617DD0"/>
    <w:rsid w:val="0062026F"/>
    <w:rsid w:val="0062144B"/>
    <w:rsid w:val="006225FF"/>
    <w:rsid w:val="00622720"/>
    <w:rsid w:val="006228F6"/>
    <w:rsid w:val="00623077"/>
    <w:rsid w:val="00625846"/>
    <w:rsid w:val="00627E7B"/>
    <w:rsid w:val="00630115"/>
    <w:rsid w:val="00630382"/>
    <w:rsid w:val="00631513"/>
    <w:rsid w:val="00631914"/>
    <w:rsid w:val="00631A4D"/>
    <w:rsid w:val="0063214C"/>
    <w:rsid w:val="006321B3"/>
    <w:rsid w:val="00632369"/>
    <w:rsid w:val="00633A7E"/>
    <w:rsid w:val="00633AAA"/>
    <w:rsid w:val="00633D70"/>
    <w:rsid w:val="0063437C"/>
    <w:rsid w:val="00637836"/>
    <w:rsid w:val="00640B0D"/>
    <w:rsid w:val="00642982"/>
    <w:rsid w:val="00642FD3"/>
    <w:rsid w:val="0064391E"/>
    <w:rsid w:val="00644B32"/>
    <w:rsid w:val="00644D0B"/>
    <w:rsid w:val="006504C7"/>
    <w:rsid w:val="0065094F"/>
    <w:rsid w:val="00650A52"/>
    <w:rsid w:val="00651BD6"/>
    <w:rsid w:val="00652AC3"/>
    <w:rsid w:val="00652DAC"/>
    <w:rsid w:val="006535E7"/>
    <w:rsid w:val="00654D57"/>
    <w:rsid w:val="00655C87"/>
    <w:rsid w:val="00656130"/>
    <w:rsid w:val="00656C5D"/>
    <w:rsid w:val="00656C89"/>
    <w:rsid w:val="0065709E"/>
    <w:rsid w:val="0065725B"/>
    <w:rsid w:val="00657AD8"/>
    <w:rsid w:val="006604D7"/>
    <w:rsid w:val="00662AF4"/>
    <w:rsid w:val="00662EBC"/>
    <w:rsid w:val="00664006"/>
    <w:rsid w:val="00664B59"/>
    <w:rsid w:val="006655DA"/>
    <w:rsid w:val="006664CA"/>
    <w:rsid w:val="00667A22"/>
    <w:rsid w:val="00667CF8"/>
    <w:rsid w:val="006728CE"/>
    <w:rsid w:val="0067335C"/>
    <w:rsid w:val="00673618"/>
    <w:rsid w:val="0067452E"/>
    <w:rsid w:val="00674A49"/>
    <w:rsid w:val="00675E16"/>
    <w:rsid w:val="00675FC1"/>
    <w:rsid w:val="00676CB7"/>
    <w:rsid w:val="00677566"/>
    <w:rsid w:val="00680E2D"/>
    <w:rsid w:val="0068147B"/>
    <w:rsid w:val="0068288D"/>
    <w:rsid w:val="00682D21"/>
    <w:rsid w:val="00683314"/>
    <w:rsid w:val="006834CF"/>
    <w:rsid w:val="00683D10"/>
    <w:rsid w:val="006841C8"/>
    <w:rsid w:val="00684CA5"/>
    <w:rsid w:val="006864DB"/>
    <w:rsid w:val="0068767F"/>
    <w:rsid w:val="00690AE7"/>
    <w:rsid w:val="00692FBB"/>
    <w:rsid w:val="00697524"/>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262D"/>
    <w:rsid w:val="006B2885"/>
    <w:rsid w:val="006B3370"/>
    <w:rsid w:val="006B4DB9"/>
    <w:rsid w:val="006B5206"/>
    <w:rsid w:val="006B5749"/>
    <w:rsid w:val="006B5E8D"/>
    <w:rsid w:val="006B603F"/>
    <w:rsid w:val="006C05A5"/>
    <w:rsid w:val="006C1B27"/>
    <w:rsid w:val="006C1D22"/>
    <w:rsid w:val="006C25CC"/>
    <w:rsid w:val="006C2B89"/>
    <w:rsid w:val="006C3BEA"/>
    <w:rsid w:val="006C6168"/>
    <w:rsid w:val="006C7552"/>
    <w:rsid w:val="006D0569"/>
    <w:rsid w:val="006D077B"/>
    <w:rsid w:val="006D1588"/>
    <w:rsid w:val="006D2329"/>
    <w:rsid w:val="006D3209"/>
    <w:rsid w:val="006D478A"/>
    <w:rsid w:val="006D58EC"/>
    <w:rsid w:val="006E07F4"/>
    <w:rsid w:val="006E197C"/>
    <w:rsid w:val="006E1BC2"/>
    <w:rsid w:val="006E3307"/>
    <w:rsid w:val="006E5E71"/>
    <w:rsid w:val="006E7496"/>
    <w:rsid w:val="006F13B1"/>
    <w:rsid w:val="006F2A87"/>
    <w:rsid w:val="006F2B1F"/>
    <w:rsid w:val="006F636D"/>
    <w:rsid w:val="006F6C3A"/>
    <w:rsid w:val="006F7AFF"/>
    <w:rsid w:val="006F7CB0"/>
    <w:rsid w:val="0070062E"/>
    <w:rsid w:val="007011D7"/>
    <w:rsid w:val="007014AA"/>
    <w:rsid w:val="007017F5"/>
    <w:rsid w:val="00701E6F"/>
    <w:rsid w:val="00702986"/>
    <w:rsid w:val="0070542D"/>
    <w:rsid w:val="007064AE"/>
    <w:rsid w:val="00711F23"/>
    <w:rsid w:val="00712CE8"/>
    <w:rsid w:val="007139D5"/>
    <w:rsid w:val="00713A9B"/>
    <w:rsid w:val="007148F2"/>
    <w:rsid w:val="00715249"/>
    <w:rsid w:val="007157DE"/>
    <w:rsid w:val="00716327"/>
    <w:rsid w:val="00716C8E"/>
    <w:rsid w:val="00721987"/>
    <w:rsid w:val="00722374"/>
    <w:rsid w:val="007225B9"/>
    <w:rsid w:val="007234A2"/>
    <w:rsid w:val="00725DBF"/>
    <w:rsid w:val="00726039"/>
    <w:rsid w:val="0072622D"/>
    <w:rsid w:val="00726B3A"/>
    <w:rsid w:val="0072717B"/>
    <w:rsid w:val="00727C33"/>
    <w:rsid w:val="00727C34"/>
    <w:rsid w:val="007313A3"/>
    <w:rsid w:val="00731BAF"/>
    <w:rsid w:val="00732189"/>
    <w:rsid w:val="0073277B"/>
    <w:rsid w:val="007344AD"/>
    <w:rsid w:val="007344B6"/>
    <w:rsid w:val="007345DC"/>
    <w:rsid w:val="00735EDA"/>
    <w:rsid w:val="007378BF"/>
    <w:rsid w:val="00737EF6"/>
    <w:rsid w:val="00737F68"/>
    <w:rsid w:val="00740C76"/>
    <w:rsid w:val="00742133"/>
    <w:rsid w:val="007423B2"/>
    <w:rsid w:val="007436F5"/>
    <w:rsid w:val="00743E0E"/>
    <w:rsid w:val="00744AA5"/>
    <w:rsid w:val="0074570B"/>
    <w:rsid w:val="00745AD8"/>
    <w:rsid w:val="00746752"/>
    <w:rsid w:val="00747268"/>
    <w:rsid w:val="007500B5"/>
    <w:rsid w:val="007511FB"/>
    <w:rsid w:val="007513CF"/>
    <w:rsid w:val="007525EF"/>
    <w:rsid w:val="00752A7C"/>
    <w:rsid w:val="00752EB0"/>
    <w:rsid w:val="007537CD"/>
    <w:rsid w:val="00753C5D"/>
    <w:rsid w:val="0075462B"/>
    <w:rsid w:val="007558A8"/>
    <w:rsid w:val="007562EE"/>
    <w:rsid w:val="007574F7"/>
    <w:rsid w:val="00761A36"/>
    <w:rsid w:val="00762FDF"/>
    <w:rsid w:val="00763358"/>
    <w:rsid w:val="007635AF"/>
    <w:rsid w:val="0076387A"/>
    <w:rsid w:val="00763CBD"/>
    <w:rsid w:val="00763CC9"/>
    <w:rsid w:val="00764163"/>
    <w:rsid w:val="0076477A"/>
    <w:rsid w:val="00764D6D"/>
    <w:rsid w:val="00764E0E"/>
    <w:rsid w:val="007651FB"/>
    <w:rsid w:val="00767936"/>
    <w:rsid w:val="00771062"/>
    <w:rsid w:val="00771E61"/>
    <w:rsid w:val="00773C07"/>
    <w:rsid w:val="00777897"/>
    <w:rsid w:val="00777AAF"/>
    <w:rsid w:val="007801A4"/>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66DE"/>
    <w:rsid w:val="00796DE6"/>
    <w:rsid w:val="0079783A"/>
    <w:rsid w:val="00797A9E"/>
    <w:rsid w:val="007A028E"/>
    <w:rsid w:val="007A02C0"/>
    <w:rsid w:val="007A0957"/>
    <w:rsid w:val="007A0C8D"/>
    <w:rsid w:val="007A0DA0"/>
    <w:rsid w:val="007A1447"/>
    <w:rsid w:val="007A2726"/>
    <w:rsid w:val="007A3649"/>
    <w:rsid w:val="007A470D"/>
    <w:rsid w:val="007A4F25"/>
    <w:rsid w:val="007A4FFC"/>
    <w:rsid w:val="007A522D"/>
    <w:rsid w:val="007A5331"/>
    <w:rsid w:val="007A7131"/>
    <w:rsid w:val="007B02CB"/>
    <w:rsid w:val="007B0406"/>
    <w:rsid w:val="007B0A5B"/>
    <w:rsid w:val="007B0C9B"/>
    <w:rsid w:val="007B16F0"/>
    <w:rsid w:val="007B1791"/>
    <w:rsid w:val="007B1B1D"/>
    <w:rsid w:val="007B2910"/>
    <w:rsid w:val="007B2B37"/>
    <w:rsid w:val="007B2C96"/>
    <w:rsid w:val="007B35DC"/>
    <w:rsid w:val="007B3A22"/>
    <w:rsid w:val="007B3CA7"/>
    <w:rsid w:val="007B4591"/>
    <w:rsid w:val="007B5123"/>
    <w:rsid w:val="007B605A"/>
    <w:rsid w:val="007B736F"/>
    <w:rsid w:val="007C1A16"/>
    <w:rsid w:val="007C276B"/>
    <w:rsid w:val="007C28AF"/>
    <w:rsid w:val="007C5D94"/>
    <w:rsid w:val="007D270D"/>
    <w:rsid w:val="007D3914"/>
    <w:rsid w:val="007D4E8E"/>
    <w:rsid w:val="007D54AC"/>
    <w:rsid w:val="007D7C7C"/>
    <w:rsid w:val="007D7F62"/>
    <w:rsid w:val="007E0A05"/>
    <w:rsid w:val="007E0B58"/>
    <w:rsid w:val="007E1869"/>
    <w:rsid w:val="007E1E01"/>
    <w:rsid w:val="007E3086"/>
    <w:rsid w:val="007E3BDF"/>
    <w:rsid w:val="007E5511"/>
    <w:rsid w:val="007E5DDC"/>
    <w:rsid w:val="007E6018"/>
    <w:rsid w:val="007E6E96"/>
    <w:rsid w:val="007E7EA2"/>
    <w:rsid w:val="007F0D9F"/>
    <w:rsid w:val="007F2078"/>
    <w:rsid w:val="007F2FBE"/>
    <w:rsid w:val="007F44B2"/>
    <w:rsid w:val="007F6FC5"/>
    <w:rsid w:val="008009FF"/>
    <w:rsid w:val="00800EF3"/>
    <w:rsid w:val="00801ABD"/>
    <w:rsid w:val="00801CE5"/>
    <w:rsid w:val="00804080"/>
    <w:rsid w:val="00804282"/>
    <w:rsid w:val="00804889"/>
    <w:rsid w:val="00804CA7"/>
    <w:rsid w:val="00805C81"/>
    <w:rsid w:val="00807249"/>
    <w:rsid w:val="0080728D"/>
    <w:rsid w:val="00810999"/>
    <w:rsid w:val="008121A8"/>
    <w:rsid w:val="0081221A"/>
    <w:rsid w:val="0081244B"/>
    <w:rsid w:val="0081369A"/>
    <w:rsid w:val="008157E2"/>
    <w:rsid w:val="00815910"/>
    <w:rsid w:val="008172B7"/>
    <w:rsid w:val="008201DD"/>
    <w:rsid w:val="008212B5"/>
    <w:rsid w:val="008229EC"/>
    <w:rsid w:val="00822C3E"/>
    <w:rsid w:val="008234DF"/>
    <w:rsid w:val="0082484C"/>
    <w:rsid w:val="0082490C"/>
    <w:rsid w:val="00824CBB"/>
    <w:rsid w:val="00824E97"/>
    <w:rsid w:val="008257FB"/>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1FD6"/>
    <w:rsid w:val="00855C4E"/>
    <w:rsid w:val="0085603D"/>
    <w:rsid w:val="00856788"/>
    <w:rsid w:val="00856DB2"/>
    <w:rsid w:val="00857F77"/>
    <w:rsid w:val="00860A97"/>
    <w:rsid w:val="008629CB"/>
    <w:rsid w:val="0086597C"/>
    <w:rsid w:val="00867B46"/>
    <w:rsid w:val="00867F70"/>
    <w:rsid w:val="00870A64"/>
    <w:rsid w:val="00870D06"/>
    <w:rsid w:val="008724FD"/>
    <w:rsid w:val="00874883"/>
    <w:rsid w:val="00874E1D"/>
    <w:rsid w:val="008755E7"/>
    <w:rsid w:val="0087720A"/>
    <w:rsid w:val="00880941"/>
    <w:rsid w:val="00880F7E"/>
    <w:rsid w:val="00881119"/>
    <w:rsid w:val="00881780"/>
    <w:rsid w:val="00882E00"/>
    <w:rsid w:val="00883253"/>
    <w:rsid w:val="0088349D"/>
    <w:rsid w:val="008863BC"/>
    <w:rsid w:val="0089022A"/>
    <w:rsid w:val="00891A66"/>
    <w:rsid w:val="00891FEE"/>
    <w:rsid w:val="00892436"/>
    <w:rsid w:val="00892D05"/>
    <w:rsid w:val="00893701"/>
    <w:rsid w:val="00894C12"/>
    <w:rsid w:val="00894CB3"/>
    <w:rsid w:val="008959C8"/>
    <w:rsid w:val="00896EDC"/>
    <w:rsid w:val="00897AE3"/>
    <w:rsid w:val="008A0585"/>
    <w:rsid w:val="008A0873"/>
    <w:rsid w:val="008A462C"/>
    <w:rsid w:val="008A54CA"/>
    <w:rsid w:val="008A5D9B"/>
    <w:rsid w:val="008A64DB"/>
    <w:rsid w:val="008A6E57"/>
    <w:rsid w:val="008B0081"/>
    <w:rsid w:val="008B0325"/>
    <w:rsid w:val="008B10D6"/>
    <w:rsid w:val="008B1645"/>
    <w:rsid w:val="008B17C0"/>
    <w:rsid w:val="008B1EEF"/>
    <w:rsid w:val="008B20F8"/>
    <w:rsid w:val="008B2992"/>
    <w:rsid w:val="008B3F3C"/>
    <w:rsid w:val="008B49CE"/>
    <w:rsid w:val="008B4F0E"/>
    <w:rsid w:val="008B5229"/>
    <w:rsid w:val="008B63E4"/>
    <w:rsid w:val="008C0DFB"/>
    <w:rsid w:val="008C131D"/>
    <w:rsid w:val="008C25F2"/>
    <w:rsid w:val="008C63BF"/>
    <w:rsid w:val="008C6AEA"/>
    <w:rsid w:val="008D096C"/>
    <w:rsid w:val="008D212F"/>
    <w:rsid w:val="008D6896"/>
    <w:rsid w:val="008D7461"/>
    <w:rsid w:val="008D7849"/>
    <w:rsid w:val="008E13EB"/>
    <w:rsid w:val="008E1AAD"/>
    <w:rsid w:val="008E29B2"/>
    <w:rsid w:val="008E2CF3"/>
    <w:rsid w:val="008E3717"/>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8CD"/>
    <w:rsid w:val="008F6A71"/>
    <w:rsid w:val="008F7A83"/>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A1F"/>
    <w:rsid w:val="00913941"/>
    <w:rsid w:val="009147A4"/>
    <w:rsid w:val="009155FA"/>
    <w:rsid w:val="00916F8B"/>
    <w:rsid w:val="00920485"/>
    <w:rsid w:val="00921074"/>
    <w:rsid w:val="009223CF"/>
    <w:rsid w:val="009233C5"/>
    <w:rsid w:val="0092348A"/>
    <w:rsid w:val="00923A3F"/>
    <w:rsid w:val="00923DA2"/>
    <w:rsid w:val="0092540E"/>
    <w:rsid w:val="009264DE"/>
    <w:rsid w:val="00927C30"/>
    <w:rsid w:val="00931AEA"/>
    <w:rsid w:val="00931FE8"/>
    <w:rsid w:val="009331C0"/>
    <w:rsid w:val="00933337"/>
    <w:rsid w:val="00933F6E"/>
    <w:rsid w:val="0093512B"/>
    <w:rsid w:val="009367AB"/>
    <w:rsid w:val="00937B7E"/>
    <w:rsid w:val="00940122"/>
    <w:rsid w:val="00940AD7"/>
    <w:rsid w:val="00940E87"/>
    <w:rsid w:val="009417AF"/>
    <w:rsid w:val="009436FE"/>
    <w:rsid w:val="009451BA"/>
    <w:rsid w:val="009464AB"/>
    <w:rsid w:val="009517BB"/>
    <w:rsid w:val="009527DF"/>
    <w:rsid w:val="00953C6E"/>
    <w:rsid w:val="00953F8E"/>
    <w:rsid w:val="0095433F"/>
    <w:rsid w:val="00954957"/>
    <w:rsid w:val="00954FC5"/>
    <w:rsid w:val="00955B9E"/>
    <w:rsid w:val="009565A4"/>
    <w:rsid w:val="009577FE"/>
    <w:rsid w:val="009608E2"/>
    <w:rsid w:val="00961CC3"/>
    <w:rsid w:val="00962EC7"/>
    <w:rsid w:val="00963DCB"/>
    <w:rsid w:val="009645DC"/>
    <w:rsid w:val="009713B9"/>
    <w:rsid w:val="0097161B"/>
    <w:rsid w:val="00974388"/>
    <w:rsid w:val="0097617A"/>
    <w:rsid w:val="00976917"/>
    <w:rsid w:val="00976FDB"/>
    <w:rsid w:val="0097794F"/>
    <w:rsid w:val="0098329F"/>
    <w:rsid w:val="00983D32"/>
    <w:rsid w:val="009844D9"/>
    <w:rsid w:val="0098599F"/>
    <w:rsid w:val="00986BA5"/>
    <w:rsid w:val="009900D9"/>
    <w:rsid w:val="009924E1"/>
    <w:rsid w:val="009951D6"/>
    <w:rsid w:val="00996DA6"/>
    <w:rsid w:val="00997449"/>
    <w:rsid w:val="00997797"/>
    <w:rsid w:val="009979E9"/>
    <w:rsid w:val="009A074F"/>
    <w:rsid w:val="009A0948"/>
    <w:rsid w:val="009A15E4"/>
    <w:rsid w:val="009A1A4B"/>
    <w:rsid w:val="009A1D5B"/>
    <w:rsid w:val="009A246A"/>
    <w:rsid w:val="009A26FE"/>
    <w:rsid w:val="009A303C"/>
    <w:rsid w:val="009A38B9"/>
    <w:rsid w:val="009A4692"/>
    <w:rsid w:val="009A4BB4"/>
    <w:rsid w:val="009A67AD"/>
    <w:rsid w:val="009A69A5"/>
    <w:rsid w:val="009A6CF1"/>
    <w:rsid w:val="009A6CF9"/>
    <w:rsid w:val="009B0409"/>
    <w:rsid w:val="009B136C"/>
    <w:rsid w:val="009B1ABF"/>
    <w:rsid w:val="009B3186"/>
    <w:rsid w:val="009B3217"/>
    <w:rsid w:val="009B3367"/>
    <w:rsid w:val="009B4E46"/>
    <w:rsid w:val="009B6A7E"/>
    <w:rsid w:val="009C0108"/>
    <w:rsid w:val="009C071F"/>
    <w:rsid w:val="009C11F1"/>
    <w:rsid w:val="009C41E6"/>
    <w:rsid w:val="009C4EB6"/>
    <w:rsid w:val="009C592F"/>
    <w:rsid w:val="009C693F"/>
    <w:rsid w:val="009C6A52"/>
    <w:rsid w:val="009C77D8"/>
    <w:rsid w:val="009D0C74"/>
    <w:rsid w:val="009D7428"/>
    <w:rsid w:val="009E1816"/>
    <w:rsid w:val="009E1B7A"/>
    <w:rsid w:val="009E1C33"/>
    <w:rsid w:val="009E22BB"/>
    <w:rsid w:val="009E289C"/>
    <w:rsid w:val="009E3F17"/>
    <w:rsid w:val="009E5ABD"/>
    <w:rsid w:val="009E6AD0"/>
    <w:rsid w:val="009E6EC4"/>
    <w:rsid w:val="009E7FD5"/>
    <w:rsid w:val="009F0A47"/>
    <w:rsid w:val="009F0B63"/>
    <w:rsid w:val="009F0DAA"/>
    <w:rsid w:val="009F4057"/>
    <w:rsid w:val="009F4970"/>
    <w:rsid w:val="009F524D"/>
    <w:rsid w:val="009F679E"/>
    <w:rsid w:val="009F74F4"/>
    <w:rsid w:val="009F75CA"/>
    <w:rsid w:val="009F7803"/>
    <w:rsid w:val="009F7C60"/>
    <w:rsid w:val="00A022E7"/>
    <w:rsid w:val="00A0268C"/>
    <w:rsid w:val="00A02754"/>
    <w:rsid w:val="00A0283A"/>
    <w:rsid w:val="00A04E17"/>
    <w:rsid w:val="00A06412"/>
    <w:rsid w:val="00A10C45"/>
    <w:rsid w:val="00A10D96"/>
    <w:rsid w:val="00A117E8"/>
    <w:rsid w:val="00A11AE9"/>
    <w:rsid w:val="00A13DC4"/>
    <w:rsid w:val="00A149A9"/>
    <w:rsid w:val="00A14A11"/>
    <w:rsid w:val="00A152E2"/>
    <w:rsid w:val="00A16121"/>
    <w:rsid w:val="00A22B81"/>
    <w:rsid w:val="00A22F5A"/>
    <w:rsid w:val="00A23264"/>
    <w:rsid w:val="00A23FA3"/>
    <w:rsid w:val="00A25B08"/>
    <w:rsid w:val="00A25D65"/>
    <w:rsid w:val="00A266B2"/>
    <w:rsid w:val="00A30C5C"/>
    <w:rsid w:val="00A312EC"/>
    <w:rsid w:val="00A31FA0"/>
    <w:rsid w:val="00A33605"/>
    <w:rsid w:val="00A33980"/>
    <w:rsid w:val="00A345C6"/>
    <w:rsid w:val="00A34E33"/>
    <w:rsid w:val="00A3723E"/>
    <w:rsid w:val="00A40021"/>
    <w:rsid w:val="00A4222E"/>
    <w:rsid w:val="00A42552"/>
    <w:rsid w:val="00A43024"/>
    <w:rsid w:val="00A44605"/>
    <w:rsid w:val="00A4499D"/>
    <w:rsid w:val="00A44B7A"/>
    <w:rsid w:val="00A44F3A"/>
    <w:rsid w:val="00A46DF1"/>
    <w:rsid w:val="00A502A7"/>
    <w:rsid w:val="00A50926"/>
    <w:rsid w:val="00A52CD6"/>
    <w:rsid w:val="00A53ACA"/>
    <w:rsid w:val="00A553CD"/>
    <w:rsid w:val="00A61CF6"/>
    <w:rsid w:val="00A62290"/>
    <w:rsid w:val="00A64422"/>
    <w:rsid w:val="00A65808"/>
    <w:rsid w:val="00A70271"/>
    <w:rsid w:val="00A73887"/>
    <w:rsid w:val="00A7415F"/>
    <w:rsid w:val="00A74950"/>
    <w:rsid w:val="00A75930"/>
    <w:rsid w:val="00A77230"/>
    <w:rsid w:val="00A779D0"/>
    <w:rsid w:val="00A807DB"/>
    <w:rsid w:val="00A813D3"/>
    <w:rsid w:val="00A8153D"/>
    <w:rsid w:val="00A82AD2"/>
    <w:rsid w:val="00A82F18"/>
    <w:rsid w:val="00A8314C"/>
    <w:rsid w:val="00A84310"/>
    <w:rsid w:val="00A84489"/>
    <w:rsid w:val="00A85983"/>
    <w:rsid w:val="00A8731A"/>
    <w:rsid w:val="00A8741E"/>
    <w:rsid w:val="00A90ABA"/>
    <w:rsid w:val="00A90C60"/>
    <w:rsid w:val="00A914BC"/>
    <w:rsid w:val="00A91558"/>
    <w:rsid w:val="00A92A77"/>
    <w:rsid w:val="00A92E7B"/>
    <w:rsid w:val="00A93622"/>
    <w:rsid w:val="00A93978"/>
    <w:rsid w:val="00A9677D"/>
    <w:rsid w:val="00A97BB2"/>
    <w:rsid w:val="00A97F25"/>
    <w:rsid w:val="00AA05A3"/>
    <w:rsid w:val="00AA1487"/>
    <w:rsid w:val="00AA26DB"/>
    <w:rsid w:val="00AA2EA3"/>
    <w:rsid w:val="00AA40DE"/>
    <w:rsid w:val="00AA713D"/>
    <w:rsid w:val="00AA71BF"/>
    <w:rsid w:val="00AA7573"/>
    <w:rsid w:val="00AA7B67"/>
    <w:rsid w:val="00AB125D"/>
    <w:rsid w:val="00AB1BF5"/>
    <w:rsid w:val="00AB1ED4"/>
    <w:rsid w:val="00AB3208"/>
    <w:rsid w:val="00AB4200"/>
    <w:rsid w:val="00AB4528"/>
    <w:rsid w:val="00AB5AC3"/>
    <w:rsid w:val="00AB793D"/>
    <w:rsid w:val="00AB7BE4"/>
    <w:rsid w:val="00AC09A1"/>
    <w:rsid w:val="00AC107E"/>
    <w:rsid w:val="00AC18A1"/>
    <w:rsid w:val="00AC221D"/>
    <w:rsid w:val="00AC470C"/>
    <w:rsid w:val="00AC53A4"/>
    <w:rsid w:val="00AD15A9"/>
    <w:rsid w:val="00AD15FC"/>
    <w:rsid w:val="00AD1660"/>
    <w:rsid w:val="00AD2635"/>
    <w:rsid w:val="00AD6E15"/>
    <w:rsid w:val="00AD72AD"/>
    <w:rsid w:val="00AD7C8E"/>
    <w:rsid w:val="00AE0A60"/>
    <w:rsid w:val="00AE16A9"/>
    <w:rsid w:val="00AE2757"/>
    <w:rsid w:val="00AE31AA"/>
    <w:rsid w:val="00AE31C3"/>
    <w:rsid w:val="00AE3DA7"/>
    <w:rsid w:val="00AE4A8D"/>
    <w:rsid w:val="00AE4F7A"/>
    <w:rsid w:val="00AE56D5"/>
    <w:rsid w:val="00AE5CA1"/>
    <w:rsid w:val="00AE608E"/>
    <w:rsid w:val="00AE6DDD"/>
    <w:rsid w:val="00AE7936"/>
    <w:rsid w:val="00AE7F41"/>
    <w:rsid w:val="00AF19DA"/>
    <w:rsid w:val="00AF2F93"/>
    <w:rsid w:val="00AF3A45"/>
    <w:rsid w:val="00AF476F"/>
    <w:rsid w:val="00AF47FA"/>
    <w:rsid w:val="00AF5000"/>
    <w:rsid w:val="00AF6B66"/>
    <w:rsid w:val="00AF795B"/>
    <w:rsid w:val="00B00B9D"/>
    <w:rsid w:val="00B01533"/>
    <w:rsid w:val="00B018C5"/>
    <w:rsid w:val="00B03023"/>
    <w:rsid w:val="00B03FB9"/>
    <w:rsid w:val="00B048A4"/>
    <w:rsid w:val="00B0593C"/>
    <w:rsid w:val="00B05AAE"/>
    <w:rsid w:val="00B05C39"/>
    <w:rsid w:val="00B05F9B"/>
    <w:rsid w:val="00B060B8"/>
    <w:rsid w:val="00B06BF6"/>
    <w:rsid w:val="00B11723"/>
    <w:rsid w:val="00B12166"/>
    <w:rsid w:val="00B122B4"/>
    <w:rsid w:val="00B13039"/>
    <w:rsid w:val="00B13A22"/>
    <w:rsid w:val="00B13D4F"/>
    <w:rsid w:val="00B142D2"/>
    <w:rsid w:val="00B148B3"/>
    <w:rsid w:val="00B14F64"/>
    <w:rsid w:val="00B15EEE"/>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777D"/>
    <w:rsid w:val="00B31EA4"/>
    <w:rsid w:val="00B328E3"/>
    <w:rsid w:val="00B335B7"/>
    <w:rsid w:val="00B33B81"/>
    <w:rsid w:val="00B33EB6"/>
    <w:rsid w:val="00B36458"/>
    <w:rsid w:val="00B367B2"/>
    <w:rsid w:val="00B36F7C"/>
    <w:rsid w:val="00B400A8"/>
    <w:rsid w:val="00B40854"/>
    <w:rsid w:val="00B40BCE"/>
    <w:rsid w:val="00B429B6"/>
    <w:rsid w:val="00B44452"/>
    <w:rsid w:val="00B4483D"/>
    <w:rsid w:val="00B44C94"/>
    <w:rsid w:val="00B4505F"/>
    <w:rsid w:val="00B466DE"/>
    <w:rsid w:val="00B46D62"/>
    <w:rsid w:val="00B472C0"/>
    <w:rsid w:val="00B4784A"/>
    <w:rsid w:val="00B504B4"/>
    <w:rsid w:val="00B50F69"/>
    <w:rsid w:val="00B52AB1"/>
    <w:rsid w:val="00B5317E"/>
    <w:rsid w:val="00B54A83"/>
    <w:rsid w:val="00B54CED"/>
    <w:rsid w:val="00B55A12"/>
    <w:rsid w:val="00B55E65"/>
    <w:rsid w:val="00B5741B"/>
    <w:rsid w:val="00B5756C"/>
    <w:rsid w:val="00B62296"/>
    <w:rsid w:val="00B626DC"/>
    <w:rsid w:val="00B62972"/>
    <w:rsid w:val="00B62F36"/>
    <w:rsid w:val="00B63763"/>
    <w:rsid w:val="00B63EFE"/>
    <w:rsid w:val="00B65CC4"/>
    <w:rsid w:val="00B67D40"/>
    <w:rsid w:val="00B70D4A"/>
    <w:rsid w:val="00B72013"/>
    <w:rsid w:val="00B72D9B"/>
    <w:rsid w:val="00B75646"/>
    <w:rsid w:val="00B75FE0"/>
    <w:rsid w:val="00B76864"/>
    <w:rsid w:val="00B772BE"/>
    <w:rsid w:val="00B77E42"/>
    <w:rsid w:val="00B80734"/>
    <w:rsid w:val="00B80A63"/>
    <w:rsid w:val="00B81D58"/>
    <w:rsid w:val="00B821BE"/>
    <w:rsid w:val="00B82EC8"/>
    <w:rsid w:val="00B8310C"/>
    <w:rsid w:val="00B84450"/>
    <w:rsid w:val="00B844F0"/>
    <w:rsid w:val="00B8564C"/>
    <w:rsid w:val="00B863A8"/>
    <w:rsid w:val="00B8725A"/>
    <w:rsid w:val="00B8754F"/>
    <w:rsid w:val="00B912CD"/>
    <w:rsid w:val="00B934B0"/>
    <w:rsid w:val="00B937E0"/>
    <w:rsid w:val="00B9409A"/>
    <w:rsid w:val="00B9420C"/>
    <w:rsid w:val="00B94672"/>
    <w:rsid w:val="00B95053"/>
    <w:rsid w:val="00BA0324"/>
    <w:rsid w:val="00BA10EB"/>
    <w:rsid w:val="00BA1590"/>
    <w:rsid w:val="00BA2B96"/>
    <w:rsid w:val="00BA40C2"/>
    <w:rsid w:val="00BA418D"/>
    <w:rsid w:val="00BA4C2F"/>
    <w:rsid w:val="00BA4F19"/>
    <w:rsid w:val="00BA564C"/>
    <w:rsid w:val="00BA63CA"/>
    <w:rsid w:val="00BA6B46"/>
    <w:rsid w:val="00BA74EB"/>
    <w:rsid w:val="00BB0DFA"/>
    <w:rsid w:val="00BB0E7E"/>
    <w:rsid w:val="00BB1213"/>
    <w:rsid w:val="00BB179D"/>
    <w:rsid w:val="00BB4768"/>
    <w:rsid w:val="00BB52EC"/>
    <w:rsid w:val="00BB5BC0"/>
    <w:rsid w:val="00BB66F4"/>
    <w:rsid w:val="00BB68DB"/>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6960"/>
    <w:rsid w:val="00BD6DB1"/>
    <w:rsid w:val="00BE0354"/>
    <w:rsid w:val="00BE04DE"/>
    <w:rsid w:val="00BE3376"/>
    <w:rsid w:val="00BE4872"/>
    <w:rsid w:val="00BE4914"/>
    <w:rsid w:val="00BE4D07"/>
    <w:rsid w:val="00BE69E4"/>
    <w:rsid w:val="00BE7D79"/>
    <w:rsid w:val="00BF10A3"/>
    <w:rsid w:val="00BF124D"/>
    <w:rsid w:val="00BF2365"/>
    <w:rsid w:val="00BF2541"/>
    <w:rsid w:val="00BF275C"/>
    <w:rsid w:val="00BF3FD7"/>
    <w:rsid w:val="00BF4D88"/>
    <w:rsid w:val="00BF5007"/>
    <w:rsid w:val="00BF63E3"/>
    <w:rsid w:val="00BF6CE7"/>
    <w:rsid w:val="00BF6EA2"/>
    <w:rsid w:val="00BF740A"/>
    <w:rsid w:val="00BF7E42"/>
    <w:rsid w:val="00C00978"/>
    <w:rsid w:val="00C01BD4"/>
    <w:rsid w:val="00C02C5C"/>
    <w:rsid w:val="00C03590"/>
    <w:rsid w:val="00C03893"/>
    <w:rsid w:val="00C06BFB"/>
    <w:rsid w:val="00C06DEB"/>
    <w:rsid w:val="00C070CC"/>
    <w:rsid w:val="00C07559"/>
    <w:rsid w:val="00C07983"/>
    <w:rsid w:val="00C10915"/>
    <w:rsid w:val="00C10FD3"/>
    <w:rsid w:val="00C120A5"/>
    <w:rsid w:val="00C1247C"/>
    <w:rsid w:val="00C12797"/>
    <w:rsid w:val="00C1407B"/>
    <w:rsid w:val="00C14410"/>
    <w:rsid w:val="00C152BD"/>
    <w:rsid w:val="00C15EC3"/>
    <w:rsid w:val="00C17040"/>
    <w:rsid w:val="00C202DF"/>
    <w:rsid w:val="00C207A1"/>
    <w:rsid w:val="00C21B93"/>
    <w:rsid w:val="00C21D44"/>
    <w:rsid w:val="00C222A9"/>
    <w:rsid w:val="00C23990"/>
    <w:rsid w:val="00C241D6"/>
    <w:rsid w:val="00C24AF7"/>
    <w:rsid w:val="00C24BB8"/>
    <w:rsid w:val="00C30323"/>
    <w:rsid w:val="00C303D1"/>
    <w:rsid w:val="00C32665"/>
    <w:rsid w:val="00C33053"/>
    <w:rsid w:val="00C347E1"/>
    <w:rsid w:val="00C34D12"/>
    <w:rsid w:val="00C353CE"/>
    <w:rsid w:val="00C35A87"/>
    <w:rsid w:val="00C3625C"/>
    <w:rsid w:val="00C36BFA"/>
    <w:rsid w:val="00C3772A"/>
    <w:rsid w:val="00C37DC2"/>
    <w:rsid w:val="00C37F65"/>
    <w:rsid w:val="00C37F6F"/>
    <w:rsid w:val="00C40484"/>
    <w:rsid w:val="00C41D20"/>
    <w:rsid w:val="00C41D8F"/>
    <w:rsid w:val="00C4355C"/>
    <w:rsid w:val="00C500AB"/>
    <w:rsid w:val="00C5100B"/>
    <w:rsid w:val="00C51085"/>
    <w:rsid w:val="00C535BE"/>
    <w:rsid w:val="00C54D86"/>
    <w:rsid w:val="00C55440"/>
    <w:rsid w:val="00C55DEB"/>
    <w:rsid w:val="00C560ED"/>
    <w:rsid w:val="00C56B1D"/>
    <w:rsid w:val="00C57A67"/>
    <w:rsid w:val="00C57D27"/>
    <w:rsid w:val="00C57D66"/>
    <w:rsid w:val="00C6032A"/>
    <w:rsid w:val="00C6102D"/>
    <w:rsid w:val="00C61EEC"/>
    <w:rsid w:val="00C61F25"/>
    <w:rsid w:val="00C62388"/>
    <w:rsid w:val="00C646D1"/>
    <w:rsid w:val="00C66EB3"/>
    <w:rsid w:val="00C67828"/>
    <w:rsid w:val="00C73454"/>
    <w:rsid w:val="00C73490"/>
    <w:rsid w:val="00C73FA9"/>
    <w:rsid w:val="00C7419B"/>
    <w:rsid w:val="00C75322"/>
    <w:rsid w:val="00C756AC"/>
    <w:rsid w:val="00C7577E"/>
    <w:rsid w:val="00C76597"/>
    <w:rsid w:val="00C774FB"/>
    <w:rsid w:val="00C80020"/>
    <w:rsid w:val="00C8049C"/>
    <w:rsid w:val="00C80D72"/>
    <w:rsid w:val="00C82032"/>
    <w:rsid w:val="00C85949"/>
    <w:rsid w:val="00C9174C"/>
    <w:rsid w:val="00C920F3"/>
    <w:rsid w:val="00C92729"/>
    <w:rsid w:val="00C92E63"/>
    <w:rsid w:val="00C92E75"/>
    <w:rsid w:val="00C9588F"/>
    <w:rsid w:val="00C96633"/>
    <w:rsid w:val="00CA099B"/>
    <w:rsid w:val="00CA1394"/>
    <w:rsid w:val="00CA27FD"/>
    <w:rsid w:val="00CA3DE1"/>
    <w:rsid w:val="00CA467B"/>
    <w:rsid w:val="00CA4BFF"/>
    <w:rsid w:val="00CA4DC3"/>
    <w:rsid w:val="00CA64FD"/>
    <w:rsid w:val="00CB082A"/>
    <w:rsid w:val="00CB113D"/>
    <w:rsid w:val="00CB138A"/>
    <w:rsid w:val="00CB1C08"/>
    <w:rsid w:val="00CB2EB3"/>
    <w:rsid w:val="00CB3ABE"/>
    <w:rsid w:val="00CB5495"/>
    <w:rsid w:val="00CB6729"/>
    <w:rsid w:val="00CB685A"/>
    <w:rsid w:val="00CB6A87"/>
    <w:rsid w:val="00CB7089"/>
    <w:rsid w:val="00CB7D8D"/>
    <w:rsid w:val="00CC0C9C"/>
    <w:rsid w:val="00CC16EE"/>
    <w:rsid w:val="00CC2885"/>
    <w:rsid w:val="00CC2A90"/>
    <w:rsid w:val="00CC36C7"/>
    <w:rsid w:val="00CC5C2F"/>
    <w:rsid w:val="00CC5D60"/>
    <w:rsid w:val="00CC6295"/>
    <w:rsid w:val="00CD0207"/>
    <w:rsid w:val="00CD02E8"/>
    <w:rsid w:val="00CD0970"/>
    <w:rsid w:val="00CD0CF7"/>
    <w:rsid w:val="00CD16AA"/>
    <w:rsid w:val="00CD19A0"/>
    <w:rsid w:val="00CD23A9"/>
    <w:rsid w:val="00CD3D49"/>
    <w:rsid w:val="00CD51DA"/>
    <w:rsid w:val="00CD6A73"/>
    <w:rsid w:val="00CD6AF2"/>
    <w:rsid w:val="00CE1313"/>
    <w:rsid w:val="00CE1599"/>
    <w:rsid w:val="00CE1BC8"/>
    <w:rsid w:val="00CE3874"/>
    <w:rsid w:val="00CE444A"/>
    <w:rsid w:val="00CE5EE2"/>
    <w:rsid w:val="00CE6132"/>
    <w:rsid w:val="00CF19C8"/>
    <w:rsid w:val="00CF2E97"/>
    <w:rsid w:val="00CF33E0"/>
    <w:rsid w:val="00D03113"/>
    <w:rsid w:val="00D03DDE"/>
    <w:rsid w:val="00D04341"/>
    <w:rsid w:val="00D04865"/>
    <w:rsid w:val="00D05FF7"/>
    <w:rsid w:val="00D06A0D"/>
    <w:rsid w:val="00D06C34"/>
    <w:rsid w:val="00D074CB"/>
    <w:rsid w:val="00D10B3E"/>
    <w:rsid w:val="00D10BEA"/>
    <w:rsid w:val="00D1132C"/>
    <w:rsid w:val="00D12F88"/>
    <w:rsid w:val="00D13515"/>
    <w:rsid w:val="00D160F2"/>
    <w:rsid w:val="00D20705"/>
    <w:rsid w:val="00D20B08"/>
    <w:rsid w:val="00D21193"/>
    <w:rsid w:val="00D2184F"/>
    <w:rsid w:val="00D218AE"/>
    <w:rsid w:val="00D222D8"/>
    <w:rsid w:val="00D22661"/>
    <w:rsid w:val="00D227A0"/>
    <w:rsid w:val="00D23636"/>
    <w:rsid w:val="00D23D1A"/>
    <w:rsid w:val="00D26892"/>
    <w:rsid w:val="00D270E3"/>
    <w:rsid w:val="00D27173"/>
    <w:rsid w:val="00D275A8"/>
    <w:rsid w:val="00D316D0"/>
    <w:rsid w:val="00D318B5"/>
    <w:rsid w:val="00D32BB0"/>
    <w:rsid w:val="00D34630"/>
    <w:rsid w:val="00D34639"/>
    <w:rsid w:val="00D34897"/>
    <w:rsid w:val="00D34F64"/>
    <w:rsid w:val="00D354CD"/>
    <w:rsid w:val="00D3663A"/>
    <w:rsid w:val="00D37436"/>
    <w:rsid w:val="00D37EE1"/>
    <w:rsid w:val="00D41A5A"/>
    <w:rsid w:val="00D422D3"/>
    <w:rsid w:val="00D42386"/>
    <w:rsid w:val="00D50513"/>
    <w:rsid w:val="00D50587"/>
    <w:rsid w:val="00D54FE5"/>
    <w:rsid w:val="00D5507C"/>
    <w:rsid w:val="00D57088"/>
    <w:rsid w:val="00D60A50"/>
    <w:rsid w:val="00D615C6"/>
    <w:rsid w:val="00D61D33"/>
    <w:rsid w:val="00D61E9D"/>
    <w:rsid w:val="00D628C4"/>
    <w:rsid w:val="00D643C1"/>
    <w:rsid w:val="00D65313"/>
    <w:rsid w:val="00D668CA"/>
    <w:rsid w:val="00D7064C"/>
    <w:rsid w:val="00D7066E"/>
    <w:rsid w:val="00D715AA"/>
    <w:rsid w:val="00D72AE3"/>
    <w:rsid w:val="00D72C26"/>
    <w:rsid w:val="00D75073"/>
    <w:rsid w:val="00D75590"/>
    <w:rsid w:val="00D80F54"/>
    <w:rsid w:val="00D8170F"/>
    <w:rsid w:val="00D81AAC"/>
    <w:rsid w:val="00D825BA"/>
    <w:rsid w:val="00D84BA5"/>
    <w:rsid w:val="00D85121"/>
    <w:rsid w:val="00D86B98"/>
    <w:rsid w:val="00D9111A"/>
    <w:rsid w:val="00D91CEA"/>
    <w:rsid w:val="00D91E20"/>
    <w:rsid w:val="00D92413"/>
    <w:rsid w:val="00D92F38"/>
    <w:rsid w:val="00D932BB"/>
    <w:rsid w:val="00D933CB"/>
    <w:rsid w:val="00D93C0B"/>
    <w:rsid w:val="00D944DA"/>
    <w:rsid w:val="00D95196"/>
    <w:rsid w:val="00D951D2"/>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2243"/>
    <w:rsid w:val="00DB3DC5"/>
    <w:rsid w:val="00DB48BB"/>
    <w:rsid w:val="00DB4C91"/>
    <w:rsid w:val="00DB7357"/>
    <w:rsid w:val="00DC2A02"/>
    <w:rsid w:val="00DC3943"/>
    <w:rsid w:val="00DC402F"/>
    <w:rsid w:val="00DC4252"/>
    <w:rsid w:val="00DC4A7E"/>
    <w:rsid w:val="00DD0AAE"/>
    <w:rsid w:val="00DD1B32"/>
    <w:rsid w:val="00DD4F0A"/>
    <w:rsid w:val="00DD61D2"/>
    <w:rsid w:val="00DD61F3"/>
    <w:rsid w:val="00DD6968"/>
    <w:rsid w:val="00DD7321"/>
    <w:rsid w:val="00DE055B"/>
    <w:rsid w:val="00DE0B77"/>
    <w:rsid w:val="00DE1476"/>
    <w:rsid w:val="00DE1BF0"/>
    <w:rsid w:val="00DE4F5B"/>
    <w:rsid w:val="00DE60C3"/>
    <w:rsid w:val="00DE6801"/>
    <w:rsid w:val="00DF0588"/>
    <w:rsid w:val="00DF1051"/>
    <w:rsid w:val="00DF1E4B"/>
    <w:rsid w:val="00DF2AC4"/>
    <w:rsid w:val="00DF2B38"/>
    <w:rsid w:val="00DF41E5"/>
    <w:rsid w:val="00DF46B5"/>
    <w:rsid w:val="00DF5797"/>
    <w:rsid w:val="00DF6371"/>
    <w:rsid w:val="00DF6DF5"/>
    <w:rsid w:val="00E00416"/>
    <w:rsid w:val="00E01569"/>
    <w:rsid w:val="00E04B7B"/>
    <w:rsid w:val="00E068F9"/>
    <w:rsid w:val="00E06EF7"/>
    <w:rsid w:val="00E10314"/>
    <w:rsid w:val="00E11265"/>
    <w:rsid w:val="00E11F38"/>
    <w:rsid w:val="00E12C92"/>
    <w:rsid w:val="00E12DBA"/>
    <w:rsid w:val="00E1303F"/>
    <w:rsid w:val="00E14EC1"/>
    <w:rsid w:val="00E15A64"/>
    <w:rsid w:val="00E16124"/>
    <w:rsid w:val="00E16C1B"/>
    <w:rsid w:val="00E16DDA"/>
    <w:rsid w:val="00E17B90"/>
    <w:rsid w:val="00E21600"/>
    <w:rsid w:val="00E21A60"/>
    <w:rsid w:val="00E21ACF"/>
    <w:rsid w:val="00E231AB"/>
    <w:rsid w:val="00E244F6"/>
    <w:rsid w:val="00E246D6"/>
    <w:rsid w:val="00E25773"/>
    <w:rsid w:val="00E26DC1"/>
    <w:rsid w:val="00E2753D"/>
    <w:rsid w:val="00E30035"/>
    <w:rsid w:val="00E30314"/>
    <w:rsid w:val="00E3069C"/>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13"/>
    <w:rsid w:val="00E46EC7"/>
    <w:rsid w:val="00E47497"/>
    <w:rsid w:val="00E50B17"/>
    <w:rsid w:val="00E53DA3"/>
    <w:rsid w:val="00E53F8B"/>
    <w:rsid w:val="00E5408D"/>
    <w:rsid w:val="00E5499C"/>
    <w:rsid w:val="00E54BEE"/>
    <w:rsid w:val="00E54C4F"/>
    <w:rsid w:val="00E54D98"/>
    <w:rsid w:val="00E55848"/>
    <w:rsid w:val="00E57A8E"/>
    <w:rsid w:val="00E6336E"/>
    <w:rsid w:val="00E63435"/>
    <w:rsid w:val="00E6403A"/>
    <w:rsid w:val="00E65142"/>
    <w:rsid w:val="00E657F0"/>
    <w:rsid w:val="00E65A11"/>
    <w:rsid w:val="00E65E2C"/>
    <w:rsid w:val="00E666C0"/>
    <w:rsid w:val="00E70151"/>
    <w:rsid w:val="00E71864"/>
    <w:rsid w:val="00E76069"/>
    <w:rsid w:val="00E8014D"/>
    <w:rsid w:val="00E809D0"/>
    <w:rsid w:val="00E818CC"/>
    <w:rsid w:val="00E81E4C"/>
    <w:rsid w:val="00E820B8"/>
    <w:rsid w:val="00E83EB1"/>
    <w:rsid w:val="00E842BD"/>
    <w:rsid w:val="00E855D8"/>
    <w:rsid w:val="00E855E3"/>
    <w:rsid w:val="00E86B75"/>
    <w:rsid w:val="00E87834"/>
    <w:rsid w:val="00E912F4"/>
    <w:rsid w:val="00E91FED"/>
    <w:rsid w:val="00E92B1D"/>
    <w:rsid w:val="00E9312A"/>
    <w:rsid w:val="00E9362A"/>
    <w:rsid w:val="00E949A7"/>
    <w:rsid w:val="00E95440"/>
    <w:rsid w:val="00E95F16"/>
    <w:rsid w:val="00E9639E"/>
    <w:rsid w:val="00E96B3A"/>
    <w:rsid w:val="00E97B37"/>
    <w:rsid w:val="00EA053C"/>
    <w:rsid w:val="00EA119A"/>
    <w:rsid w:val="00EA30D5"/>
    <w:rsid w:val="00EA31D9"/>
    <w:rsid w:val="00EA32D1"/>
    <w:rsid w:val="00EA3416"/>
    <w:rsid w:val="00EA35F3"/>
    <w:rsid w:val="00EA3632"/>
    <w:rsid w:val="00EA3A1E"/>
    <w:rsid w:val="00EA41A4"/>
    <w:rsid w:val="00EA48B9"/>
    <w:rsid w:val="00EA48E8"/>
    <w:rsid w:val="00EA4FE7"/>
    <w:rsid w:val="00EB0DF8"/>
    <w:rsid w:val="00EB1721"/>
    <w:rsid w:val="00EB1960"/>
    <w:rsid w:val="00EB1E2A"/>
    <w:rsid w:val="00EB2BAF"/>
    <w:rsid w:val="00EB3458"/>
    <w:rsid w:val="00EB3CC2"/>
    <w:rsid w:val="00EB5CE7"/>
    <w:rsid w:val="00EB749B"/>
    <w:rsid w:val="00EB7E5C"/>
    <w:rsid w:val="00EC0141"/>
    <w:rsid w:val="00EC04BA"/>
    <w:rsid w:val="00EC12CB"/>
    <w:rsid w:val="00EC1EC6"/>
    <w:rsid w:val="00EC58DD"/>
    <w:rsid w:val="00EC5990"/>
    <w:rsid w:val="00EC630F"/>
    <w:rsid w:val="00EC6E49"/>
    <w:rsid w:val="00EC7724"/>
    <w:rsid w:val="00EC78DD"/>
    <w:rsid w:val="00ED01D7"/>
    <w:rsid w:val="00ED0586"/>
    <w:rsid w:val="00ED0887"/>
    <w:rsid w:val="00ED0961"/>
    <w:rsid w:val="00ED0FD9"/>
    <w:rsid w:val="00ED11C7"/>
    <w:rsid w:val="00ED154D"/>
    <w:rsid w:val="00ED3DD7"/>
    <w:rsid w:val="00ED4B73"/>
    <w:rsid w:val="00EE1D0D"/>
    <w:rsid w:val="00EE1F36"/>
    <w:rsid w:val="00EE296E"/>
    <w:rsid w:val="00EE29CC"/>
    <w:rsid w:val="00EE2DB5"/>
    <w:rsid w:val="00EE46FB"/>
    <w:rsid w:val="00EE57B4"/>
    <w:rsid w:val="00EE64B9"/>
    <w:rsid w:val="00EE7380"/>
    <w:rsid w:val="00EE7CCF"/>
    <w:rsid w:val="00EF3015"/>
    <w:rsid w:val="00EF50B6"/>
    <w:rsid w:val="00EF5B88"/>
    <w:rsid w:val="00EF7194"/>
    <w:rsid w:val="00EF7C0D"/>
    <w:rsid w:val="00F00036"/>
    <w:rsid w:val="00F03BD6"/>
    <w:rsid w:val="00F06334"/>
    <w:rsid w:val="00F10956"/>
    <w:rsid w:val="00F10FC2"/>
    <w:rsid w:val="00F1135E"/>
    <w:rsid w:val="00F1148D"/>
    <w:rsid w:val="00F11A52"/>
    <w:rsid w:val="00F1255B"/>
    <w:rsid w:val="00F136AF"/>
    <w:rsid w:val="00F138BB"/>
    <w:rsid w:val="00F15173"/>
    <w:rsid w:val="00F16BC9"/>
    <w:rsid w:val="00F1756A"/>
    <w:rsid w:val="00F20E4A"/>
    <w:rsid w:val="00F20EFB"/>
    <w:rsid w:val="00F20FD0"/>
    <w:rsid w:val="00F21F71"/>
    <w:rsid w:val="00F238C7"/>
    <w:rsid w:val="00F24F8D"/>
    <w:rsid w:val="00F263F0"/>
    <w:rsid w:val="00F27822"/>
    <w:rsid w:val="00F27A06"/>
    <w:rsid w:val="00F30D73"/>
    <w:rsid w:val="00F32A3C"/>
    <w:rsid w:val="00F337A4"/>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721"/>
    <w:rsid w:val="00F50C92"/>
    <w:rsid w:val="00F50FBB"/>
    <w:rsid w:val="00F50FCB"/>
    <w:rsid w:val="00F53524"/>
    <w:rsid w:val="00F53D12"/>
    <w:rsid w:val="00F540F2"/>
    <w:rsid w:val="00F550C8"/>
    <w:rsid w:val="00F55179"/>
    <w:rsid w:val="00F554C2"/>
    <w:rsid w:val="00F57C48"/>
    <w:rsid w:val="00F57D79"/>
    <w:rsid w:val="00F57FB0"/>
    <w:rsid w:val="00F60DC5"/>
    <w:rsid w:val="00F6162F"/>
    <w:rsid w:val="00F61C6A"/>
    <w:rsid w:val="00F61FDD"/>
    <w:rsid w:val="00F6570C"/>
    <w:rsid w:val="00F65EA7"/>
    <w:rsid w:val="00F65F4A"/>
    <w:rsid w:val="00F67B3B"/>
    <w:rsid w:val="00F70E94"/>
    <w:rsid w:val="00F70EBA"/>
    <w:rsid w:val="00F728ED"/>
    <w:rsid w:val="00F74A83"/>
    <w:rsid w:val="00F74CDA"/>
    <w:rsid w:val="00F761F0"/>
    <w:rsid w:val="00F76FA8"/>
    <w:rsid w:val="00F800A2"/>
    <w:rsid w:val="00F808DC"/>
    <w:rsid w:val="00F80DA6"/>
    <w:rsid w:val="00F81B62"/>
    <w:rsid w:val="00F82C1D"/>
    <w:rsid w:val="00F82EC5"/>
    <w:rsid w:val="00F83120"/>
    <w:rsid w:val="00F8457F"/>
    <w:rsid w:val="00F859E0"/>
    <w:rsid w:val="00F85D58"/>
    <w:rsid w:val="00F90C60"/>
    <w:rsid w:val="00F90FBC"/>
    <w:rsid w:val="00F9139C"/>
    <w:rsid w:val="00F91669"/>
    <w:rsid w:val="00F91CF2"/>
    <w:rsid w:val="00F92E40"/>
    <w:rsid w:val="00F93AC2"/>
    <w:rsid w:val="00F95F83"/>
    <w:rsid w:val="00F96637"/>
    <w:rsid w:val="00F9737C"/>
    <w:rsid w:val="00FA02BD"/>
    <w:rsid w:val="00FA179D"/>
    <w:rsid w:val="00FA4448"/>
    <w:rsid w:val="00FA473E"/>
    <w:rsid w:val="00FA5528"/>
    <w:rsid w:val="00FA6581"/>
    <w:rsid w:val="00FA786F"/>
    <w:rsid w:val="00FB19AC"/>
    <w:rsid w:val="00FB40AF"/>
    <w:rsid w:val="00FB48F8"/>
    <w:rsid w:val="00FB4E9E"/>
    <w:rsid w:val="00FB5795"/>
    <w:rsid w:val="00FB7F79"/>
    <w:rsid w:val="00FC3E2A"/>
    <w:rsid w:val="00FC4361"/>
    <w:rsid w:val="00FC56EC"/>
    <w:rsid w:val="00FC6B44"/>
    <w:rsid w:val="00FC6E24"/>
    <w:rsid w:val="00FC6E88"/>
    <w:rsid w:val="00FD033C"/>
    <w:rsid w:val="00FD0481"/>
    <w:rsid w:val="00FD14D0"/>
    <w:rsid w:val="00FD3E49"/>
    <w:rsid w:val="00FD4427"/>
    <w:rsid w:val="00FD5448"/>
    <w:rsid w:val="00FD560E"/>
    <w:rsid w:val="00FD5DB3"/>
    <w:rsid w:val="00FD69BD"/>
    <w:rsid w:val="00FD6B02"/>
    <w:rsid w:val="00FE03C4"/>
    <w:rsid w:val="00FE0515"/>
    <w:rsid w:val="00FE0BE3"/>
    <w:rsid w:val="00FE2653"/>
    <w:rsid w:val="00FE2DC1"/>
    <w:rsid w:val="00FE308B"/>
    <w:rsid w:val="00FE492A"/>
    <w:rsid w:val="00FE4A1A"/>
    <w:rsid w:val="00FE4EDF"/>
    <w:rsid w:val="00FE55C3"/>
    <w:rsid w:val="00FE5774"/>
    <w:rsid w:val="00FE5C7B"/>
    <w:rsid w:val="00FE659E"/>
    <w:rsid w:val="00FE6B9A"/>
    <w:rsid w:val="00FE710F"/>
    <w:rsid w:val="00FF0285"/>
    <w:rsid w:val="00FF2B2F"/>
    <w:rsid w:val="00FF3A21"/>
    <w:rsid w:val="00FF41DF"/>
    <w:rsid w:val="00FF4596"/>
    <w:rsid w:val="00FF5231"/>
    <w:rsid w:val="00FF5515"/>
    <w:rsid w:val="00FF56EB"/>
    <w:rsid w:val="00FF6FC6"/>
  </w:rsids>
  <m:mathPr>
    <m:mathFont m:val="Cambria Math"/>
    <m:brkBin m:val="before"/>
    <m:brkBinSub m:val="--"/>
    <m:smallFrac m:val="0"/>
    <m:dispDef m:val="0"/>
    <m:lMargin m:val="0"/>
    <m:rMargin m:val="0"/>
    <m:defJc m:val="centerGroup"/>
    <m:wrapRight/>
    <m:intLim m:val="subSup"/>
    <m:naryLim m:val="subSup"/>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F95FAB"/>
  <w15:docId w15:val="{99B59837-2B8B-42EB-B79D-1E90D9D3BA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327C7A"/>
    <w:rPr>
      <w:rFonts w:ascii="Arial" w:hAnsi="Arial"/>
      <w:sz w:val="24"/>
      <w:szCs w:val="24"/>
    </w:rPr>
  </w:style>
  <w:style w:type="paragraph" w:styleId="Titolo1">
    <w:name w:val="heading 1"/>
    <w:basedOn w:val="ALR10OggTesto"/>
    <w:next w:val="ALR85Rientrato1cm"/>
    <w:link w:val="Titolo1Carattere"/>
    <w:qFormat/>
    <w:rsid w:val="001B4572"/>
    <w:pPr>
      <w:keepNext/>
      <w:keepLines/>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rsid w:val="0098099F"/>
    <w:pPr>
      <w:ind w:firstLine="567"/>
    </w:pPr>
  </w:style>
  <w:style w:type="paragraph" w:styleId="Intestazione">
    <w:name w:val="header"/>
    <w:basedOn w:val="Normale"/>
    <w:link w:val="IntestazioneCarattere"/>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iPriority w:val="99"/>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1B4572"/>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Menzionenonrisolta1">
    <w:name w:val="Menzione non risolta1"/>
    <w:basedOn w:val="Carpredefinitoparagrafo"/>
    <w:uiPriority w:val="99"/>
    <w:semiHidden/>
    <w:unhideWhenUsed/>
    <w:rsid w:val="001B4572"/>
    <w:rPr>
      <w:color w:val="605E5C"/>
      <w:shd w:val="clear" w:color="auto" w:fill="E1DFDD"/>
    </w:rPr>
  </w:style>
  <w:style w:type="character" w:styleId="Menzionenonrisolta">
    <w:name w:val="Unresolved Mention"/>
    <w:basedOn w:val="Carpredefinitoparagrafo"/>
    <w:uiPriority w:val="99"/>
    <w:semiHidden/>
    <w:unhideWhenUsed/>
    <w:rsid w:val="00453A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TTESTAT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EEBFAB-01FF-4FBF-95A7-84EDDBDD38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9</Pages>
  <Words>4136</Words>
  <Characters>23576</Characters>
  <Application>Microsoft Office Word</Application>
  <DocSecurity>0</DocSecurity>
  <Lines>196</Lines>
  <Paragraphs>55</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27657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Luigi Gargiulo</cp:lastModifiedBy>
  <cp:revision>7</cp:revision>
  <cp:lastPrinted>1900-12-31T23:00:00Z</cp:lastPrinted>
  <dcterms:created xsi:type="dcterms:W3CDTF">2021-04-23T12:24:00Z</dcterms:created>
  <dcterms:modified xsi:type="dcterms:W3CDTF">2021-04-26T08:18:00Z</dcterms:modified>
</cp:coreProperties>
</file>