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1E3E0"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1FDFDF98"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SEDUTA N. 1</w:t>
      </w:r>
      <w:r w:rsidR="00A03E65">
        <w:rPr>
          <w:rFonts w:ascii="Arial" w:hAnsi="Arial" w:cs="Arial"/>
          <w:b/>
          <w:bCs/>
          <w:color w:val="auto"/>
        </w:rPr>
        <w:t>7</w:t>
      </w:r>
      <w:r w:rsidRPr="00B5741B">
        <w:rPr>
          <w:rFonts w:ascii="Arial" w:hAnsi="Arial" w:cs="Arial"/>
          <w:b/>
          <w:bCs/>
          <w:color w:val="auto"/>
        </w:rPr>
        <w:t xml:space="preserve"> DI </w:t>
      </w:r>
      <w:r w:rsidR="003A7E91">
        <w:rPr>
          <w:rFonts w:ascii="Arial" w:hAnsi="Arial" w:cs="Arial"/>
          <w:b/>
          <w:bCs/>
          <w:color w:val="auto"/>
        </w:rPr>
        <w:t>MARTE</w:t>
      </w:r>
      <w:r w:rsidRPr="00B5741B">
        <w:rPr>
          <w:rFonts w:ascii="Arial" w:hAnsi="Arial" w:cs="Arial"/>
          <w:b/>
          <w:bCs/>
          <w:color w:val="auto"/>
        </w:rPr>
        <w:t xml:space="preserve">DÌ </w:t>
      </w:r>
      <w:r w:rsidR="003A7E91">
        <w:rPr>
          <w:rFonts w:ascii="Arial" w:hAnsi="Arial" w:cs="Arial"/>
          <w:b/>
          <w:bCs/>
          <w:color w:val="auto"/>
        </w:rPr>
        <w:t>18</w:t>
      </w:r>
      <w:r w:rsidRPr="00B5741B">
        <w:rPr>
          <w:rFonts w:ascii="Arial" w:hAnsi="Arial" w:cs="Arial"/>
          <w:b/>
          <w:bCs/>
          <w:color w:val="auto"/>
        </w:rPr>
        <w:t xml:space="preserve"> </w:t>
      </w:r>
      <w:r w:rsidR="006772DF">
        <w:rPr>
          <w:rFonts w:ascii="Arial" w:hAnsi="Arial" w:cs="Arial"/>
          <w:b/>
          <w:bCs/>
          <w:color w:val="auto"/>
        </w:rPr>
        <w:t>MAGGIO</w:t>
      </w:r>
      <w:r w:rsidRPr="00B5741B">
        <w:rPr>
          <w:rFonts w:ascii="Arial" w:hAnsi="Arial" w:cs="Arial"/>
          <w:b/>
          <w:bCs/>
          <w:color w:val="auto"/>
        </w:rPr>
        <w:t xml:space="preserve"> 2021</w:t>
      </w:r>
    </w:p>
    <w:p w14:paraId="6A918E2D" w14:textId="77777777" w:rsidR="00345C58" w:rsidRPr="00B5741B" w:rsidRDefault="00345C58" w:rsidP="00345C58">
      <w:pPr>
        <w:pStyle w:val="Default"/>
        <w:spacing w:line="360" w:lineRule="auto"/>
        <w:rPr>
          <w:rFonts w:ascii="Arial" w:hAnsi="Arial" w:cs="Arial"/>
          <w:bCs/>
          <w:color w:val="auto"/>
        </w:rPr>
      </w:pPr>
    </w:p>
    <w:p w14:paraId="6D084AE2" w14:textId="5DD306FF"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w:t>
      </w:r>
      <w:r w:rsidR="003B6F22">
        <w:rPr>
          <w:rFonts w:ascii="Arial" w:hAnsi="Arial" w:cs="Arial"/>
          <w:bCs/>
          <w:color w:val="auto"/>
        </w:rPr>
        <w:t xml:space="preserve">degli argomenti </w:t>
      </w:r>
      <w:r w:rsidR="001B0825" w:rsidRPr="00B5741B">
        <w:rPr>
          <w:rFonts w:ascii="Arial" w:hAnsi="Arial" w:cs="Arial"/>
          <w:bCs/>
          <w:color w:val="auto"/>
        </w:rPr>
        <w:t>trattat</w:t>
      </w:r>
      <w:r w:rsidR="003B6F22">
        <w:rPr>
          <w:rFonts w:ascii="Arial" w:hAnsi="Arial" w:cs="Arial"/>
          <w:bCs/>
          <w:color w:val="auto"/>
        </w:rPr>
        <w:t>i</w:t>
      </w:r>
      <w:r w:rsidRPr="00B5741B">
        <w:rPr>
          <w:rFonts w:ascii="Arial" w:hAnsi="Arial" w:cs="Arial"/>
          <w:bCs/>
          <w:color w:val="auto"/>
        </w:rPr>
        <w:t>:</w:t>
      </w:r>
    </w:p>
    <w:p w14:paraId="63630E40" w14:textId="77777777" w:rsidR="001657AA" w:rsidRDefault="001657AA">
      <w:pPr>
        <w:rPr>
          <w:rFonts w:eastAsia="Calibri" w:cs="Arial"/>
        </w:rPr>
      </w:pPr>
    </w:p>
    <w:p w14:paraId="641363C6" w14:textId="2FCCC4AE" w:rsidR="001657AA" w:rsidRPr="009904E8" w:rsidRDefault="0014587C" w:rsidP="009904E8">
      <w:hyperlink w:anchor="_LA_CONDIZIONE_DEI" w:history="1">
        <w:r w:rsidR="009904E8" w:rsidRPr="009904E8">
          <w:rPr>
            <w:rStyle w:val="Collegamentoipertestuale"/>
          </w:rPr>
          <w:t>La condizione dei giovani, bambini e adolescenti in Campania - Dibattito - Risoluzione</w:t>
        </w:r>
      </w:hyperlink>
      <w:r w:rsidR="009904E8" w:rsidRPr="009904E8">
        <w:t>.</w:t>
      </w:r>
    </w:p>
    <w:p w14:paraId="3D4F8DFB" w14:textId="77777777" w:rsidR="00AD2113" w:rsidRPr="00AD2113" w:rsidRDefault="00AD2113" w:rsidP="00AD2113">
      <w:r w:rsidRPr="00AD2113">
        <w:rPr>
          <w:rFonts w:cs="Arial"/>
          <w:color w:val="000000"/>
          <w:lang w:eastAsia="en-US"/>
        </w:rPr>
        <w:t>PRESIDENTE (Oliviero)</w:t>
      </w:r>
    </w:p>
    <w:p w14:paraId="3006B891" w14:textId="77777777" w:rsidR="00AD2113" w:rsidRPr="00AD2113" w:rsidRDefault="00AD2113" w:rsidP="00AD2113">
      <w:r w:rsidRPr="00AD2113">
        <w:rPr>
          <w:rFonts w:cs="Arial"/>
        </w:rPr>
        <w:t>FIOLA (PD):</w:t>
      </w:r>
    </w:p>
    <w:p w14:paraId="0CE36493" w14:textId="77777777" w:rsidR="00AD2113" w:rsidRPr="00AD2113" w:rsidRDefault="00AD2113" w:rsidP="00AD2113">
      <w:r w:rsidRPr="00AD2113">
        <w:t>MOCERINO (De Luca Presidente)</w:t>
      </w:r>
    </w:p>
    <w:p w14:paraId="0A962356" w14:textId="77777777" w:rsidR="00AD2113" w:rsidRPr="00AD2113" w:rsidRDefault="00AD2113" w:rsidP="00AD2113">
      <w:r w:rsidRPr="00AD2113">
        <w:t>CIARAMBINO (Movimento 5 Stelle)</w:t>
      </w:r>
    </w:p>
    <w:p w14:paraId="3CD65C1B" w14:textId="77777777" w:rsidR="00AD2113" w:rsidRPr="00AD2113" w:rsidRDefault="00AD2113" w:rsidP="00AD2113">
      <w:r w:rsidRPr="00AD2113">
        <w:rPr>
          <w:rFonts w:cs="Arial"/>
        </w:rPr>
        <w:t>IOVINO (Italia Viva)</w:t>
      </w:r>
    </w:p>
    <w:p w14:paraId="069844B0" w14:textId="77777777" w:rsidR="00AD2113" w:rsidRPr="00AD2113" w:rsidRDefault="00AD2113" w:rsidP="00AD2113">
      <w:r w:rsidRPr="00AD2113">
        <w:rPr>
          <w:rFonts w:cs="Arial"/>
        </w:rPr>
        <w:t>CIRILLO (M5S)</w:t>
      </w:r>
    </w:p>
    <w:p w14:paraId="1A8FD55A" w14:textId="77777777" w:rsidR="00AD2113" w:rsidRPr="00AD2113" w:rsidRDefault="00AD2113" w:rsidP="00AD2113">
      <w:r w:rsidRPr="00AD2113">
        <w:t>PELLEGRINO (Italia Viva)</w:t>
      </w:r>
    </w:p>
    <w:p w14:paraId="1AF8A721" w14:textId="77777777" w:rsidR="00AD2113" w:rsidRPr="00AD2113" w:rsidRDefault="00AD2113" w:rsidP="00AD2113">
      <w:r w:rsidRPr="00AD2113">
        <w:rPr>
          <w:rFonts w:cs="Arial"/>
        </w:rPr>
        <w:t>RAIA L. (Partito Democratico)</w:t>
      </w:r>
    </w:p>
    <w:p w14:paraId="722DA793" w14:textId="212C0A94" w:rsidR="006772DF" w:rsidRPr="002A12E6" w:rsidRDefault="006772DF">
      <w:pPr>
        <w:rPr>
          <w:rFonts w:eastAsia="Calibri" w:cs="Arial"/>
        </w:rPr>
      </w:pPr>
      <w:r w:rsidRPr="002A12E6">
        <w:rPr>
          <w:rFonts w:eastAsia="Calibri" w:cs="Arial"/>
        </w:rPr>
        <w:br w:type="page"/>
      </w:r>
    </w:p>
    <w:p w14:paraId="5C82ACC2"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PRESIDENTE </w:t>
      </w:r>
      <w:r w:rsidR="003A7E91">
        <w:rPr>
          <w:rFonts w:ascii="Arial" w:hAnsi="Arial" w:cs="Arial"/>
          <w:b/>
          <w:color w:val="auto"/>
        </w:rPr>
        <w:t>GENNARO OLIVIERO</w:t>
      </w:r>
    </w:p>
    <w:p w14:paraId="1C2A8025" w14:textId="77777777" w:rsidR="00C1407B" w:rsidRPr="00B5741B" w:rsidRDefault="00C1407B" w:rsidP="00C1407B">
      <w:pPr>
        <w:pStyle w:val="Default"/>
        <w:jc w:val="center"/>
        <w:rPr>
          <w:rFonts w:ascii="Arial" w:hAnsi="Arial" w:cs="Arial"/>
          <w:b/>
          <w:bCs/>
          <w:color w:val="auto"/>
        </w:rPr>
      </w:pPr>
    </w:p>
    <w:p w14:paraId="2582D3F9"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7E412C">
        <w:rPr>
          <w:rFonts w:ascii="Arial" w:hAnsi="Arial" w:cs="Arial"/>
          <w:b/>
          <w:bCs/>
          <w:color w:val="auto"/>
        </w:rPr>
        <w:t>4</w:t>
      </w:r>
      <w:r w:rsidRPr="00B5741B">
        <w:rPr>
          <w:rFonts w:ascii="Arial" w:hAnsi="Arial" w:cs="Arial"/>
          <w:b/>
          <w:bCs/>
          <w:color w:val="auto"/>
        </w:rPr>
        <w:t>.</w:t>
      </w:r>
      <w:r w:rsidR="007E412C">
        <w:rPr>
          <w:rFonts w:ascii="Arial" w:hAnsi="Arial" w:cs="Arial"/>
          <w:b/>
          <w:bCs/>
          <w:color w:val="auto"/>
        </w:rPr>
        <w:t>50</w:t>
      </w:r>
    </w:p>
    <w:p w14:paraId="270ACAB4" w14:textId="77777777" w:rsidR="00C1407B" w:rsidRPr="00B5741B" w:rsidRDefault="00C1407B" w:rsidP="00C1407B">
      <w:pPr>
        <w:pStyle w:val="Default"/>
        <w:jc w:val="both"/>
        <w:rPr>
          <w:rFonts w:ascii="Arial" w:hAnsi="Arial" w:cs="Arial"/>
          <w:b/>
          <w:bCs/>
          <w:color w:val="auto"/>
        </w:rPr>
      </w:pPr>
    </w:p>
    <w:p w14:paraId="640F2DA9" w14:textId="77777777" w:rsidR="007E412C" w:rsidRDefault="00513B99" w:rsidP="003A7E91">
      <w:pPr>
        <w:autoSpaceDE w:val="0"/>
        <w:autoSpaceDN w:val="0"/>
        <w:adjustRightInd w:val="0"/>
        <w:jc w:val="both"/>
        <w:rPr>
          <w:rFonts w:cs="Arial"/>
          <w:bCs/>
          <w:color w:val="000000"/>
          <w:lang w:eastAsia="en-US"/>
        </w:rPr>
      </w:pPr>
      <w:r w:rsidRPr="00513B99">
        <w:rPr>
          <w:rFonts w:cs="Arial"/>
          <w:b/>
          <w:bCs/>
          <w:color w:val="000000"/>
          <w:lang w:eastAsia="en-US"/>
        </w:rPr>
        <w:t>PRESIDENTE (</w:t>
      </w:r>
      <w:r w:rsidR="003A7E91">
        <w:rPr>
          <w:rFonts w:cs="Arial"/>
          <w:b/>
          <w:bCs/>
          <w:color w:val="000000"/>
          <w:lang w:eastAsia="en-US"/>
        </w:rPr>
        <w:t>Oliviero</w:t>
      </w:r>
      <w:r w:rsidRPr="00513B99">
        <w:rPr>
          <w:rFonts w:cs="Arial"/>
          <w:b/>
          <w:bCs/>
          <w:color w:val="000000"/>
          <w:lang w:eastAsia="en-US"/>
        </w:rPr>
        <w:t>):</w:t>
      </w:r>
      <w:r w:rsidR="003A7E91">
        <w:rPr>
          <w:rFonts w:cs="Arial"/>
          <w:b/>
          <w:bCs/>
          <w:color w:val="000000"/>
          <w:lang w:eastAsia="en-US"/>
        </w:rPr>
        <w:t xml:space="preserve"> </w:t>
      </w:r>
      <w:r w:rsidR="007E412C">
        <w:rPr>
          <w:rFonts w:cs="Arial"/>
          <w:bCs/>
          <w:color w:val="000000"/>
          <w:lang w:eastAsia="en-US"/>
        </w:rPr>
        <w:t xml:space="preserve">Diamo inizio ai lavori della Seduta pomeridiana. </w:t>
      </w:r>
    </w:p>
    <w:p w14:paraId="3557972B" w14:textId="77777777" w:rsidR="007E412C" w:rsidRDefault="007E412C" w:rsidP="003A7E91">
      <w:pPr>
        <w:autoSpaceDE w:val="0"/>
        <w:autoSpaceDN w:val="0"/>
        <w:adjustRightInd w:val="0"/>
        <w:jc w:val="both"/>
        <w:rPr>
          <w:rFonts w:cs="Arial"/>
          <w:bCs/>
          <w:color w:val="000000"/>
          <w:lang w:eastAsia="en-US"/>
        </w:rPr>
      </w:pPr>
    </w:p>
    <w:p w14:paraId="7C4F203D" w14:textId="77777777" w:rsidR="007E412C" w:rsidRPr="007E412C" w:rsidRDefault="007E412C" w:rsidP="001657AA">
      <w:pPr>
        <w:pStyle w:val="Titolo1"/>
        <w:rPr>
          <w:lang w:eastAsia="en-US"/>
        </w:rPr>
      </w:pPr>
      <w:bookmarkStart w:id="0" w:name="_LA_CONDIZIONE_DEI"/>
      <w:bookmarkEnd w:id="0"/>
      <w:r w:rsidRPr="007E412C">
        <w:rPr>
          <w:lang w:eastAsia="en-US"/>
        </w:rPr>
        <w:t>LA CONDIZIONE DEI GIOVANI, BAMBINI E ADOLESCENTI IN CAM</w:t>
      </w:r>
      <w:r>
        <w:rPr>
          <w:lang w:eastAsia="en-US"/>
        </w:rPr>
        <w:t>PANIA - DIBATTITO - RISOLUZIONE</w:t>
      </w:r>
    </w:p>
    <w:p w14:paraId="0294B947" w14:textId="77777777" w:rsidR="007E412C" w:rsidRDefault="007E412C" w:rsidP="003A7E91">
      <w:pPr>
        <w:autoSpaceDE w:val="0"/>
        <w:autoSpaceDN w:val="0"/>
        <w:adjustRightInd w:val="0"/>
        <w:jc w:val="both"/>
        <w:rPr>
          <w:rFonts w:cs="Arial"/>
          <w:bCs/>
          <w:color w:val="000000"/>
          <w:lang w:eastAsia="en-US"/>
        </w:rPr>
      </w:pPr>
    </w:p>
    <w:p w14:paraId="1E9488AD" w14:textId="77777777" w:rsidR="00D6620D" w:rsidRDefault="007E412C" w:rsidP="003A7E91">
      <w:pPr>
        <w:autoSpaceDE w:val="0"/>
        <w:autoSpaceDN w:val="0"/>
        <w:adjustRightInd w:val="0"/>
        <w:jc w:val="both"/>
        <w:rPr>
          <w:rFonts w:cs="Arial"/>
          <w:bCs/>
          <w:color w:val="000000"/>
          <w:lang w:eastAsia="en-US"/>
        </w:rPr>
      </w:pPr>
      <w:r>
        <w:rPr>
          <w:rFonts w:cs="Arial"/>
          <w:bCs/>
          <w:color w:val="000000"/>
          <w:lang w:eastAsia="en-US"/>
        </w:rPr>
        <w:t>È una Seduta monotematica molto importante perché a seguito di audizioni che abbiamo fatto con organismi importanti ed esterni al Consiglio regionale che hanno dato un loro contributo alla formazione del documento che tra poco la collega Fiola, Presidente della VI Commissione, esporrà in Aula.</w:t>
      </w:r>
    </w:p>
    <w:p w14:paraId="434C0AF3" w14:textId="77777777" w:rsidR="007E412C" w:rsidRDefault="007E412C" w:rsidP="003A7E91">
      <w:pPr>
        <w:autoSpaceDE w:val="0"/>
        <w:autoSpaceDN w:val="0"/>
        <w:adjustRightInd w:val="0"/>
        <w:jc w:val="both"/>
        <w:rPr>
          <w:rFonts w:cs="Arial"/>
        </w:rPr>
      </w:pPr>
      <w:r>
        <w:rPr>
          <w:rFonts w:cs="Arial"/>
        </w:rPr>
        <w:t>Cedo la parola a Bruna Fiola, Presidente della VI Commissione, su questa Seduta, apre la Seduta monotematica rispetto alle condizioni dei giovani, bambini e adolescenti in Campania.</w:t>
      </w:r>
    </w:p>
    <w:p w14:paraId="574CDC4D" w14:textId="77777777" w:rsidR="007E412C" w:rsidRDefault="007E412C" w:rsidP="003A7E91">
      <w:pPr>
        <w:autoSpaceDE w:val="0"/>
        <w:autoSpaceDN w:val="0"/>
        <w:adjustRightInd w:val="0"/>
        <w:jc w:val="both"/>
        <w:rPr>
          <w:rFonts w:cs="Arial"/>
        </w:rPr>
      </w:pPr>
    </w:p>
    <w:p w14:paraId="3AAC4F83" w14:textId="77777777" w:rsidR="007E412C" w:rsidRDefault="007E412C" w:rsidP="003A7E91">
      <w:pPr>
        <w:autoSpaceDE w:val="0"/>
        <w:autoSpaceDN w:val="0"/>
        <w:adjustRightInd w:val="0"/>
        <w:jc w:val="both"/>
        <w:rPr>
          <w:rFonts w:cs="Arial"/>
        </w:rPr>
      </w:pPr>
      <w:r>
        <w:rPr>
          <w:rFonts w:cs="Arial"/>
          <w:b/>
        </w:rPr>
        <w:t xml:space="preserve">FIOLA (PD): </w:t>
      </w:r>
      <w:r>
        <w:rPr>
          <w:rFonts w:cs="Arial"/>
        </w:rPr>
        <w:t xml:space="preserve">Grazie Presidente e grazie onorevoli colleghi. </w:t>
      </w:r>
    </w:p>
    <w:p w14:paraId="7F7330C0" w14:textId="77777777" w:rsidR="007E412C" w:rsidRDefault="007E412C" w:rsidP="003A7E91">
      <w:pPr>
        <w:autoSpaceDE w:val="0"/>
        <w:autoSpaceDN w:val="0"/>
        <w:adjustRightInd w:val="0"/>
        <w:jc w:val="both"/>
        <w:rPr>
          <w:rFonts w:cs="Arial"/>
        </w:rPr>
      </w:pPr>
      <w:r>
        <w:rPr>
          <w:rFonts w:cs="Arial"/>
        </w:rPr>
        <w:t xml:space="preserve">Oggi è una giornata molto importante per il Consiglio regionale, sì, perché quando parliamo di temi legati all’infanzia stiamo parlando dei nostri figli, dei nostri nipoti, del loro presente e del nostro futuro. Questo Consiglio monotematico è il frutto di un lavoro avviato mesi fa dalla Commissione che rappresento e dalla presidenza del Consiglio regionale. </w:t>
      </w:r>
    </w:p>
    <w:p w14:paraId="01221FA1" w14:textId="77777777" w:rsidR="007E412C" w:rsidRDefault="007E412C" w:rsidP="003A7E91">
      <w:pPr>
        <w:autoSpaceDE w:val="0"/>
        <w:autoSpaceDN w:val="0"/>
        <w:adjustRightInd w:val="0"/>
        <w:jc w:val="both"/>
        <w:rPr>
          <w:rFonts w:cs="Arial"/>
        </w:rPr>
      </w:pPr>
      <w:r>
        <w:rPr>
          <w:rFonts w:cs="Arial"/>
        </w:rPr>
        <w:t>Dopo i dati allarmanti del report annuale del Garante dei Detenuti, che ha evidenziato una situazione allarmante e che non può lasciarci indifferenti. Sono diversi gli indicatori che ci segnalano da tempo, con chiarezza, che la condizione dell’infanzia e dell’adolescenza rappresentano una vera e propria emergenza nazionale, situazione notevolmente aggravata nell’ultimo anno dagli effetti della pandemia da Covid 19.</w:t>
      </w:r>
    </w:p>
    <w:p w14:paraId="152409EE" w14:textId="77777777" w:rsidR="007E412C" w:rsidRDefault="007E412C" w:rsidP="003A7E91">
      <w:pPr>
        <w:autoSpaceDE w:val="0"/>
        <w:autoSpaceDN w:val="0"/>
        <w:adjustRightInd w:val="0"/>
        <w:jc w:val="both"/>
        <w:rPr>
          <w:rFonts w:cs="Arial"/>
        </w:rPr>
      </w:pPr>
      <w:r>
        <w:rPr>
          <w:rFonts w:cs="Arial"/>
        </w:rPr>
        <w:t>Il rapporto proteggiamo i bambini, Save the Children, evidenzia che in Italia si registravano, già prima della pandemia, percentuali di deprivazione economica ce materiale dei nostri minori, tra le più alte in Europa. L’aumento della disoccupazione, pari all’8,3 per cento, è stimato dal fondo monetario internazionale per il 2020 al 12,7 per cento e la conseguenza e riduzione della capacità economica delle famiglie rischiano di aumentare considerevolmente l’incidenza della povertà materiale tra i bambini e tra gli adolescenti.</w:t>
      </w:r>
    </w:p>
    <w:p w14:paraId="229DA9E9" w14:textId="5837A74A" w:rsidR="007E412C" w:rsidRDefault="007E412C" w:rsidP="003A7E91">
      <w:pPr>
        <w:autoSpaceDE w:val="0"/>
        <w:autoSpaceDN w:val="0"/>
        <w:adjustRightInd w:val="0"/>
        <w:jc w:val="both"/>
        <w:rPr>
          <w:rFonts w:cs="Arial"/>
        </w:rPr>
      </w:pPr>
      <w:r>
        <w:rPr>
          <w:rFonts w:cs="Arial"/>
        </w:rPr>
        <w:t xml:space="preserve">I bambini con genitori in condizione socioeconomiche più compromesse, dall’età di </w:t>
      </w:r>
      <w:r w:rsidR="00130444">
        <w:rPr>
          <w:rFonts w:cs="Arial"/>
        </w:rPr>
        <w:t>quattro</w:t>
      </w:r>
      <w:r>
        <w:rPr>
          <w:rFonts w:cs="Arial"/>
        </w:rPr>
        <w:t xml:space="preserve"> anni, accumulano un significativo svantaggio in termini educativi e di sviluppo rispetto ai coetanei provenienti da situazioni familiari più favorevoli.</w:t>
      </w:r>
    </w:p>
    <w:p w14:paraId="158C0256" w14:textId="77777777" w:rsidR="007E412C" w:rsidRDefault="007E412C" w:rsidP="003A7E91">
      <w:pPr>
        <w:autoSpaceDE w:val="0"/>
        <w:autoSpaceDN w:val="0"/>
        <w:adjustRightInd w:val="0"/>
        <w:jc w:val="both"/>
        <w:rPr>
          <w:rFonts w:cs="Arial"/>
        </w:rPr>
      </w:pPr>
      <w:r>
        <w:rPr>
          <w:rFonts w:cs="Arial"/>
        </w:rPr>
        <w:t>Il futuro dei nostri figli e dei nostri nipoti non può e non deve dipendere dal luogo in cui nascono e crescono. Alcune condizioni, nelle Regioni del Mezzogiorno, quindi, anche in Campania, diventano delle aggravanti. Le problematiche relative ai minori sono molteplici e differenziate. Violenze sui minori, dispersione scolastica, devianza minorile, disagio psicofisico, tutti risultano però notevolmente amplificate nelle aree di forte incidenza di disagio socioeconomico.</w:t>
      </w:r>
    </w:p>
    <w:p w14:paraId="197C7D93" w14:textId="6AF4431D" w:rsidR="009904E8" w:rsidRDefault="007E412C" w:rsidP="009904E8">
      <w:pPr>
        <w:autoSpaceDE w:val="0"/>
        <w:autoSpaceDN w:val="0"/>
        <w:adjustRightInd w:val="0"/>
        <w:jc w:val="both"/>
      </w:pPr>
      <w:r>
        <w:rPr>
          <w:rFonts w:cs="Arial"/>
        </w:rPr>
        <w:t xml:space="preserve">È chiaro il nesso tra abbandono scolastico e la devianza minorile, dato ancora più significativo se letto unitamente a quello della coincidenza delle aree di maggiore dispersione </w:t>
      </w:r>
      <w:r w:rsidR="009904E8">
        <w:t>scolastica con quelle che registrano più elevati tassi di criminalità minorile.</w:t>
      </w:r>
    </w:p>
    <w:p w14:paraId="57EA2F0B" w14:textId="77777777" w:rsidR="009904E8" w:rsidRDefault="009904E8" w:rsidP="009904E8">
      <w:pPr>
        <w:jc w:val="both"/>
      </w:pPr>
      <w:r>
        <w:t>I dati che riportiamo nella risoluzione oggetto della discussione odierna sono impressionanti.</w:t>
      </w:r>
    </w:p>
    <w:p w14:paraId="4E1B8D24" w14:textId="77777777" w:rsidR="009904E8" w:rsidRDefault="009904E8" w:rsidP="009904E8">
      <w:pPr>
        <w:jc w:val="both"/>
      </w:pPr>
      <w:r>
        <w:t xml:space="preserve">Il report del Garante dei Detenuti ha evidenziato che nel corso del 2020 circa 5 mila minori nella nostra Regione tra i 12 e i 18 anni sono stati identificati e condotti in comunità, presi in carico dagli uffici dei servizi sociali per i minorenni o entrati nelle Carceri di Nisida e Airola, tutti per atti </w:t>
      </w:r>
      <w:r>
        <w:lastRenderedPageBreak/>
        <w:t>di bullismo, rissa, oltraggio al pubblico ufficiale, spaccio di stupefacenti, omicidio o sono stati accolti nei centri di accoglienza.</w:t>
      </w:r>
    </w:p>
    <w:p w14:paraId="1202773F" w14:textId="77777777" w:rsidR="009904E8" w:rsidRDefault="009904E8" w:rsidP="009904E8">
      <w:pPr>
        <w:jc w:val="both"/>
      </w:pPr>
      <w:r>
        <w:t>Il report 2021 della Fondazione CESVI che analizza il fenomeno della violenza sui minori su base regionale, la Campania risulta all’ultimo posto sia per fattori di rischio legati al contrasto sia per servizi e che nella città di Napoli il 39 per cento dei minori, ovvero 2 mila bambini e adolescenti, risultano vittime di maltrattamenti spesso praticati all’interno del contesto familiare.</w:t>
      </w:r>
    </w:p>
    <w:p w14:paraId="03A56536" w14:textId="77777777" w:rsidR="009904E8" w:rsidRDefault="009904E8" w:rsidP="009904E8">
      <w:pPr>
        <w:jc w:val="both"/>
      </w:pPr>
      <w:r>
        <w:t>Il Procuratore del Tribunale dei Minori di Napoli, la dottoressa de Luzenberger, in audizione presso la VI Commissione, ha rappresentato che a seguito di un’indagine avviata nelle scuole ricadenti nel territorio di competenza del Tribunale, per valutare gli effetti della DAD sulla frequenza scolastica, in poco più di un mese ha registrato ben mille 300 segnalazioni di abbandono scolastico da parte dei dirigenti scolastici, più del doppio delle segnalazioni ricevute l’anno precedente.</w:t>
      </w:r>
    </w:p>
    <w:p w14:paraId="7B287A5E" w14:textId="77777777" w:rsidR="009904E8" w:rsidRDefault="009904E8" w:rsidP="009904E8">
      <w:pPr>
        <w:jc w:val="both"/>
      </w:pPr>
      <w:r>
        <w:t>Questi sono solo alcuni dei numeri che ci segnalano l’allarme sulla sofferenza della condizione giovanile, a fronte della quale registriamo, dal versante dei servizi sociali, una risposta del tutto insufficiente rispetto alla gravità della situazione.</w:t>
      </w:r>
    </w:p>
    <w:p w14:paraId="5AEB595D" w14:textId="025C689C" w:rsidR="009904E8" w:rsidRDefault="009904E8" w:rsidP="009904E8">
      <w:pPr>
        <w:jc w:val="both"/>
      </w:pPr>
      <w:r>
        <w:t>Tutti questi primati, purtroppo negativi, trovano la loro ragione nel fatto che da tempo, in Italia, si è agito all’incontrario, incrementando i servizi per l’infanzia dove c’erano e rinunciando a portarli dove mancano, ignorando persino i L</w:t>
      </w:r>
      <w:r w:rsidR="00130444">
        <w:t>EP</w:t>
      </w:r>
      <w:r>
        <w:t>, ad esempio, l’attuale dotazione della Regione Campania, di circa 7 mila 800 posti in 330 asili nido regolarmente autorizzati, di cui alcuni pubblici o comunque in diretta responsabilità dei Comuni e quasi mille 400 posti in 66 servizi integrativi di asili nido non garantisce un’offerta adeguata al fabbisogno né in termini numerici, né in termini di accessibilità economica. Il rapporto di un assistente sociale ogni 11 mila abitanti è riscontrabile, attualmente, in Campania, con elevato grado di disomogeneità territoriale o nella Regione ben distante dal livello essenziale di un assistente sociale ogni 5 mila abitanti.</w:t>
      </w:r>
    </w:p>
    <w:p w14:paraId="11D0304F" w14:textId="77777777" w:rsidR="009904E8" w:rsidRDefault="009904E8" w:rsidP="009904E8">
      <w:pPr>
        <w:jc w:val="both"/>
      </w:pPr>
      <w:r>
        <w:t xml:space="preserve">Su questo tema si è aggiunta anche la beffa dell’ultima legge di stabilità che finisce per escludere dagli incentivi per l’assunzione in deroga gli assistenti sociali, i territori, dov’è più elevata la carenza di assistenti sociali. </w:t>
      </w:r>
    </w:p>
    <w:p w14:paraId="7ADA1346" w14:textId="77777777" w:rsidR="009904E8" w:rsidRDefault="009904E8" w:rsidP="009904E8">
      <w:pPr>
        <w:jc w:val="both"/>
      </w:pPr>
      <w:r>
        <w:t>La dotazione regionale dei centri per la famiglia autorizzati e accreditati sul territorio regionale e quelli di diretta responsabilità degli ambiti sociali, nonostante l’incremento, registrato negli ultimi anni, non è ancora sufficiente.</w:t>
      </w:r>
    </w:p>
    <w:p w14:paraId="1B2256B3" w14:textId="77777777" w:rsidR="009904E8" w:rsidRDefault="009904E8" w:rsidP="009904E8">
      <w:pPr>
        <w:jc w:val="both"/>
      </w:pPr>
      <w:r>
        <w:t>L’attuazione dei servizi, in favore dell’infanzia è in larga parte demandata agli ambiti territoriali sociali, il cui funzionamento non garantisce, spesso, un impiego tempestivo ed efficace delle risorse trasferite e al tempo stesso non assicura un’erogazione adeguata dei servizi sociali.</w:t>
      </w:r>
    </w:p>
    <w:p w14:paraId="0F64C4A8" w14:textId="7F6F223D" w:rsidR="009904E8" w:rsidRDefault="009904E8" w:rsidP="009904E8">
      <w:pPr>
        <w:jc w:val="both"/>
      </w:pPr>
      <w:r>
        <w:t>Ovviamente, la mancanza dei servizi e di quelle che spesso chiamiamo “sentinelle della legalità”, che dovrebbero tutelare e accompagnare i bambini che si trovano in difficoltà, determina l’aggravarsi di fenomeni quali la dispersione scolastica e la criminalità minorile.</w:t>
      </w:r>
    </w:p>
    <w:p w14:paraId="27D91A47" w14:textId="77777777" w:rsidR="009904E8" w:rsidRDefault="009904E8" w:rsidP="009904E8">
      <w:pPr>
        <w:jc w:val="both"/>
      </w:pPr>
      <w:r>
        <w:t>Assistiamo, quotidianamente, a scene sconvolgenti, alcune volte, devo ammetterlo, non riesco a guardare interamente i video pubblicati sui social, la ferocia e la cattiveria di alcuni gesti mi lascia inorridita, però mi porta anche a pensare che lì, purtroppo, le istituzioni hanno fallito, che non ci siamo arrivati e che è arrivato il momento di cambiare rotta.</w:t>
      </w:r>
    </w:p>
    <w:p w14:paraId="66F40D4C" w14:textId="4847E281" w:rsidR="009904E8" w:rsidRDefault="009904E8" w:rsidP="009904E8">
      <w:pPr>
        <w:jc w:val="both"/>
      </w:pPr>
      <w:r>
        <w:t xml:space="preserve">Per questo non posso non condividere l’allarme del Procuratore nazionale antimafia Cafiero De Raho che più volte ha segnalato un abbassamento dell’età degli autori dei reati, arrivando a ritenere necessaria la sospensione della responsabilità genitoriale sui figli minori per i genitori appartenenti alla criminalità organizzata. </w:t>
      </w:r>
    </w:p>
    <w:p w14:paraId="3BAF02BD" w14:textId="77777777" w:rsidR="009904E8" w:rsidRDefault="009904E8" w:rsidP="009904E8">
      <w:pPr>
        <w:pStyle w:val="ALR85Rientrato1cm"/>
        <w:ind w:firstLine="0"/>
      </w:pPr>
      <w:r>
        <w:t xml:space="preserve">Si deve definire una strategia, un percorso, non solo per evitare che un adolescente arrivi a commettere reati, ma anche e affinché il carcere, l’istituto o la comunità abbiano quella finalità educativa sancita dai principi fondamentali del Codice di procedura penale minorile. Il carcere, </w:t>
      </w:r>
      <w:r>
        <w:lastRenderedPageBreak/>
        <w:t xml:space="preserve">infatti, costituisce un ulteriore elemento nel processo di emarginazione, che, potenziando nel ragazzo l’identità di sé come soggetto deviante, riduce la possibilità di fare riferimento alle risorse dell’individuo e non rimuove le cause che hanno originato la sua condotta, con la conseguenza che una volta espiata la pena, si riprodurrà la stessa situazione di conflitto preesistente. </w:t>
      </w:r>
    </w:p>
    <w:p w14:paraId="4408D63D" w14:textId="77777777" w:rsidR="009904E8" w:rsidRDefault="009904E8" w:rsidP="009904E8">
      <w:pPr>
        <w:pStyle w:val="ALR85Rientrato1cm"/>
        <w:ind w:firstLine="0"/>
      </w:pPr>
      <w:r>
        <w:t xml:space="preserve">Occorre, dunque, realizzare un programma reale di recupero che tenga presente le potenzialità e le possibilità di sostegno nel superamento di quelle condizioni che hanno facilitato l’ingresso nella devianza. Il trattamento rieducativo dovrebbe partire dalla considerazione dei bisogni di ciascun individuo rilevati attraverso l’osservazione della personalità da parte di operatori specializzati, in base alla quale si possa formulare un programma finalizzato alla trasformazione degli atteggiamenti e degli orientamenti di vita. </w:t>
      </w:r>
    </w:p>
    <w:p w14:paraId="220FCA3D" w14:textId="3C550461" w:rsidR="009904E8" w:rsidRDefault="009904E8" w:rsidP="009904E8">
      <w:pPr>
        <w:pStyle w:val="ALR85Rientrato1cm"/>
        <w:ind w:firstLine="0"/>
      </w:pPr>
      <w:r>
        <w:t xml:space="preserve">Residualità della misura </w:t>
      </w:r>
      <w:r w:rsidR="00130444">
        <w:t>carceraria, tuttavia,</w:t>
      </w:r>
      <w:r>
        <w:t xml:space="preserve"> non significa assenza di risposta al fatto di reato. La risposta è esigenza della collettività e intervento doveroso nei confronti del minore. Il superamento della risposta carceraria come unico strumento di rieducazione rende possibile sperimentare e creare interventi più rispondenti alle caratteristiche personali del soggetto. Le politiche giovanili, la rivisitazione del sistema scolastico obbligatorio, la possibilità reale di occupazione, lavoro e professionalità, la valorizzazione di tutte le forme di solidarietà e di accoglienza possibili nella vita quotidiana sono alcune delle tante risposte che permettono percorsi di recupero e di reinserimento ben diverso e più efficace di molte sanzioni, che svolgono allo stesso tempo un’indispensabile azione preventiva. </w:t>
      </w:r>
    </w:p>
    <w:p w14:paraId="52CE4519" w14:textId="77777777" w:rsidR="009904E8" w:rsidRDefault="009904E8" w:rsidP="009904E8">
      <w:pPr>
        <w:pStyle w:val="ALR85Rientrato1cm"/>
        <w:ind w:firstLine="0"/>
      </w:pPr>
      <w:r>
        <w:t xml:space="preserve">Parlare della residualità del carcere ci porta a riflettere su principi e concetti fondamentali quali, ad esempio, la funzione della pena in termini di prevenzione e di socializzazione. L’allarme sociale della delinquenza ha portato a un forte bisogno di sicurezza da un lato con una sempre maggiore chiusura delle persone nelle proprie case; dall’altro, ha spostato l’attenzione statuale nella funzione repressiva, con un sempre maggiore allontanamento dalla doverosa attivazione di strategie di prevenzione. In conformità, invece, con l’articolo 27 della Costituzione, tutto l’intervento penitenziario è finalizzato alla rieducazione del condannato. </w:t>
      </w:r>
    </w:p>
    <w:p w14:paraId="4E3DC019" w14:textId="2AD593AB" w:rsidR="009904E8" w:rsidRDefault="009904E8" w:rsidP="009904E8">
      <w:pPr>
        <w:pStyle w:val="ALR85Rientrato1cm"/>
        <w:ind w:firstLine="0"/>
      </w:pPr>
      <w:r>
        <w:t xml:space="preserve">Dobbiamo riflettere sul fatto che se la delinquenza è cambiata è perché la società è cambiata. È più complessa, competitiva, violenta. </w:t>
      </w:r>
      <w:r w:rsidR="00130444">
        <w:t>Eppure,</w:t>
      </w:r>
      <w:r>
        <w:t xml:space="preserve"> si continua a dare a questi ragazzi le stesse risposte di tipo punitivo. Il carcere, infatti, costituisce a tutt’oggi, nella maggior parte del sistema penitenziario contemporaneo, la struttura centrale all’interno del sistema delle pene. </w:t>
      </w:r>
    </w:p>
    <w:p w14:paraId="31FF6E20" w14:textId="77777777" w:rsidR="009904E8" w:rsidRDefault="009904E8" w:rsidP="009904E8">
      <w:pPr>
        <w:pStyle w:val="ALR85Rientrato1cm"/>
        <w:ind w:firstLine="0"/>
      </w:pPr>
      <w:r>
        <w:t xml:space="preserve">Un quadro, quindi, che ci porta a riflettere e a focalizzare il nostro lavoro su una base di partenza importante: quella di riconoscere che la condizione dell’infanzia e dell’adolescenza è una priorità nazionale. Di fronte a questo quadro così drammatico, solo parzialmente accennato, la domanda che le donne e gli uomini della politica si devono porre è: che fare? </w:t>
      </w:r>
    </w:p>
    <w:p w14:paraId="76DEC155" w14:textId="6648CDA0" w:rsidR="009904E8" w:rsidRDefault="009904E8" w:rsidP="009904E8">
      <w:pPr>
        <w:autoSpaceDE w:val="0"/>
        <w:autoSpaceDN w:val="0"/>
        <w:adjustRightInd w:val="0"/>
        <w:jc w:val="both"/>
      </w:pPr>
      <w:r>
        <w:t xml:space="preserve">Registriamo intanto una novità positiva: la politica nazionale ha preso coscienza che le condizioni dell’infanzia e dell’adolescenza rappresentano una priorità nazionale e grazie all’azione incisiva portava avanti per alcuni mesi da molti deputati – tra i quali Paolo Siani, a cui va il mio personale ringraziamento – una parte dei fondi del PNRR sarà impiegata per questa finalità. Dal confronto avuto nel corso di questi mesi, in qualità di Presidente della VI Commissione consiliare permanente, con vari esperti del settore, operatori sociali, esponenti del mondo medico, operatori giudiziali, prendendo come linea guida il messaggio del maggio 2020 del World Economy Forum in ordine ai bisogni dei bambini e degli adolescenti secondo lo slogan “Non per noi, ma con noi”, ho maturato la convinzione che sono tre le parole chiavi sulle quali orientare la strategia e la tutela per i minori: prevenzione, presenza sul territorio e tempestività. </w:t>
      </w:r>
    </w:p>
    <w:p w14:paraId="5AABDD01" w14:textId="77777777" w:rsidR="009904E8" w:rsidRDefault="009904E8" w:rsidP="009904E8">
      <w:pPr>
        <w:pStyle w:val="ALR85Rientrato1cm"/>
        <w:ind w:firstLine="0"/>
      </w:pPr>
      <w:r>
        <w:t xml:space="preserve">Dobbiamo intervenire prima che la situazione psicofisica di un minore degeneri e lo stesso sia attratto dalla devianza. </w:t>
      </w:r>
    </w:p>
    <w:p w14:paraId="0E4A4469" w14:textId="2A33B0B9" w:rsidR="009904E8" w:rsidRDefault="00130444" w:rsidP="009904E8">
      <w:pPr>
        <w:pStyle w:val="ALR85Rientrato1cm"/>
        <w:ind w:firstLine="0"/>
      </w:pPr>
      <w:r>
        <w:lastRenderedPageBreak/>
        <w:t>È</w:t>
      </w:r>
      <w:r w:rsidR="009904E8">
        <w:t xml:space="preserve"> opinione diffusa da parte degli esperti che i primi mille giorni di vita di un essere umano sono decisivi per indirizzare la sua vita ed è proprio da qui che dovremmo partire, dalle giovani coppie, dalle giovani madri, troppo spesso lasciate sole, troppo spesso in balia di consigli che non sempre rappresentano la soluzione migliore. </w:t>
      </w:r>
    </w:p>
    <w:p w14:paraId="522F29D7" w14:textId="77777777" w:rsidR="009904E8" w:rsidRDefault="009904E8" w:rsidP="009904E8">
      <w:pPr>
        <w:pStyle w:val="ALR85Rientrato1cm"/>
        <w:ind w:firstLine="0"/>
      </w:pPr>
      <w:r>
        <w:t xml:space="preserve">Apriamo le porte dei nostri consultori. Spieghiamo loro che il periodo della gravidanza è fondamentale per il futuro dei loro bambini, come lo è l’allattamento materno. </w:t>
      </w:r>
    </w:p>
    <w:p w14:paraId="7664F1B2" w14:textId="77777777" w:rsidR="009904E8" w:rsidRDefault="009904E8" w:rsidP="009904E8">
      <w:pPr>
        <w:pStyle w:val="ALR85Rientrato1cm"/>
        <w:ind w:firstLine="0"/>
      </w:pPr>
      <w:r>
        <w:t>La promozione dell’allattamento al senso offre una finestra di opportunità, tra le quali quella per rispondere al problema dell’obesità infantile che rappresenta uno dei principi problemi in sanità pubblica nei nostri tempi perché si tratta senza dubbio di un fenomeno multifattoriale con possibili gravi conseguenze a lungo termine sulla salute e sulla società intera.</w:t>
      </w:r>
    </w:p>
    <w:p w14:paraId="19993CA4" w14:textId="77777777" w:rsidR="009904E8" w:rsidRDefault="009904E8" w:rsidP="009904E8">
      <w:pPr>
        <w:pStyle w:val="ALR85Rientrato1cm"/>
        <w:ind w:firstLine="0"/>
      </w:pPr>
      <w:r>
        <w:t xml:space="preserve">Dopo uno studio, infatti, anche la Regione Campania è maglia nera per obesità infantile e questo ci dice molto sulle attività dei nostri bambini. </w:t>
      </w:r>
    </w:p>
    <w:p w14:paraId="26B82689" w14:textId="77777777" w:rsidR="009904E8" w:rsidRDefault="009904E8" w:rsidP="009904E8">
      <w:pPr>
        <w:pStyle w:val="ALR85Rientrato1cm"/>
        <w:ind w:firstLine="0"/>
      </w:pPr>
      <w:r>
        <w:t>L’importanza dei primi anni di vita per l’apprendimento e l’insorgere delle diseguaglianze è confermata da numerosi studi, tra cui quello di James Hackman, Premio Nobel per l’economia 2020, per il quale l’investimento in istruzione è il più elevato per l’asilo di qualunque altra fase della vita scolare e post scolare e raggiunge il massimo nei primi tre anni vita.</w:t>
      </w:r>
    </w:p>
    <w:p w14:paraId="01AB3023" w14:textId="231201BD" w:rsidR="009904E8" w:rsidRDefault="009904E8" w:rsidP="009904E8">
      <w:pPr>
        <w:pStyle w:val="ALR85Rientrato1cm"/>
        <w:ind w:firstLine="0"/>
      </w:pPr>
      <w:r>
        <w:t xml:space="preserve">Per questo, colmare le carenze negli asili nido rappresenta un’urgenza indifferibile e, al tempo stesso, bisogna preoccuparsi non solo di colmare un </w:t>
      </w:r>
      <w:r w:rsidR="00130444">
        <w:t>divario</w:t>
      </w:r>
      <w:r>
        <w:t xml:space="preserve"> strutturale, ma anche di garantire l’accesso ai bambini appartenenti a nuclei famigliari che non hanno la possibilità economica di sostenere le rette e che sono proprio quelli che hanno maggiore bisogno di quel servizio.</w:t>
      </w:r>
    </w:p>
    <w:p w14:paraId="1F626471" w14:textId="729E16DF" w:rsidR="009904E8" w:rsidRDefault="009904E8" w:rsidP="009904E8">
      <w:pPr>
        <w:pStyle w:val="ALR85Rientrato1cm"/>
        <w:ind w:firstLine="0"/>
      </w:pPr>
      <w:r>
        <w:t>Su questo punto, così come sulle altre ripartizioni delle risorse nazionali e per gli altri servizi sociali, tutte le forze politiche dovrebbero sostenere con forza la battaglia politica che questa Giunta e il Presidente De Luca sta conducendo, spesso da solo, per mettere fine alla vergogna della spesa storica e della definizione dei L</w:t>
      </w:r>
      <w:r w:rsidR="00130444">
        <w:t>EP</w:t>
      </w:r>
      <w:r>
        <w:t>.</w:t>
      </w:r>
    </w:p>
    <w:p w14:paraId="1CB3FF99" w14:textId="77777777" w:rsidR="009904E8" w:rsidRDefault="009904E8" w:rsidP="009904E8">
      <w:pPr>
        <w:pStyle w:val="ALR85Rientrato1cm"/>
        <w:ind w:firstLine="0"/>
      </w:pPr>
      <w:r>
        <w:t xml:space="preserve">Dal punto di vista degli investimenti primari, l’infanzia e il sostegno alla genitorialità, bisogna che le nostre ASL accelerino ancora il potenziamento dei consultori famigliari e che insieme ai centri per la famiglia, ancora troppo pochi, potrebbero essere messi in rete per garantire un investimento tempestivo con la presa in carico delle situazioni più delicate, impedendo la degenerazione delle stesse, così come nelle zone a maggiore rischio criminalità bisogna fare di tutto per tenere i minori dalle situazioni di pericolo e il tempo pieno, anche attraverso le attività ludico sportive, dovrebbe essere la regola e gli interventi devono essere tempestivi, continui e mirati in base alle singole situazioni da seguire. </w:t>
      </w:r>
    </w:p>
    <w:p w14:paraId="40615212" w14:textId="77777777" w:rsidR="009904E8" w:rsidRDefault="009904E8" w:rsidP="009904E8">
      <w:pPr>
        <w:pStyle w:val="ALR85Rientrato1cm"/>
        <w:ind w:firstLine="0"/>
      </w:pPr>
      <w:r>
        <w:t>Per questo, nelle nostre periferie dovremmo avere un esercito di operatori sociali. Non sono più tollerabili malfunzionamenti degli ambiti di zona e ritardi di trasferimenti di risorse che, inevitabilmente, finiscono per incidere negativamente sulla qualità di vita dei nostri bambini e dei servizi erogati.</w:t>
      </w:r>
    </w:p>
    <w:p w14:paraId="70964CEF" w14:textId="77777777" w:rsidR="009904E8" w:rsidRDefault="009904E8" w:rsidP="009904E8">
      <w:pPr>
        <w:pStyle w:val="ALR85Rientrato1cm"/>
        <w:ind w:firstLine="0"/>
      </w:pPr>
      <w:r>
        <w:t xml:space="preserve">Forse ha ragione il procuratore De Raho quando, di fronte al fenomeno diffuso delle baby gang, sostiene che ci sono alcuni territori che andrebbero quasi militarizzati per dare un segnale forte della sensazione di impunità che caratterizza alcune zone difficili, ma io ritengo che, prima della presenza delle forze dell’ordine, ci vorrebbe un esercito di insegnanti e operatori sociali, quasi uno per famiglia a rischio. </w:t>
      </w:r>
    </w:p>
    <w:p w14:paraId="4385F5BA" w14:textId="264F1E43" w:rsidR="009904E8" w:rsidRDefault="00130444" w:rsidP="009904E8">
      <w:pPr>
        <w:autoSpaceDE w:val="0"/>
        <w:autoSpaceDN w:val="0"/>
        <w:adjustRightInd w:val="0"/>
        <w:jc w:val="both"/>
        <w:rPr>
          <w:rFonts w:cs="Arial"/>
        </w:rPr>
      </w:pPr>
      <w:r>
        <w:t>È</w:t>
      </w:r>
      <w:r w:rsidR="009904E8">
        <w:t xml:space="preserve"> proprio in ragione di quanto esposto che oggi il Consiglio Regionale, con l’approvazione della mozione “Interventi per il benessere psicofisico dei minori e il contrasto al disagio e alla</w:t>
      </w:r>
      <w:r w:rsidR="009904E8">
        <w:rPr>
          <w:rFonts w:cs="Arial"/>
        </w:rPr>
        <w:t xml:space="preserve"> devianza minorile? </w:t>
      </w:r>
    </w:p>
    <w:p w14:paraId="0530AF40" w14:textId="6C551D09" w:rsidR="009904E8" w:rsidRDefault="009904E8" w:rsidP="009904E8">
      <w:pPr>
        <w:autoSpaceDE w:val="0"/>
        <w:autoSpaceDN w:val="0"/>
        <w:adjustRightInd w:val="0"/>
        <w:jc w:val="both"/>
        <w:rPr>
          <w:rFonts w:cs="Arial"/>
        </w:rPr>
      </w:pPr>
      <w:r>
        <w:rPr>
          <w:rFonts w:cs="Arial"/>
        </w:rPr>
        <w:t xml:space="preserve">Impegna il Presidente e la Giunta regionale ad attivare strategie puntuali e concrete per il contrasto alla povertà educativa minorile che sia rivolto principalmente alle zone caratterizzate da disagio socio educativo; ad elaborare strategie di prevenzione per quelle fasce della </w:t>
      </w:r>
      <w:r>
        <w:rPr>
          <w:rFonts w:cs="Arial"/>
        </w:rPr>
        <w:lastRenderedPageBreak/>
        <w:t xml:space="preserve">popolazione su cui incidono più fortemente i fattori di rischio, così come quelli di progettare interventi universali di promozione della salute e del benessere; realizzare interventi di </w:t>
      </w:r>
      <w:r w:rsidRPr="00001660">
        <w:rPr>
          <w:rFonts w:cs="Arial"/>
          <w:i/>
        </w:rPr>
        <w:t>home visiting</w:t>
      </w:r>
      <w:r>
        <w:rPr>
          <w:rFonts w:cs="Arial"/>
        </w:rPr>
        <w:t xml:space="preserve"> per i neogenitori e i neonati, fino al terzo anno di vita, al fine di sostenere la struttura di un clima di relazioni positive e la realizzazione di pratiche di cure educative adeguate al pieno sviluppo e alla potenzialità delle nostre bambine e dei nostri bambini sia attraverso un intervento  di tutoraggio per il genitore, sia attraverso la partecipazione del genitore e del bambino alle attività dei servizi medici e psicopedagogici, socio educativi del territorio, così da favorire la piena inclusione della famiglia nella comunità e, dunque, aumentare i fattori di protezione rispetto al fenomeno della povertà educativa e sociale; di attuare ogni intervento, attraverso la figura professionale dell’educatore dei servizi educativi per l’infanzia, che in ottemperanza alla legge 107 del 2015, che istituisce il sistema integrato di educazione e di istruzione dalla nascita fino ai 6 anni e del decreto legislativo 65 e del decreto ministeriale 378 del 2018 che individuano le conoscenze e le competenze della suddetta figura professionale, i percorsi di formazione per la sua specializzazione e gli ambiti lavorativi all’interno dei quali può esercitare la sua professione, il professionista deputato alla progettazione, la realizzazione al monitoraggio e alla valutazione degli interventi educativi non formali, rivolte a bambini e bambine da zero a sei anni e alle relative famiglie; a rafforzare il servizio di psicologia presso i distretti sanitari territoriali; ad incrementare la dotazione di asili nido nella Regione e supportare gli Enti Locali nella copertura dei costi di gestione ad essi collegati; a promuovere la costituzione di comunità educanti e alla realizzazione di patti educativi di comunità basati sulla coprogettazione e corresponsabilità dell’azione realizzata su ogni specifico territorio che hanno come obiettivo il benessere e la crescita dei bambini e dei ragazzi da un punto di vista educativo, formativo e di costruzione del loro futuro, anche attraverso l’istituzione di borse di studio per il conseguimento di titoli scolastici e o formativi; a favorire la diffusione di attività </w:t>
      </w:r>
      <w:r w:rsidR="00130444">
        <w:rPr>
          <w:rFonts w:cs="Arial"/>
        </w:rPr>
        <w:t>extra didattiche</w:t>
      </w:r>
      <w:r>
        <w:rPr>
          <w:rFonts w:cs="Arial"/>
        </w:rPr>
        <w:t xml:space="preserve"> pomeridiane prioritariamente nei territori caratterizzati da un elevato rischio di devianza minorile; ad attivarsi per garantire, presso tutti gli ambiti territoriali sociali, la copertura minima del rapporto di un assistente sociale per ogni 5 mila abitanti, incentivando l’assunzione diretta da parte delle Amministrazioni locali associate in ambiti, superando la condizione di precarietà che spesso caratterizza questa figura e ne mortifica la professionalità incidendo negativamente sulla stabilità e qualità dei servizi offerti; accelerare la realizzazione dei centri famiglia che allo stato sono in programmazione per promuovere le sinergie istituzionali tra i diversi uffici preposti che si occupano dei minori e degli adolescenti; a rimuovere gli ostacoli che determinano il non pieno funzionamento degli ambiti territoriali sociali anche attraverso una riforma organica degli stessi.</w:t>
      </w:r>
    </w:p>
    <w:p w14:paraId="37BFD316" w14:textId="77777777" w:rsidR="009904E8" w:rsidRDefault="009904E8" w:rsidP="009904E8">
      <w:pPr>
        <w:autoSpaceDE w:val="0"/>
        <w:autoSpaceDN w:val="0"/>
        <w:adjustRightInd w:val="0"/>
        <w:jc w:val="both"/>
        <w:rPr>
          <w:rFonts w:cs="Arial"/>
        </w:rPr>
      </w:pPr>
      <w:r>
        <w:rPr>
          <w:rFonts w:cs="Arial"/>
        </w:rPr>
        <w:t>Oggi, con questa risoluzione, indichiamo alla Giunta quali sono le priorità sulle quali riteniamo sia urgente un intervento e sulle quali pensiamo che la Regione, per quanto di sua competenza, debba fare fino in fondo il proprio dovere.</w:t>
      </w:r>
    </w:p>
    <w:p w14:paraId="52D19EDB" w14:textId="0F7ED744" w:rsidR="009904E8" w:rsidRDefault="009904E8" w:rsidP="009904E8">
      <w:pPr>
        <w:autoSpaceDE w:val="0"/>
        <w:autoSpaceDN w:val="0"/>
        <w:adjustRightInd w:val="0"/>
        <w:jc w:val="both"/>
      </w:pPr>
      <w:r>
        <w:rPr>
          <w:rFonts w:cs="Arial"/>
        </w:rPr>
        <w:t>Sono sicura che tutti insieme, e voglio sottolineare “insieme”, saremo all’altezza di questa vera e propria missione, lo dico perché quando si tratta del futuro dei nostri bambini e delle nostre bambine e dei nostri figli, dei nostri ragazzi</w:t>
      </w:r>
      <w:r>
        <w:t>, dei nostri adolescenti, non possiamo permettere a delle bandiere politiche di dividerci. Stiamo parlando di un bene primario. Chi di noi non è mamma, non è nonna e quindi tiene particolarmente al futuro di questi bambini? Rappresentiamo le istituzioni ed è nostro dovere favorire le migliori condizioni possibili affinché il futuro delle nuove generazioni dipenda solo da loro e non dal posto in cui nascono oppure da chi li governa, da donne e da uomini delle istituzioni, da mamme e da padri, non possiamo rassegnarci all’idea che le nostre bambine e i nostri bambini non abbiano garantita un’infanzia felice e sicura, che possa portare loro a realizzare i propri sogni e a tenere sempre vive le speranze. Grazie a tutti.</w:t>
      </w:r>
    </w:p>
    <w:p w14:paraId="4EC8093B" w14:textId="77777777" w:rsidR="009904E8" w:rsidRPr="00275363" w:rsidRDefault="009904E8" w:rsidP="009904E8">
      <w:pPr>
        <w:jc w:val="both"/>
        <w:rPr>
          <w:b/>
          <w:bCs/>
        </w:rPr>
      </w:pPr>
    </w:p>
    <w:p w14:paraId="6B16F5D2" w14:textId="77777777" w:rsidR="009904E8" w:rsidRDefault="009904E8" w:rsidP="009904E8">
      <w:pPr>
        <w:jc w:val="both"/>
      </w:pPr>
      <w:r w:rsidRPr="00275363">
        <w:rPr>
          <w:b/>
          <w:bCs/>
        </w:rPr>
        <w:lastRenderedPageBreak/>
        <w:t>PRESIDENTE (Oliviero):</w:t>
      </w:r>
      <w:r>
        <w:t xml:space="preserve"> Grazie Presidente Fiola. Dopo la relazione della Presidente Fiola credo che sia aperta la discussione. Prego consigliere Mocerino.</w:t>
      </w:r>
    </w:p>
    <w:p w14:paraId="6AE16DE0" w14:textId="77777777" w:rsidR="009904E8" w:rsidRPr="00275363" w:rsidRDefault="009904E8" w:rsidP="009904E8">
      <w:pPr>
        <w:jc w:val="both"/>
        <w:rPr>
          <w:b/>
          <w:bCs/>
        </w:rPr>
      </w:pPr>
    </w:p>
    <w:p w14:paraId="65411C7D" w14:textId="77777777" w:rsidR="009904E8" w:rsidRDefault="009904E8" w:rsidP="009904E8">
      <w:pPr>
        <w:jc w:val="both"/>
      </w:pPr>
      <w:r w:rsidRPr="00275363">
        <w:rPr>
          <w:b/>
          <w:bCs/>
        </w:rPr>
        <w:t>MOCERINO (De Luca Presidente):</w:t>
      </w:r>
      <w:r>
        <w:t xml:space="preserve"> Grazie Presidente, proverò a dare un contributo alla discussione. Credo vada da sé che il tema intorno al quale siamo chiamati a confrontarci oggi è un tema di assoluta attualità e di notevole importanza.</w:t>
      </w:r>
    </w:p>
    <w:p w14:paraId="0DEED9D4" w14:textId="77777777" w:rsidR="009904E8" w:rsidRDefault="009904E8" w:rsidP="009904E8">
      <w:pPr>
        <w:jc w:val="both"/>
      </w:pPr>
      <w:r>
        <w:t>Almeno per quanto mi riguarda è anche complicato intervenire e strutturare un pensiero compiuto nella brevità dei tempi, perché ritengo che non basti una sola Seduta, tenendo conto dell’importanza del tema, appunto, delle cose da realizzare e da dire, ma ci proverò.</w:t>
      </w:r>
    </w:p>
    <w:p w14:paraId="1F275B81" w14:textId="77777777" w:rsidR="009904E8" w:rsidRDefault="009904E8" w:rsidP="009904E8">
      <w:pPr>
        <w:jc w:val="both"/>
      </w:pPr>
      <w:r>
        <w:t>La questione della quale dibattiamo oggi, purtroppo, non è prioritaria ed importante soltanto nella nostra Regione, ma, secondo i dati che leggiamo quotidianamente, lo è in tutto il meridione d’Italia, allora veniamo al punto: cosa possiamo fare e cosa dobbiamo fare? Ho individuato una formula che sottopongo alla vostra attenzione: dobbiamo fare buona politica, è nostro dovere farlo. Nella formula “buona politica”, nella mia interpretazione c’è soprattutto e prima di tutto difendere la Campania, difendere la Campania, per esempio, alle ingiustizie che continua a subire nella distribuzione della spesa corrente. Difendere la Campania significa anche e soprattutto intercettare tutte le occasioni di crescita e di sviluppo che si porranno davanti a noi.</w:t>
      </w:r>
    </w:p>
    <w:p w14:paraId="43EE3443" w14:textId="77777777" w:rsidR="009904E8" w:rsidRDefault="009904E8" w:rsidP="009904E8">
      <w:pPr>
        <w:jc w:val="both"/>
      </w:pPr>
      <w:r>
        <w:t>Non vorrei annoiarvi – e non lo farò – con una serie di dati, però alcuni credo siano particolarmente rappresentativi dello status quo, che vadano almeno velocemente citati.</w:t>
      </w:r>
    </w:p>
    <w:p w14:paraId="2457C45C" w14:textId="77777777" w:rsidR="009904E8" w:rsidRDefault="009904E8" w:rsidP="009904E8">
      <w:pPr>
        <w:jc w:val="both"/>
      </w:pPr>
      <w:r>
        <w:t>Nella Città Metropolitana di Napoli vive più di mezzo milione di minori, numero, chiaramente, ampiamente superiore a tutte le altre Province della Regione Campania, che rappresenta il 19 per cento della popolazione totale della Città Metropolitana di Napoli.</w:t>
      </w:r>
    </w:p>
    <w:p w14:paraId="5614C4FA" w14:textId="77777777" w:rsidR="009904E8" w:rsidRDefault="009904E8" w:rsidP="009904E8">
      <w:pPr>
        <w:jc w:val="both"/>
      </w:pPr>
      <w:r>
        <w:t>Tutti sappiamo che il contesto socioeconomico nel quale vivono i minori può fortemente influenzare la possibilità di accesso a percorsi educativi, infatti i bambini e i ragazzi che provengono da famiglie particolarmente disagiate, si tenga conto che nell’area metropolitana di Napoli, 10 famiglie su cento corrono il potenziale rischio di trovarsi in condizioni particolarmente disagiate, ebbene, spesso i loro figli si vedono preclusi alcuni importanti servizi, come per esempio gli asili nido, le mense scolastiche e quindi sono particolarmente a rischio, sono maggiormente a rischio rispetto ad altri alla possibilità di abbandono precoce degli studi.</w:t>
      </w:r>
    </w:p>
    <w:p w14:paraId="75D59690" w14:textId="77777777" w:rsidR="009904E8" w:rsidRDefault="009904E8" w:rsidP="009904E8">
      <w:pPr>
        <w:jc w:val="both"/>
      </w:pPr>
      <w:r>
        <w:t>È evidente, non stiamo qui ad individuare colpe che si perdono nella notte dei tempi, ma abbiamo il dovere di leggere i fenomeni e soprattutto di costruire soluzioni.</w:t>
      </w:r>
    </w:p>
    <w:p w14:paraId="1DFE1A29" w14:textId="77777777" w:rsidR="009904E8" w:rsidRDefault="009904E8" w:rsidP="009904E8">
      <w:pPr>
        <w:jc w:val="both"/>
      </w:pPr>
      <w:r>
        <w:t>Circa gli asili nido, per esempio, so l’impegno dell’assessore Fortini in tal senso, che ringrazio, bisogna averne di più e bisogna averne con maggiori servizi, con servizi più qualificati.</w:t>
      </w:r>
    </w:p>
    <w:p w14:paraId="383E5682" w14:textId="77777777" w:rsidR="009904E8" w:rsidRDefault="009904E8" w:rsidP="009904E8">
      <w:pPr>
        <w:jc w:val="both"/>
      </w:pPr>
      <w:r>
        <w:t>Anche qui di nuovo la battaglia per la Campania.</w:t>
      </w:r>
    </w:p>
    <w:p w14:paraId="4D3C4061" w14:textId="562304A4" w:rsidR="009904E8" w:rsidRDefault="009904E8" w:rsidP="009904E8">
      <w:pPr>
        <w:autoSpaceDE w:val="0"/>
        <w:autoSpaceDN w:val="0"/>
        <w:adjustRightInd w:val="0"/>
        <w:jc w:val="both"/>
      </w:pPr>
      <w:r>
        <w:t xml:space="preserve">Gli asili nido in Campania, diciamola tutta, sono pochi perché veniamo ancora una volta penalizzati da leggi nazionali che premiano il dato storico e non il fabbisogno reale. Dicevo e ripeto che potrei annoiarvi con una serie di dati, ricordandovi, per esempio, le tante inchieste giornalistiche che la stampa, non solo quella campana, ha dedicato al tema. Voglio soltanto ricordare in particolare gli articoli di Marco Esposito sul Mattino che raccontano le ingiustizie. </w:t>
      </w:r>
    </w:p>
    <w:p w14:paraId="1B7EB30A" w14:textId="77777777" w:rsidR="009904E8" w:rsidRDefault="009904E8" w:rsidP="009904E8">
      <w:pPr>
        <w:pStyle w:val="ALR85Rientrato1cm"/>
        <w:ind w:firstLine="0"/>
      </w:pPr>
      <w:r>
        <w:t xml:space="preserve">Ma veniamo ai nostri tempi. La Giunta regionale su questo versante e su questo tema ha da tempo cominciato una battaglia nella Conferenza delle Regioni e in quella Stato-Regioni. Il nostro compito quale può essere e quale deve essere, a mio avviso, se vogliamo essere veramente operativi, concretamente operativi e superare la mera fase dell’analisi? Il nostro compito può essere quello di accompagnare senza distinguo alcuno queste battaglie. </w:t>
      </w:r>
    </w:p>
    <w:p w14:paraId="66A74C64" w14:textId="77777777" w:rsidR="009904E8" w:rsidRDefault="009904E8" w:rsidP="009904E8">
      <w:pPr>
        <w:pStyle w:val="ALR85Rientrato1cm"/>
        <w:ind w:firstLine="0"/>
      </w:pPr>
      <w:r>
        <w:t xml:space="preserve">Si è parlato di abbandono scolastico, altro tema scottante. È evidente che esso colpisce i giovani che lasciano precocemente il percorso degli studi prima di arrivare a conseguire il diploma. È un fenomeno che ovviamente compromette la qualità e il futuro di questi giovani, di ragazze e ragazzi </w:t>
      </w:r>
      <w:r>
        <w:lastRenderedPageBreak/>
        <w:t xml:space="preserve">che lasciano gli studi. Rende molto più difficile inserirsi nel percorso lavorativo e soprattutto, Presidente, fornisce nuova linfa, nuove energie all’area del disagio. </w:t>
      </w:r>
    </w:p>
    <w:p w14:paraId="3B2A764A" w14:textId="77777777" w:rsidR="009904E8" w:rsidRDefault="009904E8" w:rsidP="009904E8">
      <w:pPr>
        <w:pStyle w:val="ALR85Rientrato1cm"/>
        <w:ind w:firstLine="0"/>
      </w:pPr>
      <w:r>
        <w:t xml:space="preserve">L’Italia purtroppo è uno dei paesi con il tasso di abbandono scolastico più alto in Europa, una situazione che, come per gli indicatori precedenti, si riflette in tutte le regioni del Sud-Italia, in particolare nelle Isole, seguono poi la Calabria, purtroppo la nostra Campania e la Puglia, tutte e tre con un tasso più alto della media nazionale, e bisogna prendere atto che la media più alta si registra nella città metropolitana di Napoli. Credo, quindi, che la nostra missione prioritaria sia quella di cogliere il disagio dei nostri ragazzi e accompagnarli nei processi formativi. Qui una prima proposta: il gioco di squadra credo che sia importante, un gioco di squadra che veda coinvolte le istituzioni, le famiglie, le scuole e la Chiesa. Credo che non solo questa sia la strada migliore da percorrere, ma addirittura mi spingo a dire che sia l’unica possibile da percorrere. </w:t>
      </w:r>
    </w:p>
    <w:p w14:paraId="6708C62E" w14:textId="77777777" w:rsidR="009904E8" w:rsidRDefault="009904E8" w:rsidP="009904E8">
      <w:pPr>
        <w:pStyle w:val="ALR85Rientrato1cm"/>
        <w:ind w:firstLine="0"/>
      </w:pPr>
      <w:r>
        <w:t xml:space="preserve">Parlando di abbandono scolastico non possiamo non tenere conto degli ultimi due anni di pandemia. I nostri ragazzi hanno affrontato una sfida durissima. La didattica a distanza era senza dubbio l’unica strada percorribile per metterli in sicurezza, ma è evidente che ha creato dei danni. È mancata la socialità, è mancato il contatto tra di loro, è mancato anche il contatto con il corpo docente. Senza dimenticare, poi, le difficoltà che si sono registrate anche nella diversa possibilità che hanno le famiglie di dotarsi di strumenti tecnologici. È un altro divario che si è aperto, che si è acuito. Consideriamo poi che ci sono anche aree meno infrastrutturate sotto questo punto di vista e quindi con una difficoltà ancora maggiore per poter connettersi. </w:t>
      </w:r>
    </w:p>
    <w:p w14:paraId="35C83C00" w14:textId="56B67C54" w:rsidR="009904E8" w:rsidRDefault="009904E8" w:rsidP="009904E8">
      <w:pPr>
        <w:autoSpaceDE w:val="0"/>
        <w:autoSpaceDN w:val="0"/>
        <w:adjustRightInd w:val="0"/>
        <w:jc w:val="both"/>
        <w:rPr>
          <w:color w:val="000000"/>
        </w:rPr>
      </w:pPr>
      <w:r>
        <w:t>Colleghi, so che nessuno di noi lo farà, ma non sottovalutiamo questa pandemia e le conseguenze che può avere sui minori in genere. Mi permetto, quindi, di consegnare un’altra idea nella convinzione che il confronto in quest'Aula non potrà fare altro che migliorarla: immaginiamo, Assessore, di istituire degli osservatori con figure professionali adeguate e competenti, seguiamo i bambini e gli adolescenti nei mesi che verranno. Non sottovalutiamo i campanelli di allarme che giungono a ognuno di noi e non illudiamoci che sarà sufficiente riprendere la didattica in aula per superare quanto è accaduto. Coinvolgiamo, quindi, colleghi e Assessore, le ASL, le Aziende ospedaliere, gli Ordini professionali competenti su questo tema. Gioco di squadra – non finirò mai di dirlo – gioco di squadra su questo tema e in particolar modo in questo momento storico. Gioco di squadra</w:t>
      </w:r>
      <w:r>
        <w:rPr>
          <w:color w:val="000000"/>
        </w:rPr>
        <w:t xml:space="preserve"> per lavorare – perché no – anche a una serie di efficace programmazione del Recovery Fund. Con le risorse a disposizione il Sud avrà la possibilità di recuperare antiche diseguaglianze.</w:t>
      </w:r>
    </w:p>
    <w:p w14:paraId="5DB2895D" w14:textId="77777777" w:rsidR="009904E8" w:rsidRDefault="009904E8" w:rsidP="009904E8">
      <w:pPr>
        <w:pStyle w:val="ALR85Rientrato1cm"/>
        <w:ind w:firstLine="0"/>
        <w:rPr>
          <w:color w:val="000000"/>
        </w:rPr>
      </w:pPr>
      <w:r>
        <w:rPr>
          <w:color w:val="000000"/>
        </w:rPr>
        <w:t>Il Governo centrale ha destinato risorse purtroppo scarse al disagio giovanile. Si poteva fare di più, si doveva fare di più!</w:t>
      </w:r>
    </w:p>
    <w:p w14:paraId="254CABEC" w14:textId="77777777" w:rsidR="009904E8" w:rsidRDefault="009904E8" w:rsidP="009904E8">
      <w:pPr>
        <w:pStyle w:val="ALR85Rientrato1cm"/>
        <w:ind w:firstLine="0"/>
        <w:rPr>
          <w:color w:val="000000"/>
        </w:rPr>
      </w:pPr>
      <w:r>
        <w:rPr>
          <w:color w:val="000000"/>
        </w:rPr>
        <w:t>La Campania, a sua volta, per parti sue, nel Piano ha inserito particolari e incoraggianti aspetti.</w:t>
      </w:r>
    </w:p>
    <w:p w14:paraId="096C4F3C" w14:textId="77777777" w:rsidR="009904E8" w:rsidRDefault="009904E8" w:rsidP="009904E8">
      <w:pPr>
        <w:pStyle w:val="ALR85Rientrato1cm"/>
        <w:ind w:firstLine="0"/>
        <w:rPr>
          <w:color w:val="000000"/>
        </w:rPr>
      </w:pPr>
      <w:r>
        <w:rPr>
          <w:color w:val="000000"/>
        </w:rPr>
        <w:t>Io non starò qui ad avviare adesso un dibattito sul Recovery Fund e sul Piano presentato, ma qualche accenno deve essere fatto.</w:t>
      </w:r>
    </w:p>
    <w:p w14:paraId="1B2863C0" w14:textId="065CDA9E" w:rsidR="009904E8" w:rsidRDefault="009904E8" w:rsidP="009904E8">
      <w:pPr>
        <w:pStyle w:val="ALR85Rientrato1cm"/>
        <w:ind w:firstLine="0"/>
        <w:rPr>
          <w:color w:val="000000"/>
        </w:rPr>
      </w:pPr>
      <w:r>
        <w:rPr>
          <w:color w:val="000000"/>
        </w:rPr>
        <w:t xml:space="preserve">Nella missione 1, per esempio, “Digitalizzazione e innovazione”, ci sono risorse interessanti che mirano a recuperare il </w:t>
      </w:r>
      <w:r w:rsidR="00130444">
        <w:rPr>
          <w:color w:val="000000"/>
        </w:rPr>
        <w:t>divario</w:t>
      </w:r>
      <w:r>
        <w:rPr>
          <w:color w:val="000000"/>
        </w:rPr>
        <w:t xml:space="preserve"> tecnologico, così come nella missione 4, “Università e ricerca”, nella missione 5, “Inclusione”, ci sono chiari obiettivi programmatici per garantire uguaglianza sociale e solidarietà sociale. Ci sono i fondi per le famiglie in difficoltà e quelle per sostenere i giovani talenti. Vi è anche la previsione di un assegno di sostegni e rafforzamento del segretariato sociale. Vi è anche la previsione di istituire un voucher a supporto dei nuclei famigliari più in difficoltà e per garantire asilo e servizi ai piccoli dai tre ai trentasei mesi.</w:t>
      </w:r>
    </w:p>
    <w:p w14:paraId="77878401" w14:textId="77777777" w:rsidR="009904E8" w:rsidRDefault="009904E8" w:rsidP="009904E8">
      <w:pPr>
        <w:pStyle w:val="ALR85Rientrato1cm"/>
        <w:ind w:firstLine="0"/>
        <w:rPr>
          <w:color w:val="000000"/>
        </w:rPr>
      </w:pPr>
      <w:r>
        <w:rPr>
          <w:color w:val="000000"/>
        </w:rPr>
        <w:t>Ci sono, poi, i progetti per implementare le attività sportive nelle scuole e nelle associazioni. Si finanzieranno palestre e, in particolare, le attività sportive nelle periferie.</w:t>
      </w:r>
    </w:p>
    <w:p w14:paraId="24E0109A" w14:textId="77777777" w:rsidR="009904E8" w:rsidRDefault="009904E8" w:rsidP="009904E8">
      <w:pPr>
        <w:pStyle w:val="ALR85Rientrato1cm"/>
        <w:ind w:firstLine="0"/>
        <w:rPr>
          <w:color w:val="000000"/>
        </w:rPr>
      </w:pPr>
      <w:r>
        <w:rPr>
          <w:color w:val="000000"/>
        </w:rPr>
        <w:t>Credo che questo sia un aspetto fondamentale e particolarmente prezioso. Avvicinare i ragazzi è sinonimo di allontanamento dai rischi e dalle tentazioni.</w:t>
      </w:r>
    </w:p>
    <w:p w14:paraId="42E9AFB3" w14:textId="77777777" w:rsidR="009904E8" w:rsidRDefault="009904E8" w:rsidP="009904E8">
      <w:pPr>
        <w:pStyle w:val="ALR85Rientrato1cm"/>
        <w:ind w:firstLine="0"/>
        <w:rPr>
          <w:color w:val="000000"/>
        </w:rPr>
      </w:pPr>
      <w:r>
        <w:rPr>
          <w:color w:val="000000"/>
        </w:rPr>
        <w:t>Mi ero ripromesso di essere telegrafico e lo sarò, Presidente, giungo alle conclusioni.</w:t>
      </w:r>
    </w:p>
    <w:p w14:paraId="1A063202" w14:textId="0E8FD7C9" w:rsidR="009904E8" w:rsidRDefault="009904E8" w:rsidP="009904E8">
      <w:pPr>
        <w:pStyle w:val="ALR85Rientrato1cm"/>
        <w:ind w:firstLine="0"/>
        <w:rPr>
          <w:color w:val="000000"/>
        </w:rPr>
      </w:pPr>
      <w:r>
        <w:rPr>
          <w:color w:val="000000"/>
        </w:rPr>
        <w:lastRenderedPageBreak/>
        <w:t xml:space="preserve">Ritornando alla mia prima iniziale dichiarazione di fare buona politica, seguiamo insieme i nostri giovani e leggiamo il loro disagio. Lavoriamo insieme, gomito a gomito, senza distinzione alcuna, affinché le opportunità del Recovery ci consentano di realizzare le cose delle quali parliamo. </w:t>
      </w:r>
      <w:r w:rsidR="00130444">
        <w:rPr>
          <w:color w:val="000000"/>
        </w:rPr>
        <w:t>È</w:t>
      </w:r>
      <w:r>
        <w:rPr>
          <w:color w:val="000000"/>
        </w:rPr>
        <w:t xml:space="preserve"> un’occasione storica, lo dobbiamo ai nostri giovani, ai nostri adolescenti e bambini. Lo dobbiamo loro perché loro rappresentano il nostro futuro. Grazie.</w:t>
      </w:r>
    </w:p>
    <w:p w14:paraId="7AB9313E" w14:textId="77777777" w:rsidR="009904E8" w:rsidRPr="00D42149" w:rsidRDefault="009904E8" w:rsidP="009904E8">
      <w:pPr>
        <w:pStyle w:val="ALR85Rientrato1cm"/>
        <w:ind w:firstLine="0"/>
        <w:rPr>
          <w:color w:val="000000"/>
        </w:rPr>
      </w:pPr>
    </w:p>
    <w:p w14:paraId="2DA31268" w14:textId="77777777" w:rsidR="009904E8" w:rsidRDefault="009904E8" w:rsidP="009904E8">
      <w:pPr>
        <w:pStyle w:val="ALR85Rientrato1cm"/>
        <w:ind w:firstLine="0"/>
      </w:pPr>
      <w:r w:rsidRPr="00DD4B6A">
        <w:rPr>
          <w:b/>
        </w:rPr>
        <w:t>PRESIDENTE (</w:t>
      </w:r>
      <w:r>
        <w:rPr>
          <w:b/>
        </w:rPr>
        <w:t>Oliviero)</w:t>
      </w:r>
      <w:r w:rsidRPr="00006487">
        <w:t>:</w:t>
      </w:r>
      <w:r>
        <w:rPr>
          <w:b/>
        </w:rPr>
        <w:t xml:space="preserve"> </w:t>
      </w:r>
      <w:r>
        <w:t>La ringrazio, Consigliere. Qualcun altro si è iscritto a parlare? La parola alla consigliera Valeria Ciarambino.</w:t>
      </w:r>
    </w:p>
    <w:p w14:paraId="6405F56C" w14:textId="77777777" w:rsidR="009904E8" w:rsidRDefault="009904E8" w:rsidP="009904E8">
      <w:pPr>
        <w:pStyle w:val="ALR85Rientrato1cm"/>
        <w:ind w:firstLine="0"/>
      </w:pPr>
    </w:p>
    <w:p w14:paraId="53A521AD" w14:textId="77777777" w:rsidR="009904E8" w:rsidRDefault="009904E8" w:rsidP="009904E8">
      <w:pPr>
        <w:pStyle w:val="ALR85Rientrato1cm"/>
        <w:ind w:firstLine="0"/>
      </w:pPr>
      <w:r>
        <w:rPr>
          <w:b/>
        </w:rPr>
        <w:t>CIARAMBINO</w:t>
      </w:r>
      <w:r w:rsidRPr="00DD4B6A">
        <w:rPr>
          <w:b/>
        </w:rPr>
        <w:t xml:space="preserve"> (</w:t>
      </w:r>
      <w:r>
        <w:rPr>
          <w:b/>
        </w:rPr>
        <w:t>Movimento 5 Stelle)</w:t>
      </w:r>
      <w:r w:rsidRPr="00006487">
        <w:t>:</w:t>
      </w:r>
      <w:r>
        <w:t xml:space="preserve"> La ringrazio, Presidente. Sarò veramente breve perché tanto è già stato detto e perché mi sono già espressa nella VI Commissione, dove questo tema è stato affrontato in una prima audizione da me richiesta che verteva prevalentemente sulle condizioni dell’infanzia e dei minori, specialmente in conseguenza della pandemia, e, successivamente, nell’audizione che si è tenuta con riguardo, in particolare, ai minori a rischio.</w:t>
      </w:r>
    </w:p>
    <w:p w14:paraId="0109C3D7" w14:textId="77777777" w:rsidR="009904E8" w:rsidRDefault="009904E8" w:rsidP="009904E8">
      <w:pPr>
        <w:pStyle w:val="ALR85Rientrato1cm"/>
        <w:ind w:firstLine="0"/>
      </w:pPr>
      <w:r>
        <w:t>Credo che sia un segnale molto significativo che oggi il Consiglio si riunisca per mettere al centro della discussione (e mi auguro anche dell’azione politica) il tema dell’infanzia e dei minori, specialmente quelli a rischio.</w:t>
      </w:r>
    </w:p>
    <w:p w14:paraId="6EAAC859" w14:textId="77777777" w:rsidR="009904E8" w:rsidRDefault="009904E8" w:rsidP="009904E8">
      <w:pPr>
        <w:pStyle w:val="ALR85Rientrato1cm"/>
        <w:ind w:firstLine="0"/>
      </w:pPr>
      <w:r>
        <w:t>La richiesta di audizione di cui vi ho parlato era nata perché mi sono imbattuta in un’indagine dell’IRCC Gaslini di Genova, in cui si analizzavano le conseguenze di questa drammatica pandemia sul mondo dei bambini, quindi dell’infanzia e dell’adolescenza. Era messo in evidenza come la condizione di isolamento avesse generato non soltanto una condizione generalizzata di stress con conseguenze sulla salute fisica, ma anche sulla salute emotiva e psichica dei nostri ragazzi e dei nostri bambini.</w:t>
      </w:r>
    </w:p>
    <w:p w14:paraId="28D4F5D8" w14:textId="5DF81925" w:rsidR="009904E8" w:rsidRDefault="009904E8" w:rsidP="009904E8">
      <w:pPr>
        <w:pStyle w:val="ALR85Rientrato1cm"/>
        <w:ind w:firstLine="0"/>
      </w:pPr>
      <w:r>
        <w:t xml:space="preserve">Innestare tutto questo su contesti di povertà sociale </w:t>
      </w:r>
      <w:r w:rsidR="00130444">
        <w:t>e</w:t>
      </w:r>
      <w:r>
        <w:t xml:space="preserve"> educativa purtroppo già deteriorati non possiamo neppure immaginare quali conseguenze stia determinato. </w:t>
      </w:r>
    </w:p>
    <w:p w14:paraId="0CE83A0F" w14:textId="77777777" w:rsidR="009904E8" w:rsidRDefault="009904E8" w:rsidP="009904E8">
      <w:pPr>
        <w:pStyle w:val="ALR85Rientrato1cm"/>
        <w:ind w:firstLine="0"/>
      </w:pPr>
      <w:r>
        <w:t>Questo è il motivo per il quale il passo che oggi ci proponiamo di compiere come Consiglio è in qualche modo il necessario continuo e completamento di quell’azione già intrapresa con quell’audizione e con la risoluzione conseguente.</w:t>
      </w:r>
    </w:p>
    <w:p w14:paraId="54A05329" w14:textId="16FF747F" w:rsidR="009904E8" w:rsidRDefault="009904E8" w:rsidP="009904E8">
      <w:pPr>
        <w:autoSpaceDE w:val="0"/>
        <w:autoSpaceDN w:val="0"/>
        <w:adjustRightInd w:val="0"/>
        <w:jc w:val="both"/>
        <w:rPr>
          <w:rFonts w:cs="Arial"/>
        </w:rPr>
      </w:pPr>
      <w:r>
        <w:t>Questo è il motivo per il quale è stato importante ascoltare tutti gli interlocutori che a trecentosessanta gradi vivono le problematiche legate all’infanzia e al mondo dei minori a rischio direttamente, per competenza professionale e istituzionale, per studio o per analisi, per comprendere come poter intervenire, partendo da peculiarità purtroppo negative</w:t>
      </w:r>
      <w:r>
        <w:rPr>
          <w:rFonts w:cs="Arial"/>
        </w:rPr>
        <w:t xml:space="preserve"> della nostra Regione. L’unica peculiarità positiva che ancora possiamo vantare è di essere la Regione più giovane d’Italia, se il tema dell’infanzia e dell’adolescenza è un tema che riguarda tutte le Regioni d’Italia, riguarda dunque tanto più la nostra Regione e conseguentemente la politica regionale. </w:t>
      </w:r>
    </w:p>
    <w:p w14:paraId="25A31FF7" w14:textId="77777777" w:rsidR="009904E8" w:rsidRDefault="009904E8" w:rsidP="009904E8">
      <w:pPr>
        <w:autoSpaceDE w:val="0"/>
        <w:autoSpaceDN w:val="0"/>
        <w:adjustRightInd w:val="0"/>
        <w:jc w:val="both"/>
        <w:rPr>
          <w:rFonts w:cs="Arial"/>
        </w:rPr>
      </w:pPr>
      <w:r>
        <w:rPr>
          <w:rFonts w:cs="Arial"/>
        </w:rPr>
        <w:t xml:space="preserve">Su questo record positivo che vantiamo, dobbiamo lavorare per mantenerlo. È pur vero che invece la Campania è la Regione che ha la povertà minorile tra le più alte d’Italia, è la Regione che ha la maglia nera per gli asili nido, quindi per il </w:t>
      </w:r>
      <w:r>
        <w:rPr>
          <w:rFonts w:cs="Arial"/>
          <w:i/>
        </w:rPr>
        <w:t xml:space="preserve">welfare </w:t>
      </w:r>
      <w:r>
        <w:rPr>
          <w:rFonts w:cs="Arial"/>
        </w:rPr>
        <w:t xml:space="preserve">familiare, è la Regione che purtroppo ha il record per l’obesità infantile, come si diceva prima, aspetto spesso correlato alla povertà sociale ed educativa e, al contempo, è una Regione che ha numeri record di dispersione scolastica. Tutto questo ha come conseguenza, spesso, la devianza ed è su tutto questo che dobbiamo intervenire preventivamente per evitare che si arrivi alla devianza. </w:t>
      </w:r>
    </w:p>
    <w:p w14:paraId="7E0E18EC" w14:textId="77777777" w:rsidR="009904E8" w:rsidRDefault="009904E8" w:rsidP="009904E8">
      <w:pPr>
        <w:autoSpaceDE w:val="0"/>
        <w:autoSpaceDN w:val="0"/>
        <w:adjustRightInd w:val="0"/>
        <w:jc w:val="both"/>
        <w:rPr>
          <w:rFonts w:cs="Arial"/>
        </w:rPr>
      </w:pPr>
      <w:r>
        <w:rPr>
          <w:rFonts w:cs="Arial"/>
        </w:rPr>
        <w:t>Al contempo, dobbiamo metterci al fianco di quei minori, specie adolescenti, che già vivono ai margini, per poterli recuperare.</w:t>
      </w:r>
    </w:p>
    <w:p w14:paraId="7DDF1FE6" w14:textId="77777777" w:rsidR="009904E8" w:rsidRDefault="009904E8" w:rsidP="009904E8">
      <w:pPr>
        <w:autoSpaceDE w:val="0"/>
        <w:autoSpaceDN w:val="0"/>
        <w:adjustRightInd w:val="0"/>
        <w:jc w:val="both"/>
        <w:rPr>
          <w:rFonts w:cs="Arial"/>
        </w:rPr>
      </w:pPr>
      <w:r>
        <w:rPr>
          <w:rFonts w:cs="Arial"/>
        </w:rPr>
        <w:t xml:space="preserve">Con riguardo a queste tematiche, come vi dicevo, in VI Commissione è stata approvata una risoluzione che ha visto la piena condivisione di tutte le forze politiche e l’unanimità nell’approvazione, nella quale anche noi, come Movimento 5 Stelle, abbiamo inteso dare il nostro </w:t>
      </w:r>
      <w:r>
        <w:rPr>
          <w:rFonts w:cs="Arial"/>
        </w:rPr>
        <w:lastRenderedPageBreak/>
        <w:t>contributo e, in particolare, mi rivolgo alla Giunta qui presente perché abbiamo chiesto, all’interno di quella risoluzione, che si ampliassero gli interventi destinati all’infanzia e all’adolescenza nell’ambito del PNRR della Campania, per il miglioramento proprio delle chance di vita e del benessere delle giovani generazioni. Mi auguro che a quest’impegno importantissimo possa venir dato seguito.</w:t>
      </w:r>
    </w:p>
    <w:p w14:paraId="73D7B8A8" w14:textId="77777777" w:rsidR="009904E8" w:rsidRDefault="009904E8" w:rsidP="009904E8">
      <w:pPr>
        <w:autoSpaceDE w:val="0"/>
        <w:autoSpaceDN w:val="0"/>
        <w:adjustRightInd w:val="0"/>
        <w:jc w:val="both"/>
        <w:rPr>
          <w:rFonts w:cs="Arial"/>
        </w:rPr>
      </w:pPr>
      <w:r>
        <w:rPr>
          <w:rFonts w:cs="Arial"/>
        </w:rPr>
        <w:t>Dall’audizione sul tema dei minori a rischio è emerso un elemento ricorrente, ogni volta che si parla di istituzioni e soggetti diversi che operano intorno a una stessa tematica, ovvero la necessità di fare rete e di attuare un coordinamento più univoco e stringente.</w:t>
      </w:r>
    </w:p>
    <w:p w14:paraId="35D3F9D8" w14:textId="77777777" w:rsidR="009904E8" w:rsidRDefault="009904E8" w:rsidP="009904E8">
      <w:pPr>
        <w:autoSpaceDE w:val="0"/>
        <w:autoSpaceDN w:val="0"/>
        <w:adjustRightInd w:val="0"/>
        <w:jc w:val="both"/>
        <w:rPr>
          <w:rFonts w:cs="Arial"/>
        </w:rPr>
      </w:pPr>
      <w:r>
        <w:rPr>
          <w:rFonts w:cs="Arial"/>
        </w:rPr>
        <w:t>Mi auguro che come istituzione regionale possiamo facilitarne la nascita, su questo abbiamo presentato un’integrazione alla risoluzione odierna. Alla stessa maniera, se vogliamo lavorare seriamente sulla prevenzione, che è l’elemento centrale e nevralgico della risoluzione di cui discutiamo oggi, credo che dobbiamo assolutamente supportare quello che è il primo e più importante nucleo educativo e formativo di ogni essere umano, ossia la famiglia.</w:t>
      </w:r>
    </w:p>
    <w:p w14:paraId="2024B434" w14:textId="77777777" w:rsidR="009904E8" w:rsidRDefault="009904E8" w:rsidP="009904E8">
      <w:pPr>
        <w:autoSpaceDE w:val="0"/>
        <w:autoSpaceDN w:val="0"/>
        <w:adjustRightInd w:val="0"/>
        <w:jc w:val="both"/>
        <w:rPr>
          <w:rFonts w:cs="Arial"/>
        </w:rPr>
      </w:pPr>
      <w:r>
        <w:rPr>
          <w:rFonts w:cs="Arial"/>
        </w:rPr>
        <w:t>In Campania non esiste ancora una legge specifica sulle famiglie, né un Piano Regionale Strategico di attività integrate nei vari ambiti che abbia, come destinatario, la famiglia con figli in quanto tale.</w:t>
      </w:r>
    </w:p>
    <w:p w14:paraId="3B21F579" w14:textId="7AA0134C" w:rsidR="009904E8" w:rsidRDefault="009904E8" w:rsidP="009904E8">
      <w:pPr>
        <w:autoSpaceDE w:val="0"/>
        <w:autoSpaceDN w:val="0"/>
        <w:adjustRightInd w:val="0"/>
        <w:jc w:val="both"/>
        <w:rPr>
          <w:rFonts w:cs="Arial"/>
        </w:rPr>
      </w:pPr>
      <w:r>
        <w:rPr>
          <w:rFonts w:cs="Arial"/>
        </w:rPr>
        <w:t xml:space="preserve">Auspico, perciò, che questo </w:t>
      </w:r>
      <w:r w:rsidR="00130444">
        <w:rPr>
          <w:rFonts w:cs="Arial"/>
        </w:rPr>
        <w:t>divario</w:t>
      </w:r>
      <w:r>
        <w:rPr>
          <w:rFonts w:cs="Arial"/>
        </w:rPr>
        <w:t xml:space="preserve"> possa essere colmato anche attraverso la discussione e l’approvazione di una proposta di legge sul tema che ho depositato e, d’altra parte, il primo punto dell’emendamento che presentiamo oggi alla risoluzione odierna va esattamente in questa direzione, volendo sancire un impegno comune verso le famiglie campane. Grazie.</w:t>
      </w:r>
    </w:p>
    <w:p w14:paraId="20D300D8" w14:textId="77777777" w:rsidR="009904E8" w:rsidRDefault="009904E8" w:rsidP="009904E8">
      <w:pPr>
        <w:autoSpaceDE w:val="0"/>
        <w:autoSpaceDN w:val="0"/>
        <w:adjustRightInd w:val="0"/>
        <w:jc w:val="both"/>
        <w:rPr>
          <w:rFonts w:cs="Arial"/>
        </w:rPr>
      </w:pPr>
    </w:p>
    <w:p w14:paraId="59D428CC" w14:textId="77777777" w:rsidR="009904E8" w:rsidRDefault="009904E8" w:rsidP="009904E8">
      <w:pPr>
        <w:autoSpaceDE w:val="0"/>
        <w:autoSpaceDN w:val="0"/>
        <w:adjustRightInd w:val="0"/>
        <w:jc w:val="both"/>
        <w:rPr>
          <w:rFonts w:cs="Arial"/>
        </w:rPr>
      </w:pPr>
      <w:r>
        <w:rPr>
          <w:rFonts w:cs="Arial"/>
          <w:b/>
        </w:rPr>
        <w:t xml:space="preserve">PRESIDENTE (Oliviero): </w:t>
      </w:r>
      <w:r>
        <w:rPr>
          <w:rFonts w:cs="Arial"/>
        </w:rPr>
        <w:t>La parola a Iovino.</w:t>
      </w:r>
    </w:p>
    <w:p w14:paraId="3B2DFB24" w14:textId="77777777" w:rsidR="009904E8" w:rsidRDefault="009904E8" w:rsidP="009904E8">
      <w:pPr>
        <w:autoSpaceDE w:val="0"/>
        <w:autoSpaceDN w:val="0"/>
        <w:adjustRightInd w:val="0"/>
        <w:jc w:val="both"/>
        <w:rPr>
          <w:rFonts w:cs="Arial"/>
        </w:rPr>
      </w:pPr>
    </w:p>
    <w:p w14:paraId="6E087688" w14:textId="77777777" w:rsidR="009904E8" w:rsidRDefault="009904E8" w:rsidP="009904E8">
      <w:pPr>
        <w:autoSpaceDE w:val="0"/>
        <w:autoSpaceDN w:val="0"/>
        <w:adjustRightInd w:val="0"/>
        <w:jc w:val="both"/>
        <w:rPr>
          <w:rFonts w:cs="Arial"/>
        </w:rPr>
      </w:pPr>
      <w:r>
        <w:rPr>
          <w:rFonts w:cs="Arial"/>
          <w:b/>
        </w:rPr>
        <w:t xml:space="preserve">IOVINO (Italia Viva): </w:t>
      </w:r>
      <w:r>
        <w:rPr>
          <w:rFonts w:cs="Arial"/>
        </w:rPr>
        <w:t>Grazie per la parola Presidente. Facevo una riflessione rispetto a quelle che sono le dinamiche tecniche, ma anche di vita quotidiana. Immaginiamo, innanzitutto, di calarci nelle vesti di chi ha tre anni e vive una prospettiva di vita generazionale, formativa, rispetto alla nostra, molto diversa. Essendo, in un certo senso, creata e formata in questo momento sul suo stato emotivo, legato a quella che è la dinamica della pandemia, vive una prospettiva di vita alterata. Non è solo la condizione tecnico operativa, ma anche quella emotiva, perché dobbiamo garantire la possibilità, una visione di vita non dico quanto la nostra, migliore della nostra, perché molti giovani hanno la formazione proprio. Si parla di adolescenti, si parla di bambini da zero a tre anni con l’integrazione, eventualmente, di sistemi e di strutture adeguate post asilo nido, perché quello che ha generato la pandemia, quello che ha generato questo sistema di alterazione della normalità della vita, ha generato di conseguenza, nei giovani, una visione più distorta di quella che dovrebbe essere la formazione educativa, cioè non hanno più speranza, non sono motivati.</w:t>
      </w:r>
    </w:p>
    <w:p w14:paraId="55B8332B" w14:textId="77777777" w:rsidR="009904E8" w:rsidRDefault="009904E8" w:rsidP="009904E8">
      <w:pPr>
        <w:autoSpaceDE w:val="0"/>
        <w:autoSpaceDN w:val="0"/>
        <w:adjustRightInd w:val="0"/>
        <w:jc w:val="both"/>
        <w:rPr>
          <w:rFonts w:cs="Arial"/>
        </w:rPr>
      </w:pPr>
      <w:r>
        <w:rPr>
          <w:rFonts w:cs="Arial"/>
        </w:rPr>
        <w:t xml:space="preserve">Quale sarà il nostro futuro? Quale sarà la condizione di vita nostra? Se è questa, dateci la possibilità di vedere una vita alternativa. Non ho dei figli, ma oggi, chi ha un bambino di tre anni, vedo tanti bambini terrorizzati: “Mamma, la mascherina”, “Papà, ho paura di questo”, “Papà, ho paura di quello”. Generare un sistema, significa prendere coscienza di quel sistema per dare la possibilità di creare un’alternativa, una visione nuova rispetto a quella che è stata. Come lo possiamo fare? Innanzitutto, creando un sistema collante con quelle che sono le dinamiche territoriali, gli Enti Locali. In alcuni casi, ci troviamo anche ad interagire con una norma, delle politiche sociali, della 328, che riteniamo una norma che vada integrata rispetto a quelle che sono queste dinamiche. Non esistono delle dinamiche standard, non esistono delle conseguenze legate a dei fatti già accaduti. Oggi, sono delle condizioni nuove e su quello, secondo me, è necessario lavorare e su quello è necessario investire. Naturalmente, la Regione Campania, il </w:t>
      </w:r>
      <w:r>
        <w:rPr>
          <w:rFonts w:cs="Arial"/>
        </w:rPr>
        <w:lastRenderedPageBreak/>
        <w:t>Governo nazionale, ci sono stati 501 milioni di euro di investimenti tra il sistema scolastico, il sistema della formazione professionale, il sistema dell’interazione tra le Associazioni. Molti interventi hanno chiesto la socialità, hanno chiesto la possibilità di recuperare quel tempo che è venuto a mancare della Did (Didattica integrata a distanza), perché prima era Dad (Didattica a distanza), poi si è capito che la Dad creava una distanza epocale e si è capito che si doveva interagire, si doveva intervenire attraverso un sistema di integrazione di quella che era la didattica e non di distanza che già la parola stessa creava un grande gap rispetto a quella che era la possibilità di un eventuale investimento. Queste dinamiche, a loro volta, hanno generato anche un divario, un divario economico perché molti studenti a volte si sono trovati in difficoltà rispetto a quello che poteva essere il momento tecnologico, alcuni bambini non avevano la possibilità. Secondo me, una delle cose per le quali dobbiamo intervenire è anche sulle famiglie, dando la possibilità alle famiglie di vivere un equilibrio didattico sociale, didattico umano, didattico interattivo, idoneo ed equilibrato rispetto a quelle che sono tutte le famiglie della Regione Campania. Naturalmente, molto è stato fatto, molto si farà, molto si avrà sicuramente contezza di poterlo fare, molte dinamiche per le quali non si era lavorato, non si lavorava.</w:t>
      </w:r>
    </w:p>
    <w:p w14:paraId="168FEAE4" w14:textId="77777777" w:rsidR="009904E8" w:rsidRDefault="009904E8" w:rsidP="009904E8">
      <w:pPr>
        <w:autoSpaceDE w:val="0"/>
        <w:autoSpaceDN w:val="0"/>
        <w:adjustRightInd w:val="0"/>
        <w:jc w:val="both"/>
        <w:rPr>
          <w:rFonts w:cs="Arial"/>
        </w:rPr>
      </w:pPr>
      <w:r>
        <w:rPr>
          <w:rFonts w:cs="Arial"/>
        </w:rPr>
        <w:t xml:space="preserve">La fase dell’adolescenza, rispetto a quella dei bambini, è una fase dove c’è il pieno accompagnamento delle famiglie, là, intervenire con la famiglia in un modo più massimo. Successivamente, nella fase adolescenziale, intervenire con la socialità, intervenire con le Associazioni, perché lo strumento che vale per i bambini è differente dello strumento che vale per l’adolescente, perché l’adolescente va già verso la fase dell’adulto. Bisogna anche dividere i momenti e gli interventi. </w:t>
      </w:r>
    </w:p>
    <w:p w14:paraId="2A32E061" w14:textId="77777777" w:rsidR="009904E8" w:rsidRDefault="009904E8" w:rsidP="009904E8">
      <w:pPr>
        <w:autoSpaceDE w:val="0"/>
        <w:autoSpaceDN w:val="0"/>
        <w:adjustRightInd w:val="0"/>
        <w:jc w:val="both"/>
        <w:rPr>
          <w:rFonts w:cs="Arial"/>
        </w:rPr>
      </w:pPr>
      <w:r>
        <w:rPr>
          <w:rFonts w:cs="Arial"/>
        </w:rPr>
        <w:t xml:space="preserve">Naturalmente, quest’Aula è dotata di competenze e di adeguate strutture economico finanziarie idonee e delle intelligenze per capire quali sono le motivazioni e quali sono i momenti di intervento. </w:t>
      </w:r>
    </w:p>
    <w:p w14:paraId="7CD6C1E0" w14:textId="77777777" w:rsidR="009904E8" w:rsidRDefault="009904E8" w:rsidP="009904E8">
      <w:pPr>
        <w:autoSpaceDE w:val="0"/>
        <w:autoSpaceDN w:val="0"/>
        <w:adjustRightInd w:val="0"/>
        <w:jc w:val="both"/>
        <w:rPr>
          <w:rFonts w:cs="Arial"/>
        </w:rPr>
      </w:pPr>
      <w:r>
        <w:rPr>
          <w:rFonts w:cs="Arial"/>
        </w:rPr>
        <w:t xml:space="preserve">Naturalmente, come Italia Viva, abbiamo approvato quello che è il Family Act che andava anche in questa direzione, intervenire sulle famiglie, intervenire sulla possibilità di dare un sostegno alle attività sportive. </w:t>
      </w:r>
    </w:p>
    <w:p w14:paraId="55D8AA01" w14:textId="3430A228" w:rsidR="009904E8" w:rsidRDefault="009904E8" w:rsidP="009904E8">
      <w:pPr>
        <w:autoSpaceDE w:val="0"/>
        <w:autoSpaceDN w:val="0"/>
        <w:adjustRightInd w:val="0"/>
        <w:jc w:val="both"/>
        <w:rPr>
          <w:rFonts w:cs="Arial"/>
        </w:rPr>
      </w:pPr>
      <w:r>
        <w:rPr>
          <w:rFonts w:cs="Arial"/>
        </w:rPr>
        <w:t xml:space="preserve">Penso che al di là della condizione economica, fare un’analisi anche di carattere psico emotivo sociale possa essere utile a trovare la strategia giusta a superare questo divario emotivo tra le prime generazioni e </w:t>
      </w:r>
      <w:r w:rsidR="00130444">
        <w:rPr>
          <w:rFonts w:cs="Arial"/>
        </w:rPr>
        <w:t>le future</w:t>
      </w:r>
      <w:r>
        <w:rPr>
          <w:rFonts w:cs="Arial"/>
        </w:rPr>
        <w:t xml:space="preserve"> generazioni. Prima era difficile poter immaginare il nostro futuro, noi dobbiamo immaginare qual è il futuro che vogliono i nostri ragazzi, qual è il futuro che immaginano i nostri ragazzi post pandemia, cioè cosa vogliono e cosa immaginano per superare questa fase di grande difficoltà che ha colpito la Campania, ma che ha colpito il mondo intero, l’Italia intera. Grazie.</w:t>
      </w:r>
    </w:p>
    <w:p w14:paraId="73FEDD79" w14:textId="77777777" w:rsidR="009904E8" w:rsidRDefault="009904E8" w:rsidP="009904E8">
      <w:pPr>
        <w:autoSpaceDE w:val="0"/>
        <w:autoSpaceDN w:val="0"/>
        <w:adjustRightInd w:val="0"/>
        <w:jc w:val="both"/>
        <w:rPr>
          <w:rFonts w:cs="Arial"/>
        </w:rPr>
      </w:pPr>
    </w:p>
    <w:p w14:paraId="1383677E" w14:textId="77777777" w:rsidR="009904E8" w:rsidRDefault="009904E8" w:rsidP="009904E8">
      <w:pPr>
        <w:autoSpaceDE w:val="0"/>
        <w:autoSpaceDN w:val="0"/>
        <w:adjustRightInd w:val="0"/>
        <w:jc w:val="both"/>
        <w:rPr>
          <w:rFonts w:cs="Arial"/>
        </w:rPr>
      </w:pPr>
      <w:r>
        <w:rPr>
          <w:rFonts w:cs="Arial"/>
          <w:b/>
        </w:rPr>
        <w:t xml:space="preserve">PRESIDENTE (Oliviero): </w:t>
      </w:r>
      <w:r>
        <w:rPr>
          <w:rFonts w:cs="Arial"/>
        </w:rPr>
        <w:t>La parola a Luigi Cirillo.</w:t>
      </w:r>
    </w:p>
    <w:p w14:paraId="3325FC0E" w14:textId="77777777" w:rsidR="009904E8" w:rsidRDefault="009904E8" w:rsidP="009904E8">
      <w:pPr>
        <w:autoSpaceDE w:val="0"/>
        <w:autoSpaceDN w:val="0"/>
        <w:adjustRightInd w:val="0"/>
        <w:jc w:val="both"/>
        <w:rPr>
          <w:rFonts w:cs="Arial"/>
        </w:rPr>
      </w:pPr>
    </w:p>
    <w:p w14:paraId="77032FE7" w14:textId="57DB0B6B" w:rsidR="009904E8" w:rsidRDefault="009904E8" w:rsidP="009904E8">
      <w:pPr>
        <w:autoSpaceDE w:val="0"/>
        <w:autoSpaceDN w:val="0"/>
        <w:adjustRightInd w:val="0"/>
        <w:jc w:val="both"/>
      </w:pPr>
      <w:r>
        <w:rPr>
          <w:rFonts w:cs="Arial"/>
          <w:b/>
        </w:rPr>
        <w:t xml:space="preserve">CIRILLO (M5S): </w:t>
      </w:r>
      <w:r>
        <w:rPr>
          <w:rFonts w:cs="Arial"/>
        </w:rPr>
        <w:t>Grazie Presidente. Leggendo i punti della mozione, mi vorrei soffermare su alcuni, in particolar modo per quanto riguarda il benessere psicologico nei distretti sanitari. Ritengo, però, che la cosa vada un attimino estesa, nel senso che</w:t>
      </w:r>
      <w:r>
        <w:t xml:space="preserve"> noi abbiamo due gravi problemi che i minori affronteranno nella ripresa del vivere sociale: l’isolamento e la digitalizzazione sociale, nel senso che i minori, purtroppo, a causa del </w:t>
      </w:r>
      <w:r w:rsidRPr="00E23338">
        <w:rPr>
          <w:i/>
          <w:iCs/>
        </w:rPr>
        <w:t>lockdown</w:t>
      </w:r>
      <w:r>
        <w:t xml:space="preserve"> hanno smesso di socializzare e stare insieme ad altri ragazzi, ad altri bambini, come fare a recuperare questo? Vorrei rivolgere delle proposte operative, in realtà, da inserire all’interno della mozione perché il consigliere Mocerino ha parlato di sport, lo ritengo un fattore che, secondo me, può essere determinante per il recupero della socialità, nel senso che io immagino i minori che per un anno sono stati chiusi in casa e hanno parlato soltanto attraverso il telefonino, ora dovranno, a mio avviso, tornare a stare </w:t>
      </w:r>
      <w:r>
        <w:lastRenderedPageBreak/>
        <w:t xml:space="preserve">insieme, a giocare, quando la pandemia – che fortunatamente sta andando a scemare – continuerà nella direzione campagna vaccinale che ci sta aiutando, allora, penso che bisogna aiutare i ragazzi a fare sport, ma come? Non solo attraverso chi fa impresa sportiva, cioè chi prende, giustamente, una remunerazione per iscrivere i ragazzi a delle attività sportive, ma attraverso i luoghi che siano pubblici e, quindi, gratuiti. </w:t>
      </w:r>
    </w:p>
    <w:p w14:paraId="5051A1D6" w14:textId="77777777" w:rsidR="009904E8" w:rsidRDefault="009904E8" w:rsidP="009904E8">
      <w:pPr>
        <w:jc w:val="both"/>
      </w:pPr>
      <w:r>
        <w:t xml:space="preserve">Noi in giro per Napoli abbiamo tantissimi </w:t>
      </w:r>
      <w:r w:rsidRPr="00E23338">
        <w:rPr>
          <w:i/>
          <w:iCs/>
        </w:rPr>
        <w:t>playground</w:t>
      </w:r>
      <w:r>
        <w:t xml:space="preserve"> di </w:t>
      </w:r>
      <w:r w:rsidRPr="00E23338">
        <w:rPr>
          <w:i/>
          <w:iCs/>
        </w:rPr>
        <w:t>basket</w:t>
      </w:r>
      <w:r>
        <w:t xml:space="preserve"> totalmente abbandonati alle istituzioni, non per colpa della Regione Campania, purtroppo, per colpa dell’inefficienza dei Comuni che non sanno o forse non vogliono gestire quei luoghi in cui si può fare tranquillamente sport all’aperto in modo gratuito e se ci dobbiamo rivolgere a minori che provengono a condizioni economiche, familiari e non possono permettersi d’iscrivere un ragazzo ad un corso sportivo a pagamento, allora, l’idea, come Regione Campania, di finanziare la riqualificazione di punti in cui possono svolgere attività di calcio, di </w:t>
      </w:r>
      <w:r w:rsidRPr="00E23338">
        <w:rPr>
          <w:i/>
          <w:iCs/>
        </w:rPr>
        <w:t>basket</w:t>
      </w:r>
      <w:r>
        <w:t xml:space="preserve"> o altri sport all’aperto e in modo pubblico, quindi gratuito, secondo me può essere una strada giusta da intraprendere e quindi lo rivolgo direttamente all’Assessore.</w:t>
      </w:r>
    </w:p>
    <w:p w14:paraId="66BA5E64" w14:textId="77777777" w:rsidR="009904E8" w:rsidRDefault="009904E8" w:rsidP="009904E8">
      <w:pPr>
        <w:jc w:val="both"/>
      </w:pPr>
      <w:r>
        <w:t>Per quanto riguarda la questione degli psicologi nelle scuole, so già che non possiamo intervenire nell’organico delle scuole, quella è una competenza totalmente nazionale, però, visto che noi, nella scorsa Legislatura abbiamo approvato la legge regionale di contrasto al bullismo e al cyberbullismo in cui abbiamo previsto gli sportelli di ascolto, con la presenza di figure professionali adeguatamente formate, nonché genitoriali, penso che possiamo recuperare quella norma che non abbiamo mai attuato – questa è una mancanza nostra come Regione Campania – e avviare, proprio in questa fase, questi sportelli, perché nel momento in cui si tornerà in presenza, in modo massiccio – spero che sia così – è chiaro che dovremo scontrarci con tutte quelle che saranno anche le ripercussioni dal punto di vista degli atti di bullismo che si andranno a verificare all’interno degli istituti scolastici. Inserire, tramite progetti pilota, finanziati dalla Regione Campania, anche a rotazione, nelle varie Scuole, la presenza di uno psicologo che ascolti i ragazzi, può essere, secondo me, una strada da intraprendere, quindi, vado oltre il tema dei distretti sanitari e parlo di Scuola, perché forse è lì che dobbiamo ascoltare maggiormente i ragazzi per capire quali disagi vanno ad incontrare ora che torneranno a Scuola, per pire quali sono problemi e far emergere quegli indizi anche di reato che si vanno a verificare all’interno della Scuola, in un momento nazionale in cui finalmente ci stiamo civilizzando e prevediamo, tramite l’intervento di legge, il cosiddetto Zan, in cui si prevederanno le aggravanti per, chiaramente, discriminazioni che violano l’articolo 3 della Costituzione, perché chi poi parla forse si dimentica che quel decreto, in realtà, riprende totalmente quello che recita la Costituzione all’articolo 3.</w:t>
      </w:r>
    </w:p>
    <w:p w14:paraId="16C3FF64" w14:textId="0951E0D1" w:rsidR="009904E8" w:rsidRDefault="009904E8" w:rsidP="009904E8">
      <w:pPr>
        <w:jc w:val="both"/>
      </w:pPr>
      <w:r>
        <w:t>Penso che per far emergere queste cose, quanto più opportuno siano inseriti gli psicologi all’interno della Scuola, nel rispetto delle competenze ex articolo 117 della Costituzione, ma lo possiamo fare e a mio avviso lo dobbiamo fare.</w:t>
      </w:r>
    </w:p>
    <w:p w14:paraId="782969BB" w14:textId="12C20720" w:rsidR="009904E8" w:rsidRDefault="009904E8" w:rsidP="009904E8">
      <w:pPr>
        <w:jc w:val="both"/>
      </w:pPr>
      <w:r>
        <w:t xml:space="preserve">Per quanto riguarda il riferimento alle comunità educanti, sempre rifacendoci a quella legge, noi già abbiamo previsto i progetti di Peer Education (Educazione tra Pari) nella legge sul bullismo e </w:t>
      </w:r>
      <w:r w:rsidR="00130444">
        <w:t>cyberbullismo</w:t>
      </w:r>
      <w:r>
        <w:t xml:space="preserve"> che potremmo riprendere per andare direttamente, legge alla mano e, quindi, alla fase attuativa.</w:t>
      </w:r>
    </w:p>
    <w:p w14:paraId="67CA12EF" w14:textId="77777777" w:rsidR="009904E8" w:rsidRDefault="009904E8" w:rsidP="009904E8">
      <w:pPr>
        <w:jc w:val="both"/>
      </w:pPr>
      <w:r>
        <w:t>Aggiungo anche, perché secondo me, se le risorse vanno poi distribuite, puntiamole veramente ad altri punti rispetto al tema delle borse di studio, ma semplicemente perché, in realtà, con Io Studio Regione Campania 30 mila borse di studio finanziate con avviso scaduto ad aprile, quindi, significa che su quel tema ci siamo.</w:t>
      </w:r>
    </w:p>
    <w:p w14:paraId="4E453929" w14:textId="77777777" w:rsidR="009904E8" w:rsidRDefault="009904E8" w:rsidP="009904E8">
      <w:pPr>
        <w:jc w:val="both"/>
      </w:pPr>
      <w:r>
        <w:t xml:space="preserve">L’ho letto e riletto per cercare di comprenderne la bontà, che sicuramente c’è la bontà, semplicemente non lo avevo pienamente compreso, perché, chiaramente, essendo quelle borse vincolate con Isee basso, 15 mila euro, era questa la mia perplessità, però, chiaramente, se </w:t>
      </w:r>
      <w:r>
        <w:lastRenderedPageBreak/>
        <w:t xml:space="preserve">nell’ottica della capienza di risorse, se si può fare tutto bene, dicevo, semplicemente, se dobbiamo intervenire interveniamo sulle criticità più imminenti che si avranno, cioè: l’uscita dall’isolamento che i bambini avranno nell’immissione nuovamente alla Scuola in presenza, ma le conseguenze anche di questo su, chiaramente, dei ragazzi che entreranno a Scuola in condizioni anche psicologiche fragili, a causa dell’isolamento che hanno avuto e dell’allontanamento alla Scuola per un anno, anche alle attività sportive all’aperto e di socialità per un anno, quindi, l’attenzione deve essere massima, so che ci sarà quest’attenzione e il mio intervento voleva essere soltanto ad adiuvandum per individuare questi ulteriori argomenti che spero possano essere inseriti nella mozione e soprattutto con riferimento alle attività sportive all’aperto e alla riqualificazione o alla creazione di luoghi in cui, gratuitamente, i ragazzi possono fare attività sportiva in socialità: calcio, </w:t>
      </w:r>
      <w:r w:rsidRPr="004254F5">
        <w:rPr>
          <w:i/>
          <w:iCs/>
        </w:rPr>
        <w:t xml:space="preserve">basket </w:t>
      </w:r>
      <w:r>
        <w:t xml:space="preserve">e tanti sport che siano, lo possiamo fare, poi dovremmo lavorare affinché i Comuni si mettano e li gestiscano a modo, perché a volte le situazioni a cui assistiamo, come a Piazza Garibaldi dove il campo di </w:t>
      </w:r>
      <w:r w:rsidRPr="004254F5">
        <w:rPr>
          <w:i/>
          <w:iCs/>
        </w:rPr>
        <w:t xml:space="preserve">basket </w:t>
      </w:r>
      <w:r>
        <w:t xml:space="preserve">è stato totalmente abbandonato a se stesso, ma questo come tanti altri campi sul territorio, ci fa capire che dobbiamo stare con il fiato sul collo sui Comuni affinché quei luoghi restino funzionali ai ragazzi e non utilizzati per fare altri tipi di attività. Grazie.   </w:t>
      </w:r>
    </w:p>
    <w:p w14:paraId="50AEA7AB" w14:textId="77777777" w:rsidR="009904E8" w:rsidRPr="004254F5" w:rsidRDefault="009904E8" w:rsidP="009904E8">
      <w:pPr>
        <w:jc w:val="both"/>
        <w:rPr>
          <w:b/>
          <w:bCs/>
        </w:rPr>
      </w:pPr>
    </w:p>
    <w:p w14:paraId="576339CA" w14:textId="77777777" w:rsidR="009904E8" w:rsidRDefault="009904E8" w:rsidP="009904E8">
      <w:pPr>
        <w:jc w:val="both"/>
      </w:pPr>
      <w:r w:rsidRPr="004254F5">
        <w:rPr>
          <w:b/>
          <w:bCs/>
        </w:rPr>
        <w:t>PRESIDENTE (Oliviero):</w:t>
      </w:r>
      <w:r>
        <w:t xml:space="preserve"> La parola a Tommaso Pellegrino.</w:t>
      </w:r>
    </w:p>
    <w:p w14:paraId="14ACDF17" w14:textId="77777777" w:rsidR="009904E8" w:rsidRPr="004254F5" w:rsidRDefault="009904E8" w:rsidP="009904E8">
      <w:pPr>
        <w:jc w:val="both"/>
        <w:rPr>
          <w:b/>
          <w:bCs/>
        </w:rPr>
      </w:pPr>
    </w:p>
    <w:p w14:paraId="46F72DA0" w14:textId="77777777" w:rsidR="009904E8" w:rsidRDefault="009904E8" w:rsidP="009904E8">
      <w:pPr>
        <w:jc w:val="both"/>
      </w:pPr>
      <w:r w:rsidRPr="004254F5">
        <w:rPr>
          <w:b/>
          <w:bCs/>
        </w:rPr>
        <w:t>PELLEGRINO (Italia Viva):</w:t>
      </w:r>
      <w:r>
        <w:t xml:space="preserve"> Grazie Presidente, innanzitutto grazie perché avere questa Seduta monotematica su un tema particolarmente importante, particolarmente sentito e di grande sensibilità, come quello delle problematiche riguardanti l’infanzia certamente oggi qualifica molto anche il Consiglio regionale e questo è importante anche in risposta, molte volte, ad alcune critiche che vengono dall’esterno e invece c’è una grande attenzione su quelli che sono i temi più importanti.</w:t>
      </w:r>
    </w:p>
    <w:p w14:paraId="139E3CC7" w14:textId="77777777" w:rsidR="009904E8" w:rsidRDefault="009904E8" w:rsidP="009904E8">
      <w:pPr>
        <w:jc w:val="both"/>
      </w:pPr>
      <w:r>
        <w:t>Certo, l’abbandono scolastico, il disagio socioeconomico, la povertà educativa, tutti temi che sono stati trattati dai colleghi in precedenza sono temi che vanno assolutamente sottolineati.</w:t>
      </w:r>
    </w:p>
    <w:p w14:paraId="388E561E" w14:textId="77777777" w:rsidR="009904E8" w:rsidRDefault="009904E8" w:rsidP="009904E8">
      <w:pPr>
        <w:jc w:val="both"/>
      </w:pPr>
      <w:r>
        <w:t>Voglio, però, aggiungere solo poche cose: il lavoro che l’assessore Fortini, che ringrazio chiaramente, che ha intrapreso e sta portando avanti, anche su temi di alta sensibilità, come quelli, ad esempio, degli asili nido, dove la Campania, effettivamente, era un po’ il fanalino di coda, però, sottolineiamo come oggi, attraverso anche delle misure della Regione Campania, diverse misure della Regione Campania hanno messo in condizione i Piani di Zona nei nostri territori, li hanno messi in condizioni, dando anche degli opportuni finanziamenti, di aprire asili nido anche in territori delle aree interne, cosa che, in precedenza c’era una criticità notevole e questo lo dobbiamo proprio al lavoro fatto dall’assessore Fortini e dalla Regione Campania, perché, poi, molte volte chiediamo le cose che vogliamo, ma ci dimentichiamo delle cose positive che sono state fatte, così come quel grande progetto anche di prevenzione.</w:t>
      </w:r>
    </w:p>
    <w:p w14:paraId="478A7CBD" w14:textId="7A1DB717" w:rsidR="009904E8" w:rsidRDefault="009904E8" w:rsidP="009904E8">
      <w:pPr>
        <w:jc w:val="both"/>
      </w:pPr>
      <w:r>
        <w:t xml:space="preserve">Penso che sia arrivato il momento che la Regione Campania </w:t>
      </w:r>
      <w:r w:rsidR="00130444">
        <w:t>introduca</w:t>
      </w:r>
      <w:r>
        <w:t xml:space="preserve"> un’azione forte, concreta, utile su quella prevenzione, sui temi di maggiore sensibilità: la devianza minorile, l’abbandono scolastico. L’abbandono scolastico è un tema vero, un tema concreto, è un tema rispetto al quale, anche con l’ufficio regionale scolastico, con lo stesso Assessore, ne abbiamo parlato tante volte e tante sono le iniziative che abbiamo messo in campo, ma c’è bisogno di una strategia incisiva in quei territori dove ci sono le criticità maggiori, dove ci sono le problematiche maggiori, è lì che ci dobbiamo misurare, o meglio, le istituzioni, lo Stato, la Regione Campania, si deve misurare, rispetto a delle criticità notevoli.</w:t>
      </w:r>
    </w:p>
    <w:p w14:paraId="26E02F36" w14:textId="39860F25" w:rsidR="009904E8" w:rsidRDefault="009904E8" w:rsidP="009904E8">
      <w:pPr>
        <w:jc w:val="both"/>
      </w:pPr>
      <w:r>
        <w:t xml:space="preserve">Un altro aspetto che mi fa piacere mettere in evidenza è legato a quello dello sport, ne hanno parlato i colleghi in precedenza. Lo sport lo ritengo oggi sicuramente lo strumento più importante di aggregazione sociale e soprattutto è il modo per togliere i giovani dalla strada, per coinvolgere </w:t>
      </w:r>
      <w:r>
        <w:lastRenderedPageBreak/>
        <w:t xml:space="preserve">i giovani e soprattutto per </w:t>
      </w:r>
      <w:r w:rsidR="00130444">
        <w:t>introdurre</w:t>
      </w:r>
      <w:r>
        <w:t xml:space="preserve"> un’azione anche di socializzazione vera, perché lo sport impara non solo a socializzare, ma lo sport è una lezione di vita importante, impara a perdere e impara a vincere.</w:t>
      </w:r>
    </w:p>
    <w:p w14:paraId="017FE836" w14:textId="77777777" w:rsidR="009904E8" w:rsidRDefault="009904E8" w:rsidP="009904E8">
      <w:pPr>
        <w:jc w:val="both"/>
      </w:pPr>
      <w:r>
        <w:t>Dobbiamo cercare, anche attraverso un’azione forte riguardante non soltanto la riqualificazione di spazi, che pur sono importanti, ma anche attraverso un’azione, magari, di coinvolgimento dei giovani, soprattutto in quei territori di maggiore criticità lo sport può essere il modo e il mezzo per cercare di recuperare un po’ di giovani che hanno intrapreso delle strade sbagliate.</w:t>
      </w:r>
    </w:p>
    <w:p w14:paraId="262E08B8" w14:textId="7FBA3818" w:rsidR="009904E8" w:rsidRPr="00B86E42" w:rsidRDefault="009904E8" w:rsidP="009904E8">
      <w:pPr>
        <w:jc w:val="both"/>
      </w:pPr>
      <w:r>
        <w:t xml:space="preserve">Un altro aspetto che ha messo in evidenza il consigliere Ciarambino, che mi fa piacere lo abbia sottolineato, è quello dell’obesità infantile. È vero, la Regione Campania ha la percentuale più alta di obesità infantile, questo significa condannare i nostri giovani, significa ipotecare la salute dei nostri giovani, perché l’obesità infantile, non voglio stare qui a dare delle spiegazioni di carattere scientifico, ma è ovvio che in quella fase, determina un aumento del numero delle cellule adipose che, purtroppo, mai più potranno essere eliminate e, quindi, tutta una serie di problematiche </w:t>
      </w:r>
      <w:r w:rsidRPr="00B86E42">
        <w:t xml:space="preserve">legate alla salute, di problematiche legate alla cronicità di alcune patologie ovviamente e inevitabilmente dovranno pagare un prezzo molto alto. Anche su questo tema, se vogliamo parlare effettivamente di azioni incisive sull’infanzia, noi dobbiamo </w:t>
      </w:r>
      <w:r w:rsidR="00130444" w:rsidRPr="00B86E42">
        <w:t>introdurre</w:t>
      </w:r>
      <w:r w:rsidRPr="00B86E42">
        <w:t xml:space="preserve"> una strategia anche lì specifica, forte, concreta per cercare di ridurre al massimo l’obesità infantile.</w:t>
      </w:r>
      <w:r>
        <w:t xml:space="preserve"> </w:t>
      </w:r>
    </w:p>
    <w:p w14:paraId="4F114612" w14:textId="70A65E50" w:rsidR="009904E8" w:rsidRPr="00B86E42" w:rsidRDefault="009904E8" w:rsidP="009904E8">
      <w:pPr>
        <w:pStyle w:val="ALR85Rientrato1cm"/>
        <w:ind w:firstLine="0"/>
      </w:pPr>
      <w:r w:rsidRPr="00B86E42">
        <w:t>E poi l’altro grande tema. Abbiamo parlato di scuola e di famiglia. Io penso che noi dobbiamo parlare di scuola e famiglia perché oggi</w:t>
      </w:r>
      <w:r>
        <w:t>,</w:t>
      </w:r>
      <w:r w:rsidRPr="00B86E42">
        <w:t xml:space="preserve"> rispetto a quello che succedeva un po’ di anni fa – qui c’è la </w:t>
      </w:r>
      <w:r w:rsidR="00130444">
        <w:t>P</w:t>
      </w:r>
      <w:r w:rsidRPr="00B86E42">
        <w:t>reside Chilpelli</w:t>
      </w:r>
      <w:r w:rsidR="00130444">
        <w:t xml:space="preserve"> </w:t>
      </w:r>
      <w:r>
        <w:t xml:space="preserve">che sa bene che </w:t>
      </w:r>
      <w:r w:rsidRPr="00B86E42">
        <w:t>abbiamo fatto veramente tante belle iniziative insieme proprio su questi temi – rispetto a quello che succedeva un po’ di anni fa</w:t>
      </w:r>
      <w:r>
        <w:t xml:space="preserve">, quando </w:t>
      </w:r>
      <w:r w:rsidRPr="00B86E42">
        <w:t>c’era una interazione forte tra le famiglie e la scuola, c’era uno scambio continuo e mai un genitore si poteva permettere di mettere in discussione la figura del docente quando esprimeva qualche critica n</w:t>
      </w:r>
      <w:r>
        <w:t>ei confronti del proprio figlio,</w:t>
      </w:r>
      <w:r w:rsidRPr="00B86E42">
        <w:t xml:space="preserve"> </w:t>
      </w:r>
      <w:r>
        <w:t>o</w:t>
      </w:r>
      <w:r w:rsidRPr="00B86E42">
        <w:t xml:space="preserve">ggi succede esattamente il contrario. Allora anche qui il modello di educazione e il rapporto tra famiglia e scuola è inevitabilmente compromesso, è deviato anche quello e anche lì bisogna agire perché non basta pensare di </w:t>
      </w:r>
      <w:r w:rsidR="00130444" w:rsidRPr="00B86E42">
        <w:t>introdurre</w:t>
      </w:r>
      <w:r w:rsidRPr="00B86E42">
        <w:t xml:space="preserve"> azioni solo per la famiglia o solo per la scuola perché non risolvono il problema delle criticità che oggi ci sono. Ecco perché lavorare a recuperare e a ricostruire quel rapporto e anche quell’autorevolezza della scuola e dei docenti nella scuola io penso sia indispensabile per dare ai giovani dei punti di riferimento</w:t>
      </w:r>
      <w:r>
        <w:t xml:space="preserve">, che </w:t>
      </w:r>
      <w:r w:rsidRPr="00B86E42">
        <w:t>è l’altro grande tema. Oggi non si riconoscono più quelle figure autorevoli che magari una volta rappresentavano anche un modello di vita per molti giovani</w:t>
      </w:r>
      <w:r>
        <w:t>. A</w:t>
      </w:r>
      <w:r w:rsidRPr="00B86E42">
        <w:t xml:space="preserve">nche su questi temi io penso che </w:t>
      </w:r>
      <w:r w:rsidR="00130444" w:rsidRPr="00B86E42">
        <w:t>si debba fare</w:t>
      </w:r>
      <w:r w:rsidRPr="00B86E42">
        <w:t xml:space="preserve"> uno sforzo e metterlo in quel grande progetto di prevenzione che oggi la Regione Campania vuole </w:t>
      </w:r>
      <w:r w:rsidR="00130444" w:rsidRPr="00B86E42">
        <w:t>introdurre</w:t>
      </w:r>
      <w:r w:rsidRPr="00B86E42">
        <w:t xml:space="preserve"> e vuole realizzare.</w:t>
      </w:r>
      <w:r>
        <w:t xml:space="preserve"> </w:t>
      </w:r>
    </w:p>
    <w:p w14:paraId="64BA0876" w14:textId="77777777" w:rsidR="009904E8" w:rsidRDefault="009904E8" w:rsidP="009904E8">
      <w:pPr>
        <w:pStyle w:val="ALR85Rientrato1cm"/>
        <w:ind w:firstLine="0"/>
      </w:pPr>
      <w:r w:rsidRPr="00B86E42">
        <w:t>Ripeto, rispetto alle mozioni</w:t>
      </w:r>
      <w:r>
        <w:t xml:space="preserve"> del Presidente Fiola –</w:t>
      </w:r>
      <w:r w:rsidRPr="00B86E42">
        <w:t xml:space="preserve"> che ringrazio anche per il lavoro che ha svolto in Commissione</w:t>
      </w:r>
      <w:r>
        <w:t>, che io condivido –</w:t>
      </w:r>
      <w:r w:rsidRPr="00B86E42">
        <w:t xml:space="preserve"> io penso che effettivamente attraverso questo grande progetto di prevenzione la Regione Campania p</w:t>
      </w:r>
      <w:r>
        <w:t>ossa</w:t>
      </w:r>
      <w:r w:rsidRPr="00B86E42">
        <w:t xml:space="preserve"> dare un segnale utile e concreto per invertire un po’ quei dati negativi</w:t>
      </w:r>
      <w:r>
        <w:t>.</w:t>
      </w:r>
      <w:r w:rsidRPr="00B86E42">
        <w:t xml:space="preserve"> </w:t>
      </w:r>
      <w:r>
        <w:t>C</w:t>
      </w:r>
      <w:r w:rsidRPr="00B86E42">
        <w:t>ertamente aiuterà i nostri figli</w:t>
      </w:r>
      <w:r>
        <w:t>,</w:t>
      </w:r>
      <w:r w:rsidRPr="00B86E42">
        <w:t xml:space="preserve"> i nostri ragazzi</w:t>
      </w:r>
      <w:r>
        <w:t>,</w:t>
      </w:r>
      <w:r w:rsidRPr="00B86E42">
        <w:t xml:space="preserve"> soprattutto in un momento post Covid, in un momento di emergenza dove</w:t>
      </w:r>
      <w:r>
        <w:t>,</w:t>
      </w:r>
      <w:r w:rsidRPr="00B86E42">
        <w:t xml:space="preserve"> in una regione che già aveva tante criticità, l’emergenza Covid ovviamente ha rappresentato la criticità maggiore, e oggi,</w:t>
      </w:r>
      <w:r>
        <w:t xml:space="preserve"> come </w:t>
      </w:r>
      <w:r w:rsidRPr="00B86E42">
        <w:t xml:space="preserve">hanno detto tutti, il disagio sociale che hanno i nostri figli è notevole. </w:t>
      </w:r>
    </w:p>
    <w:p w14:paraId="4FE39499" w14:textId="77777777" w:rsidR="009904E8" w:rsidRPr="00B86E42" w:rsidRDefault="009904E8" w:rsidP="009904E8">
      <w:pPr>
        <w:pStyle w:val="ALR85Rientrato1cm"/>
        <w:ind w:firstLine="0"/>
      </w:pPr>
      <w:r w:rsidRPr="00B86E42">
        <w:t>Noi come Gruppo di Italia Viva stiamo presentando in queste ore anche una proposta di legge sulla figura dello psicologo scolastico</w:t>
      </w:r>
      <w:r>
        <w:t>,</w:t>
      </w:r>
      <w:r w:rsidRPr="00B86E42">
        <w:t xml:space="preserve"> che è importante </w:t>
      </w:r>
      <w:r>
        <w:t xml:space="preserve">e </w:t>
      </w:r>
      <w:r w:rsidRPr="00B86E42">
        <w:t xml:space="preserve">anche </w:t>
      </w:r>
      <w:r>
        <w:t>di questo abbiamo parlato tanto.</w:t>
      </w:r>
      <w:r w:rsidRPr="00B86E42">
        <w:t xml:space="preserve"> </w:t>
      </w:r>
      <w:r>
        <w:t>O</w:t>
      </w:r>
      <w:r w:rsidRPr="00B86E42">
        <w:t>ggi</w:t>
      </w:r>
      <w:r>
        <w:t>,</w:t>
      </w:r>
      <w:r w:rsidRPr="00B86E42">
        <w:t xml:space="preserve"> attraverso il riconoscimento della figura dello psicologo nell’ambito</w:t>
      </w:r>
      <w:r>
        <w:t xml:space="preserve"> del comparto della sanità –</w:t>
      </w:r>
      <w:r w:rsidRPr="00B86E42">
        <w:t xml:space="preserve"> perché sappiamo bene che le Regioni su certe materie, </w:t>
      </w:r>
      <w:r>
        <w:t>come sa l’</w:t>
      </w:r>
      <w:r w:rsidRPr="00B86E42">
        <w:t xml:space="preserve">Assessore, non </w:t>
      </w:r>
      <w:r>
        <w:t>possono intervenire in quanto sono materie</w:t>
      </w:r>
      <w:r w:rsidRPr="00B86E42">
        <w:t xml:space="preserve"> </w:t>
      </w:r>
      <w:r>
        <w:t>di competenza nazionale,</w:t>
      </w:r>
      <w:r w:rsidRPr="00B86E42">
        <w:t xml:space="preserve"> </w:t>
      </w:r>
      <w:r>
        <w:t xml:space="preserve">come </w:t>
      </w:r>
      <w:r w:rsidRPr="00B86E42">
        <w:t>quella scolastica</w:t>
      </w:r>
      <w:r>
        <w:t xml:space="preserve"> – </w:t>
      </w:r>
      <w:r w:rsidRPr="00B86E42">
        <w:t>riconoscendo la figura dello psicologo scolastico all’interno del nostro Sistema sanitario possiamo dare uno strumen</w:t>
      </w:r>
      <w:r>
        <w:t>to in più alla scuola per poter</w:t>
      </w:r>
      <w:r w:rsidRPr="00B86E42">
        <w:t xml:space="preserve"> attingere </w:t>
      </w:r>
      <w:r>
        <w:t xml:space="preserve">a </w:t>
      </w:r>
      <w:r w:rsidRPr="00B86E42">
        <w:t xml:space="preserve">delle figure formate – formate, questo </w:t>
      </w:r>
      <w:r w:rsidRPr="00B86E42">
        <w:lastRenderedPageBreak/>
        <w:t>è l’altro grande tema</w:t>
      </w:r>
      <w:r>
        <w:t>,</w:t>
      </w:r>
      <w:r w:rsidRPr="00B86E42">
        <w:t xml:space="preserve"> perché noi dobbiamo preoccuparci anche della formazione perché non basta individuare delle figure</w:t>
      </w:r>
      <w:r>
        <w:t>,</w:t>
      </w:r>
      <w:r w:rsidRPr="00B86E42">
        <w:t xml:space="preserve"> </w:t>
      </w:r>
      <w:r>
        <w:t>ma</w:t>
      </w:r>
      <w:r w:rsidRPr="00B86E42">
        <w:t xml:space="preserve"> dobbiamo anche formarle – che possono aiutare e avere un ruolo in quel disagio giovanile che oggi c’è a partire dalle scuole</w:t>
      </w:r>
      <w:r>
        <w:t>,</w:t>
      </w:r>
      <w:r w:rsidRPr="00B86E42">
        <w:t xml:space="preserve"> ma anche all’interno della nostra società. Grazie.</w:t>
      </w:r>
      <w:r>
        <w:t xml:space="preserve"> </w:t>
      </w:r>
    </w:p>
    <w:p w14:paraId="68C8837A" w14:textId="77777777" w:rsidR="009904E8" w:rsidRPr="00B86E42" w:rsidRDefault="009904E8" w:rsidP="009904E8">
      <w:pPr>
        <w:pStyle w:val="ALR85Rientrato1cm"/>
        <w:ind w:firstLine="0"/>
      </w:pPr>
      <w:r w:rsidRPr="00B86E42">
        <w:t xml:space="preserve"> </w:t>
      </w:r>
    </w:p>
    <w:p w14:paraId="6F68CD9D" w14:textId="77777777" w:rsidR="009904E8" w:rsidRPr="00B86E42" w:rsidRDefault="009904E8" w:rsidP="009904E8">
      <w:pPr>
        <w:pStyle w:val="ALR85Rientrato1cm"/>
        <w:ind w:firstLine="0"/>
      </w:pPr>
      <w:r w:rsidRPr="00B86E42">
        <w:rPr>
          <w:b/>
        </w:rPr>
        <w:t>PRESIDENTE (Oliviero):</w:t>
      </w:r>
      <w:r>
        <w:t xml:space="preserve"> </w:t>
      </w:r>
      <w:r w:rsidRPr="00B86E42">
        <w:t xml:space="preserve">A chiusura di questo dibattito </w:t>
      </w:r>
      <w:r>
        <w:t>credo di dover</w:t>
      </w:r>
      <w:r w:rsidRPr="00B86E42">
        <w:t xml:space="preserve"> dare la parola alla collega Fiola per raccogliere le idee e per votare la risoluzione finale su questo tema. Prego, collega Fi</w:t>
      </w:r>
      <w:r>
        <w:t>ola. Raccogliamo la tua proposta</w:t>
      </w:r>
      <w:r w:rsidRPr="00B86E42">
        <w:t xml:space="preserve"> di base, quella della collega Ciarambino come emendamento e il collega Mocerino ha dato un contributo validissimo che rendiamo emendamento al tuo documento</w:t>
      </w:r>
      <w:r>
        <w:t>. P</w:t>
      </w:r>
      <w:r w:rsidRPr="00B86E42">
        <w:t>enso di aver raccolto con questo le idee un po’ di tutti. Se siamo tutti d’accordo, votiamo questa risoluzione così come l’ha letta la collega Fiola. Tu hai da aggiungere qualcosa, Fiola?</w:t>
      </w:r>
      <w:r>
        <w:t xml:space="preserve"> </w:t>
      </w:r>
    </w:p>
    <w:p w14:paraId="22A4E843" w14:textId="77777777" w:rsidR="009904E8" w:rsidRPr="00B86E42" w:rsidRDefault="009904E8" w:rsidP="009904E8">
      <w:pPr>
        <w:pStyle w:val="ALR85Rientrato1cm"/>
        <w:ind w:firstLine="0"/>
      </w:pPr>
      <w:r w:rsidRPr="00B86E42">
        <w:t xml:space="preserve"> </w:t>
      </w:r>
    </w:p>
    <w:p w14:paraId="2B6F1F4B" w14:textId="6B133F6A" w:rsidR="009904E8" w:rsidRPr="00B86E42" w:rsidRDefault="009904E8" w:rsidP="009904E8">
      <w:pPr>
        <w:pStyle w:val="ALR85Rientrato1cm"/>
        <w:ind w:firstLine="0"/>
      </w:pPr>
      <w:r w:rsidRPr="00D06696">
        <w:rPr>
          <w:b/>
        </w:rPr>
        <w:t xml:space="preserve">FIOLA (Partito Democratico): </w:t>
      </w:r>
      <w:r>
        <w:t>S</w:t>
      </w:r>
      <w:r w:rsidRPr="00B86E42">
        <w:t xml:space="preserve">ì, volevo fare una precisazione, nel senso che questa risoluzione viene fuori da un lavoro che è stato fatto dalla Commissione su dei dati particolari. </w:t>
      </w:r>
      <w:r>
        <w:t xml:space="preserve">Sul </w:t>
      </w:r>
      <w:r w:rsidRPr="00B86E42">
        <w:t xml:space="preserve">sostegno psicologico </w:t>
      </w:r>
      <w:r>
        <w:t xml:space="preserve">per il </w:t>
      </w:r>
      <w:r w:rsidRPr="00B86E42">
        <w:t>disagio determinato dal Covid</w:t>
      </w:r>
      <w:r>
        <w:t>,</w:t>
      </w:r>
      <w:r w:rsidRPr="00B86E42">
        <w:t xml:space="preserve"> ovviamente noi non ci siamo dimenticati che i nostri bambini e i nostri </w:t>
      </w:r>
      <w:r w:rsidR="00130444" w:rsidRPr="00B86E42">
        <w:t>ragazzi, in questo momento,</w:t>
      </w:r>
      <w:r w:rsidRPr="00B86E42">
        <w:t xml:space="preserve"> vivono un disagio scatenato dalla pandemia e su quello la Commissione ha approvato un’altra risoluzione...</w:t>
      </w:r>
      <w:r>
        <w:t xml:space="preserve"> </w:t>
      </w:r>
    </w:p>
    <w:p w14:paraId="611048A0" w14:textId="77777777" w:rsidR="009904E8" w:rsidRPr="00B86E42" w:rsidRDefault="009904E8" w:rsidP="009904E8">
      <w:pPr>
        <w:pStyle w:val="ALR85Rientrato1cm"/>
        <w:ind w:firstLine="0"/>
      </w:pPr>
      <w:r w:rsidRPr="00B86E42">
        <w:t xml:space="preserve"> </w:t>
      </w:r>
    </w:p>
    <w:p w14:paraId="48BF0DCC" w14:textId="77777777" w:rsidR="009904E8" w:rsidRPr="00B86E42" w:rsidRDefault="009904E8" w:rsidP="009904E8">
      <w:pPr>
        <w:pStyle w:val="ALR85Rientrato1cm"/>
        <w:ind w:firstLine="0"/>
      </w:pPr>
      <w:r w:rsidRPr="00B86E42">
        <w:rPr>
          <w:b/>
        </w:rPr>
        <w:t>PRESIDENTE (Oliviero):</w:t>
      </w:r>
      <w:r>
        <w:t xml:space="preserve"> S</w:t>
      </w:r>
      <w:r w:rsidRPr="00B86E42">
        <w:t>tiamo discutendo quella di questa sera, Fiola.</w:t>
      </w:r>
      <w:r>
        <w:t xml:space="preserve"> </w:t>
      </w:r>
    </w:p>
    <w:p w14:paraId="6481259F" w14:textId="77777777" w:rsidR="009904E8" w:rsidRPr="00B86E42" w:rsidRDefault="009904E8" w:rsidP="009904E8">
      <w:pPr>
        <w:pStyle w:val="ALR85Rientrato1cm"/>
        <w:ind w:firstLine="0"/>
      </w:pPr>
      <w:r w:rsidRPr="00B86E42">
        <w:t xml:space="preserve"> </w:t>
      </w:r>
    </w:p>
    <w:p w14:paraId="498D2EC9" w14:textId="77777777" w:rsidR="009904E8" w:rsidRPr="00B86E42" w:rsidRDefault="009904E8" w:rsidP="009904E8">
      <w:pPr>
        <w:pStyle w:val="ALR85Rientrato1cm"/>
        <w:ind w:firstLine="0"/>
      </w:pPr>
      <w:r w:rsidRPr="00D06696">
        <w:rPr>
          <w:b/>
        </w:rPr>
        <w:t>FIOLA (Partito Democratico):</w:t>
      </w:r>
      <w:r w:rsidRPr="00B86E42">
        <w:t xml:space="preserve"> Sì, ci sono...</w:t>
      </w:r>
      <w:r>
        <w:t xml:space="preserve"> </w:t>
      </w:r>
    </w:p>
    <w:p w14:paraId="4848AFAF" w14:textId="77777777" w:rsidR="009904E8" w:rsidRPr="00B86E42" w:rsidRDefault="009904E8" w:rsidP="009904E8">
      <w:pPr>
        <w:pStyle w:val="ALR85Rientrato1cm"/>
        <w:ind w:firstLine="0"/>
      </w:pPr>
      <w:r w:rsidRPr="00B86E42">
        <w:t xml:space="preserve"> </w:t>
      </w:r>
    </w:p>
    <w:p w14:paraId="27889E2C" w14:textId="77777777" w:rsidR="009904E8" w:rsidRPr="00B86E42" w:rsidRDefault="009904E8" w:rsidP="009904E8">
      <w:pPr>
        <w:pStyle w:val="ALR85Rientrato1cm"/>
        <w:ind w:firstLine="0"/>
      </w:pPr>
      <w:r w:rsidRPr="00B86E42">
        <w:rPr>
          <w:b/>
        </w:rPr>
        <w:t>PRESIDENTE (Oliviero):</w:t>
      </w:r>
      <w:r>
        <w:t xml:space="preserve"> ... d</w:t>
      </w:r>
      <w:r w:rsidRPr="00B86E42">
        <w:t xml:space="preserve">egli emendamenti della </w:t>
      </w:r>
      <w:r>
        <w:t>consigliera</w:t>
      </w:r>
      <w:r w:rsidRPr="00B86E42">
        <w:t xml:space="preserve"> Ciarambino e del collega Mocerino. </w:t>
      </w:r>
    </w:p>
    <w:p w14:paraId="3F28D068" w14:textId="77777777" w:rsidR="009904E8" w:rsidRPr="00B86E42" w:rsidRDefault="009904E8" w:rsidP="009904E8">
      <w:pPr>
        <w:pStyle w:val="ALR85Rientrato1cm"/>
        <w:ind w:firstLine="0"/>
      </w:pPr>
    </w:p>
    <w:p w14:paraId="1BCFF821" w14:textId="77777777" w:rsidR="009904E8" w:rsidRPr="00B86E42" w:rsidRDefault="009904E8" w:rsidP="009904E8">
      <w:pPr>
        <w:pStyle w:val="ALR85Rientrato1cm"/>
        <w:ind w:firstLine="0"/>
      </w:pPr>
      <w:r w:rsidRPr="00192C18">
        <w:rPr>
          <w:b/>
        </w:rPr>
        <w:t>FIOLA (Partito Democratico):</w:t>
      </w:r>
      <w:r>
        <w:t xml:space="preserve"> S</w:t>
      </w:r>
      <w:r w:rsidRPr="00B86E42">
        <w:t>ì, che possiamo integrare.</w:t>
      </w:r>
      <w:r>
        <w:t xml:space="preserve"> </w:t>
      </w:r>
    </w:p>
    <w:p w14:paraId="146ED55E" w14:textId="77777777" w:rsidR="009904E8" w:rsidRPr="00B86E42" w:rsidRDefault="009904E8" w:rsidP="009904E8">
      <w:pPr>
        <w:pStyle w:val="ALR85Rientrato1cm"/>
        <w:ind w:firstLine="0"/>
      </w:pPr>
      <w:r w:rsidRPr="00B86E42">
        <w:t xml:space="preserve"> </w:t>
      </w:r>
    </w:p>
    <w:p w14:paraId="7AFC46A5" w14:textId="77777777" w:rsidR="009904E8" w:rsidRDefault="009904E8" w:rsidP="009904E8">
      <w:pPr>
        <w:pStyle w:val="ALR85Rientrato1cm"/>
        <w:ind w:firstLine="0"/>
      </w:pPr>
      <w:r w:rsidRPr="00B86E42">
        <w:rPr>
          <w:b/>
        </w:rPr>
        <w:t>PRESIDENTE (Oliviero):</w:t>
      </w:r>
      <w:r>
        <w:t xml:space="preserve"> </w:t>
      </w:r>
      <w:r w:rsidRPr="00B86E42">
        <w:t>Possiamo integrarla, allora, così come l’ha letta Fiola</w:t>
      </w:r>
      <w:r>
        <w:t>.</w:t>
      </w:r>
      <w:r w:rsidRPr="00B86E42">
        <w:t xml:space="preserve"> </w:t>
      </w:r>
    </w:p>
    <w:p w14:paraId="3B2F1D6E" w14:textId="77777777" w:rsidR="009904E8" w:rsidRPr="00B86E42" w:rsidRDefault="009904E8" w:rsidP="009904E8">
      <w:pPr>
        <w:pStyle w:val="ALR85Rientrato1cm"/>
        <w:ind w:firstLine="0"/>
      </w:pPr>
      <w:r>
        <w:t>I</w:t>
      </w:r>
      <w:r w:rsidRPr="00B86E42">
        <w:t>ntegrata con l’</w:t>
      </w:r>
      <w:r>
        <w:t>emendamento Cia</w:t>
      </w:r>
      <w:r w:rsidRPr="00B86E42">
        <w:t>ra</w:t>
      </w:r>
      <w:r>
        <w:t>m</w:t>
      </w:r>
      <w:r w:rsidRPr="00B86E42">
        <w:t>bino e con le considerazioni del collega Mocerino, pongo alla votazione dell’Aula la risoluzione.</w:t>
      </w:r>
      <w:r>
        <w:t xml:space="preserve"> </w:t>
      </w:r>
    </w:p>
    <w:p w14:paraId="1988D79C" w14:textId="77777777" w:rsidR="009904E8" w:rsidRPr="00B86E42" w:rsidRDefault="009904E8" w:rsidP="009904E8">
      <w:pPr>
        <w:jc w:val="both"/>
        <w:rPr>
          <w:rFonts w:cs="Arial"/>
        </w:rPr>
      </w:pPr>
      <w:r w:rsidRPr="00B86E42">
        <w:rPr>
          <w:rFonts w:cs="Arial"/>
        </w:rPr>
        <w:t>Chi è a favore? Chi si astiene?</w:t>
      </w:r>
      <w:r>
        <w:rPr>
          <w:rFonts w:cs="Arial"/>
        </w:rPr>
        <w:t xml:space="preserve"> </w:t>
      </w:r>
      <w:r w:rsidRPr="00B86E42">
        <w:rPr>
          <w:rFonts w:cs="Arial"/>
        </w:rPr>
        <w:t>Chi è contrario?</w:t>
      </w:r>
    </w:p>
    <w:p w14:paraId="31C43C90" w14:textId="77777777" w:rsidR="009904E8" w:rsidRPr="00B86E42" w:rsidRDefault="009904E8" w:rsidP="009904E8">
      <w:pPr>
        <w:rPr>
          <w:rFonts w:cs="Arial"/>
          <w:b/>
        </w:rPr>
      </w:pPr>
    </w:p>
    <w:p w14:paraId="50541F54" w14:textId="77777777" w:rsidR="009904E8" w:rsidRPr="00B86E42" w:rsidRDefault="009904E8" w:rsidP="009904E8">
      <w:pPr>
        <w:rPr>
          <w:rFonts w:cs="Arial"/>
          <w:b/>
        </w:rPr>
      </w:pPr>
      <w:r w:rsidRPr="00B86E42">
        <w:rPr>
          <w:rFonts w:cs="Arial"/>
          <w:b/>
        </w:rPr>
        <w:t>Il Consiglio approva</w:t>
      </w:r>
      <w:r>
        <w:rPr>
          <w:rFonts w:cs="Arial"/>
          <w:b/>
        </w:rPr>
        <w:t xml:space="preserve"> </w:t>
      </w:r>
      <w:r w:rsidRPr="00B86E42">
        <w:rPr>
          <w:rFonts w:cs="Arial"/>
          <w:b/>
        </w:rPr>
        <w:t>all’unanimità</w:t>
      </w:r>
    </w:p>
    <w:p w14:paraId="4642AA23" w14:textId="77777777" w:rsidR="009904E8" w:rsidRDefault="009904E8" w:rsidP="009904E8">
      <w:pPr>
        <w:pStyle w:val="ALR85Rientrato1cm"/>
        <w:ind w:firstLine="0"/>
      </w:pPr>
      <w:r w:rsidRPr="00B86E42">
        <w:t xml:space="preserve"> </w:t>
      </w:r>
    </w:p>
    <w:p w14:paraId="0685EBA4" w14:textId="77777777" w:rsidR="009904E8" w:rsidRDefault="009904E8" w:rsidP="009904E8">
      <w:pPr>
        <w:pStyle w:val="ALR85Rientrato1cm"/>
        <w:ind w:firstLine="0"/>
      </w:pPr>
      <w:r w:rsidRPr="00B86E42">
        <w:rPr>
          <w:b/>
        </w:rPr>
        <w:t>PRESIDENTE (Oliviero):</w:t>
      </w:r>
      <w:r>
        <w:t xml:space="preserve"> È allegato a questa risoluzione un ordine del giorno che parla delle stesse cose, presentato dalla collega Vicepresidente Loredana Raia, a cui do la parola. Prego collega Raia. </w:t>
      </w:r>
    </w:p>
    <w:p w14:paraId="5AADADC5" w14:textId="77777777" w:rsidR="009904E8" w:rsidRDefault="009904E8" w:rsidP="009904E8">
      <w:pPr>
        <w:pStyle w:val="ALR85Rientrato1cm"/>
        <w:ind w:firstLine="0"/>
      </w:pPr>
      <w:r>
        <w:t xml:space="preserve"> </w:t>
      </w:r>
    </w:p>
    <w:p w14:paraId="53F04B70" w14:textId="77777777" w:rsidR="009904E8" w:rsidRDefault="009904E8" w:rsidP="009904E8">
      <w:pPr>
        <w:pStyle w:val="ALR85Rientrato1cm"/>
        <w:ind w:firstLine="0"/>
      </w:pPr>
      <w:r w:rsidRPr="005E6AD0">
        <w:rPr>
          <w:b/>
        </w:rPr>
        <w:t>RAIA L.</w:t>
      </w:r>
      <w:r>
        <w:rPr>
          <w:b/>
        </w:rPr>
        <w:t xml:space="preserve"> </w:t>
      </w:r>
      <w:r w:rsidRPr="005E6AD0">
        <w:rPr>
          <w:b/>
        </w:rPr>
        <w:t>(Partito Democratico):</w:t>
      </w:r>
      <w:r>
        <w:rPr>
          <w:b/>
        </w:rPr>
        <w:t xml:space="preserve"> </w:t>
      </w:r>
      <w:r>
        <w:t xml:space="preserve">Grazie, Presidente. Ho raccolto le preoccupazioni delle Federazioni nazionali della </w:t>
      </w:r>
      <w:r w:rsidRPr="003C058E">
        <w:t>SIGO</w:t>
      </w:r>
      <w:r>
        <w:t>,</w:t>
      </w:r>
      <w:r w:rsidRPr="003C058E">
        <w:t xml:space="preserve"> </w:t>
      </w:r>
      <w:r>
        <w:t>dell’</w:t>
      </w:r>
      <w:r w:rsidRPr="003C058E">
        <w:t>AOGOI</w:t>
      </w:r>
      <w:r>
        <w:t>,</w:t>
      </w:r>
      <w:r w:rsidRPr="003C058E">
        <w:t xml:space="preserve"> </w:t>
      </w:r>
      <w:r>
        <w:t>dell’</w:t>
      </w:r>
      <w:r w:rsidRPr="003C058E">
        <w:t xml:space="preserve">AGUI </w:t>
      </w:r>
      <w:r>
        <w:t>e dell’</w:t>
      </w:r>
      <w:r w:rsidRPr="003C058E">
        <w:t>AGITE</w:t>
      </w:r>
      <w:r>
        <w:t xml:space="preserve"> che hanno scritto e richiesto al Ministero della Salute di poter prevedere tra le categorie di persone fragili da vaccinare senza distinzione d’età e di condizione lavorativa le donne in gravidanza. Proprio per questo motivo abbiamo presentato un ordine del giorno – per il quale ringrazio tutti i Capigruppo che siedono qui nell’Aula del Consiglio regionale per averlo sottoscritto – nel quale ordine del giorno impegniamo il Presidente della Giunta regionale a farsi parte attiva presso il Ministero della Salute affinché la categoria delle persone estremamente vulnerabili, appunto le donne in gravidanza, </w:t>
      </w:r>
      <w:r>
        <w:lastRenderedPageBreak/>
        <w:t xml:space="preserve">possano essere considerate all’interno delle raccomandazioni </w:t>
      </w:r>
      <w:r w:rsidRPr="00192C18">
        <w:rPr>
          <w:i/>
        </w:rPr>
        <w:t>ad interim</w:t>
      </w:r>
      <w:r>
        <w:t xml:space="preserve"> sui gruppi </w:t>
      </w:r>
      <w:r w:rsidRPr="00192C18">
        <w:rPr>
          <w:i/>
        </w:rPr>
        <w:t>target</w:t>
      </w:r>
      <w:r>
        <w:t xml:space="preserve"> della vaccinazione anti </w:t>
      </w:r>
      <w:r w:rsidRPr="003C058E">
        <w:t>SARS-CoV-2/Covid-19</w:t>
      </w:r>
      <w:r>
        <w:t xml:space="preserve"> del marzo 2021 e dunque quello stesso documento sia integrato, appunto, con le donne in gravidanza a prescindere dall’età e dalla condizione lavorativa. Grazie. </w:t>
      </w:r>
    </w:p>
    <w:p w14:paraId="448ADE9B" w14:textId="77777777" w:rsidR="009904E8" w:rsidRDefault="009904E8" w:rsidP="009904E8">
      <w:pPr>
        <w:pStyle w:val="ALR85Rientrato1cm"/>
        <w:ind w:firstLine="0"/>
      </w:pPr>
    </w:p>
    <w:p w14:paraId="1E8AAEC3" w14:textId="77777777" w:rsidR="009904E8" w:rsidRDefault="009904E8" w:rsidP="009904E8">
      <w:pPr>
        <w:pStyle w:val="ALR85Rientrato1cm"/>
        <w:ind w:firstLine="0"/>
      </w:pPr>
      <w:r w:rsidRPr="003C058E">
        <w:rPr>
          <w:b/>
        </w:rPr>
        <w:t>PRESIDENTE (Oliviero):</w:t>
      </w:r>
      <w:r>
        <w:t xml:space="preserve"> Pongo a votazione l’ordine del giorno della consigliera Raia adesso illustrato. </w:t>
      </w:r>
    </w:p>
    <w:p w14:paraId="495F2922" w14:textId="77777777" w:rsidR="009904E8" w:rsidRPr="003336F5" w:rsidRDefault="009904E8" w:rsidP="009904E8">
      <w:pPr>
        <w:jc w:val="both"/>
        <w:rPr>
          <w:rFonts w:cs="Arial"/>
        </w:rPr>
      </w:pPr>
      <w:r w:rsidRPr="003336F5">
        <w:rPr>
          <w:rFonts w:cs="Arial"/>
        </w:rPr>
        <w:t xml:space="preserve">Chi è a favore? </w:t>
      </w:r>
    </w:p>
    <w:p w14:paraId="62B9E354" w14:textId="77777777" w:rsidR="009904E8" w:rsidRPr="003336F5" w:rsidRDefault="009904E8" w:rsidP="009904E8">
      <w:pPr>
        <w:rPr>
          <w:rFonts w:cs="Arial"/>
          <w:b/>
        </w:rPr>
      </w:pPr>
    </w:p>
    <w:p w14:paraId="1052EF86" w14:textId="77777777" w:rsidR="009904E8" w:rsidRPr="003336F5" w:rsidRDefault="009904E8" w:rsidP="009904E8">
      <w:pPr>
        <w:rPr>
          <w:rFonts w:cs="Arial"/>
          <w:b/>
        </w:rPr>
      </w:pPr>
      <w:r w:rsidRPr="003336F5">
        <w:rPr>
          <w:rFonts w:cs="Arial"/>
          <w:b/>
        </w:rPr>
        <w:t>Il Consiglio approva all’unanimità</w:t>
      </w:r>
      <w:r>
        <w:rPr>
          <w:rFonts w:cs="Arial"/>
          <w:b/>
        </w:rPr>
        <w:t xml:space="preserve"> </w:t>
      </w:r>
    </w:p>
    <w:p w14:paraId="58BBB1A2" w14:textId="77777777" w:rsidR="009904E8" w:rsidRDefault="009904E8" w:rsidP="009904E8">
      <w:pPr>
        <w:pStyle w:val="ALR85Rientrato1cm"/>
        <w:ind w:firstLine="0"/>
        <w:rPr>
          <w:i/>
        </w:rPr>
      </w:pPr>
    </w:p>
    <w:p w14:paraId="339A7868" w14:textId="77777777" w:rsidR="009904E8" w:rsidRPr="003C058E" w:rsidRDefault="009904E8" w:rsidP="009904E8">
      <w:pPr>
        <w:pStyle w:val="ALR85Rientrato1cm"/>
        <w:ind w:firstLine="0"/>
        <w:jc w:val="center"/>
        <w:rPr>
          <w:i/>
        </w:rPr>
      </w:pPr>
      <w:r>
        <w:rPr>
          <w:i/>
        </w:rPr>
        <w:t>(Intervento fuori microfono)</w:t>
      </w:r>
    </w:p>
    <w:p w14:paraId="4809FE7B" w14:textId="77777777" w:rsidR="009904E8" w:rsidRDefault="009904E8" w:rsidP="009904E8">
      <w:pPr>
        <w:pStyle w:val="ALR85Rientrato1cm"/>
        <w:ind w:firstLine="0"/>
        <w:rPr>
          <w:b/>
        </w:rPr>
      </w:pPr>
    </w:p>
    <w:p w14:paraId="42748036" w14:textId="77777777" w:rsidR="009904E8" w:rsidRDefault="009904E8" w:rsidP="009904E8">
      <w:pPr>
        <w:pStyle w:val="ALR85Rientrato1cm"/>
        <w:ind w:firstLine="0"/>
      </w:pPr>
      <w:r w:rsidRPr="003C058E">
        <w:rPr>
          <w:b/>
        </w:rPr>
        <w:t>PRESIDENTE (Oliviero):</w:t>
      </w:r>
      <w:r>
        <w:t xml:space="preserve"> Collega Ciarambino, è una cosa importante, riguarda le donne incinte, è un indirizzo alla Giunta sulla vaccinazione. Non facciamo la polemica politica su vicende del genere, credo che non sia il caso. </w:t>
      </w:r>
    </w:p>
    <w:p w14:paraId="0A67750E" w14:textId="77777777" w:rsidR="009904E8" w:rsidRDefault="009904E8" w:rsidP="009904E8">
      <w:pPr>
        <w:pStyle w:val="ALR85Rientrato1cm"/>
        <w:ind w:firstLine="0"/>
        <w:rPr>
          <w:i/>
        </w:rPr>
      </w:pPr>
    </w:p>
    <w:p w14:paraId="3E0260F8" w14:textId="77777777" w:rsidR="009904E8" w:rsidRDefault="009904E8" w:rsidP="009904E8">
      <w:pPr>
        <w:pStyle w:val="ALR85Rientrato1cm"/>
        <w:ind w:firstLine="0"/>
        <w:jc w:val="center"/>
        <w:rPr>
          <w:i/>
        </w:rPr>
      </w:pPr>
      <w:r>
        <w:rPr>
          <w:i/>
        </w:rPr>
        <w:t>(Intervento fuori microfono)</w:t>
      </w:r>
    </w:p>
    <w:p w14:paraId="7C4EDD7C" w14:textId="77777777" w:rsidR="009904E8" w:rsidRDefault="009904E8" w:rsidP="009904E8">
      <w:pPr>
        <w:pStyle w:val="ALR85Rientrato1cm"/>
        <w:ind w:firstLine="0"/>
        <w:rPr>
          <w:i/>
        </w:rPr>
      </w:pPr>
      <w:r>
        <w:rPr>
          <w:i/>
        </w:rPr>
        <w:t xml:space="preserve"> </w:t>
      </w:r>
    </w:p>
    <w:p w14:paraId="7893E49D" w14:textId="77777777" w:rsidR="009904E8" w:rsidRDefault="009904E8" w:rsidP="009904E8">
      <w:pPr>
        <w:pStyle w:val="ALR85Rientrato1cm"/>
        <w:ind w:firstLine="0"/>
      </w:pPr>
      <w:r w:rsidRPr="003C058E">
        <w:rPr>
          <w:b/>
        </w:rPr>
        <w:t>PRESIDENTE (Oliviero):</w:t>
      </w:r>
      <w:r>
        <w:t xml:space="preserve"> No, quello viene dopo. </w:t>
      </w:r>
    </w:p>
    <w:p w14:paraId="22E42A0D" w14:textId="7D49B220" w:rsidR="009904E8" w:rsidRDefault="009904E8" w:rsidP="009904E8">
      <w:pPr>
        <w:autoSpaceDE w:val="0"/>
        <w:autoSpaceDN w:val="0"/>
        <w:adjustRightInd w:val="0"/>
        <w:jc w:val="both"/>
        <w:rPr>
          <w:rFonts w:cs="Arial"/>
        </w:rPr>
      </w:pPr>
      <w:r>
        <w:rPr>
          <w:rFonts w:cs="Arial"/>
        </w:rPr>
        <w:t>Adesso passiamo all’altra parte del Consiglio regionale. Passiamo al punto n. 1 dell’ordine del giorno. Abbiamo ancora mezzora, vogliamo fare una pausa per il caffè? Però dopo siamo puntuali così facciamo tutto.</w:t>
      </w:r>
    </w:p>
    <w:p w14:paraId="0F4368DE" w14:textId="281ACE36" w:rsidR="009904E8" w:rsidRDefault="009904E8" w:rsidP="009904E8">
      <w:pPr>
        <w:autoSpaceDE w:val="0"/>
        <w:autoSpaceDN w:val="0"/>
        <w:adjustRightInd w:val="0"/>
        <w:jc w:val="both"/>
        <w:rPr>
          <w:rFonts w:cs="Arial"/>
        </w:rPr>
      </w:pPr>
    </w:p>
    <w:p w14:paraId="68C1C797" w14:textId="0786C6BC" w:rsidR="009904E8" w:rsidRPr="00F60D95" w:rsidRDefault="009904E8" w:rsidP="009904E8">
      <w:pPr>
        <w:jc w:val="both"/>
        <w:rPr>
          <w:rFonts w:cs="Arial"/>
          <w:b/>
        </w:rPr>
      </w:pPr>
      <w:r w:rsidRPr="00CA017D">
        <w:rPr>
          <w:b/>
        </w:rPr>
        <w:t>La seduta termina alle ore 1</w:t>
      </w:r>
      <w:r>
        <w:rPr>
          <w:b/>
        </w:rPr>
        <w:t>5.59.</w:t>
      </w:r>
    </w:p>
    <w:sectPr w:rsidR="009904E8" w:rsidRPr="00F60D9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4F5410" w14:textId="77777777" w:rsidR="0014587C" w:rsidRDefault="0014587C">
      <w:r>
        <w:separator/>
      </w:r>
    </w:p>
    <w:p w14:paraId="4A58AD53" w14:textId="77777777" w:rsidR="0014587C" w:rsidRDefault="0014587C"/>
  </w:endnote>
  <w:endnote w:type="continuationSeparator" w:id="0">
    <w:p w14:paraId="1C9A3294" w14:textId="77777777" w:rsidR="0014587C" w:rsidRDefault="0014587C">
      <w:r>
        <w:continuationSeparator/>
      </w:r>
    </w:p>
    <w:p w14:paraId="62932970" w14:textId="77777777" w:rsidR="0014587C" w:rsidRDefault="00145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848A1"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3CEDE" w14:textId="77777777" w:rsidR="0014587C" w:rsidRDefault="0014587C">
      <w:r>
        <w:separator/>
      </w:r>
    </w:p>
    <w:p w14:paraId="74F402CC" w14:textId="77777777" w:rsidR="0014587C" w:rsidRDefault="0014587C"/>
  </w:footnote>
  <w:footnote w:type="continuationSeparator" w:id="0">
    <w:p w14:paraId="65ABCD35" w14:textId="77777777" w:rsidR="0014587C" w:rsidRDefault="0014587C">
      <w:r>
        <w:continuationSeparator/>
      </w:r>
    </w:p>
    <w:p w14:paraId="0AEC60A5" w14:textId="77777777" w:rsidR="0014587C" w:rsidRDefault="001458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FB1CD" w14:textId="77777777" w:rsidR="005A06CD" w:rsidRDefault="00F26579"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7D04E2AE"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68FD8"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26579"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26579" w:rsidRPr="00AE688F">
      <w:rPr>
        <w:rStyle w:val="Numeropagina"/>
        <w:rFonts w:ascii="Times New Roman" w:hAnsi="Times New Roman"/>
      </w:rPr>
      <w:fldChar w:fldCharType="separate"/>
    </w:r>
    <w:r w:rsidR="00F031A3">
      <w:rPr>
        <w:rStyle w:val="Numeropagina"/>
        <w:rFonts w:ascii="Times New Roman" w:hAnsi="Times New Roman"/>
        <w:noProof/>
      </w:rPr>
      <w:t>2</w:t>
    </w:r>
    <w:r w:rsidR="00F26579"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44975540" w14:textId="77777777">
      <w:trPr>
        <w:trHeight w:val="291"/>
      </w:trPr>
      <w:tc>
        <w:tcPr>
          <w:tcW w:w="3887" w:type="dxa"/>
          <w:gridSpan w:val="2"/>
          <w:tcBorders>
            <w:bottom w:val="single" w:sz="2" w:space="0" w:color="auto"/>
          </w:tcBorders>
          <w:tcMar>
            <w:bottom w:w="85" w:type="dxa"/>
          </w:tcMar>
        </w:tcPr>
        <w:p w14:paraId="79191128"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1B41481"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04838523"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4FEB605F" w14:textId="77777777">
      <w:trPr>
        <w:cantSplit/>
        <w:trHeight w:val="276"/>
      </w:trPr>
      <w:tc>
        <w:tcPr>
          <w:tcW w:w="3394" w:type="dxa"/>
          <w:tcBorders>
            <w:top w:val="single" w:sz="2" w:space="0" w:color="auto"/>
            <w:bottom w:val="single" w:sz="2" w:space="0" w:color="auto"/>
          </w:tcBorders>
          <w:tcMar>
            <w:top w:w="57" w:type="dxa"/>
            <w:bottom w:w="85" w:type="dxa"/>
          </w:tcMar>
        </w:tcPr>
        <w:p w14:paraId="7CAE414D" w14:textId="77777777" w:rsidR="005A06CD" w:rsidRPr="003F507E" w:rsidRDefault="005A06CD" w:rsidP="006772DF">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7513CF">
            <w:rPr>
              <w:rFonts w:ascii="Times New Roman" w:hAnsi="Times New Roman"/>
              <w:i/>
              <w:sz w:val="32"/>
              <w:szCs w:val="32"/>
              <w:vertAlign w:val="superscript"/>
            </w:rPr>
            <w:t>1</w:t>
          </w:r>
          <w:r w:rsidR="00A03E65">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440C2AFF"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1DA5493" w14:textId="77777777" w:rsidR="005A06CD" w:rsidRPr="00AE688F" w:rsidRDefault="003A7E91" w:rsidP="006772DF">
          <w:pPr>
            <w:pStyle w:val="Intestazione"/>
            <w:jc w:val="center"/>
            <w:rPr>
              <w:rFonts w:ascii="Times New Roman" w:hAnsi="Times New Roman"/>
              <w:smallCaps/>
            </w:rPr>
          </w:pPr>
          <w:r>
            <w:rPr>
              <w:rFonts w:ascii="Times New Roman" w:hAnsi="Times New Roman"/>
              <w:smallCaps/>
            </w:rPr>
            <w:t>18</w:t>
          </w:r>
          <w:r w:rsidR="00345C58">
            <w:rPr>
              <w:rFonts w:ascii="Times New Roman" w:hAnsi="Times New Roman"/>
              <w:smallCaps/>
            </w:rPr>
            <w:t xml:space="preserve"> </w:t>
          </w:r>
          <w:r w:rsidR="006772DF">
            <w:rPr>
              <w:rFonts w:ascii="Times New Roman" w:hAnsi="Times New Roman"/>
              <w:smallCaps/>
            </w:rPr>
            <w:t>maggio</w:t>
          </w:r>
          <w:r w:rsidR="00345C58">
            <w:rPr>
              <w:rFonts w:ascii="Times New Roman" w:hAnsi="Times New Roman"/>
              <w:smallCaps/>
            </w:rPr>
            <w:t xml:space="preserve"> 2021</w:t>
          </w:r>
        </w:p>
      </w:tc>
    </w:tr>
  </w:tbl>
  <w:p w14:paraId="13DCF59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F3A7C" w14:textId="77777777" w:rsidR="005A06CD" w:rsidRDefault="00F26579"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7D038155"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0EE4"/>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1704"/>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893"/>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444"/>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587C"/>
    <w:rsid w:val="00146608"/>
    <w:rsid w:val="00147C21"/>
    <w:rsid w:val="00147D96"/>
    <w:rsid w:val="0015079C"/>
    <w:rsid w:val="00150B1A"/>
    <w:rsid w:val="001510EA"/>
    <w:rsid w:val="00155BA2"/>
    <w:rsid w:val="00156AFE"/>
    <w:rsid w:val="00162777"/>
    <w:rsid w:val="001633D9"/>
    <w:rsid w:val="00165384"/>
    <w:rsid w:val="001657AA"/>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486"/>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2E1"/>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12E6"/>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A7E91"/>
    <w:rsid w:val="003B0422"/>
    <w:rsid w:val="003B0A2B"/>
    <w:rsid w:val="003B0D12"/>
    <w:rsid w:val="003B0E91"/>
    <w:rsid w:val="003B1EEF"/>
    <w:rsid w:val="003B3A69"/>
    <w:rsid w:val="003B4412"/>
    <w:rsid w:val="003B4EE1"/>
    <w:rsid w:val="003B567E"/>
    <w:rsid w:val="003B6F22"/>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061"/>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3B99"/>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55B7"/>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2DF"/>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2F8"/>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813"/>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412C"/>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0EE"/>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22"/>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04E8"/>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5CB"/>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3E65"/>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270C8"/>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1A09"/>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1D90"/>
    <w:rsid w:val="00AC221D"/>
    <w:rsid w:val="00AC470C"/>
    <w:rsid w:val="00AC53A4"/>
    <w:rsid w:val="00AD15A9"/>
    <w:rsid w:val="00AD15FC"/>
    <w:rsid w:val="00AD1660"/>
    <w:rsid w:val="00AD2113"/>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3EC"/>
    <w:rsid w:val="00AE6DDD"/>
    <w:rsid w:val="00AE7936"/>
    <w:rsid w:val="00AE7F41"/>
    <w:rsid w:val="00AF19DA"/>
    <w:rsid w:val="00AF2F93"/>
    <w:rsid w:val="00AF3A45"/>
    <w:rsid w:val="00AF476F"/>
    <w:rsid w:val="00AF47FA"/>
    <w:rsid w:val="00AF500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20D"/>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1A3"/>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6579"/>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0E93D"/>
  <w15:docId w15:val="{4D7A12A6-FEF5-47E0-A1F1-CCA174C71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13B99"/>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13B99"/>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customStyle="1" w:styleId="Menzionenonrisolta3">
    <w:name w:val="Menzione non risolta3"/>
    <w:basedOn w:val="Carpredefinitoparagrafo"/>
    <w:uiPriority w:val="99"/>
    <w:semiHidden/>
    <w:unhideWhenUsed/>
    <w:rsid w:val="00513B99"/>
    <w:rPr>
      <w:color w:val="605E5C"/>
      <w:shd w:val="clear" w:color="auto" w:fill="E1DFDD"/>
    </w:rPr>
  </w:style>
  <w:style w:type="character" w:customStyle="1" w:styleId="ALR85Rientrato1cmCarattere">
    <w:name w:val="ALR85_Rientrato1cm Carattere"/>
    <w:basedOn w:val="ALA00NormaleCarattereCarattere"/>
    <w:link w:val="ALR85Rientrato1cm"/>
    <w:uiPriority w:val="99"/>
    <w:locked/>
    <w:rsid w:val="009904E8"/>
    <w:rPr>
      <w:rFonts w:ascii="Arial" w:eastAsia="Arial" w:hAnsi="Arial" w:cs="Arial"/>
      <w:sz w:val="24"/>
      <w:szCs w:val="24"/>
      <w:lang w:val="it-IT" w:eastAsia="it-IT" w:bidi="ar-SA"/>
    </w:rPr>
  </w:style>
  <w:style w:type="character" w:styleId="Menzionenonrisolta">
    <w:name w:val="Unresolved Mention"/>
    <w:basedOn w:val="Carpredefinitoparagrafo"/>
    <w:uiPriority w:val="99"/>
    <w:semiHidden/>
    <w:unhideWhenUsed/>
    <w:rsid w:val="00990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9C01C-A156-477F-8213-78B63DA6E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8596</Words>
  <Characters>49003</Characters>
  <Application>Microsoft Office Word</Application>
  <DocSecurity>0</DocSecurity>
  <Lines>408</Lines>
  <Paragraphs>114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cp:lastPrinted>1900-12-31T23:00:00Z</cp:lastPrinted>
  <dcterms:created xsi:type="dcterms:W3CDTF">2021-05-18T15:27:00Z</dcterms:created>
  <dcterms:modified xsi:type="dcterms:W3CDTF">2021-05-21T09:08:00Z</dcterms:modified>
</cp:coreProperties>
</file>