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6C41C" w14:textId="77777777" w:rsidR="008500C4" w:rsidRPr="00FD6331" w:rsidRDefault="00E9639F" w:rsidP="00E9639F">
      <w:pPr>
        <w:pStyle w:val="Default"/>
        <w:spacing w:line="360" w:lineRule="auto"/>
        <w:jc w:val="center"/>
        <w:rPr>
          <w:rFonts w:asciiTheme="minorBidi" w:hAnsiTheme="minorBidi" w:cstheme="minorBidi"/>
          <w:b/>
          <w:bCs/>
          <w:color w:val="auto"/>
        </w:rPr>
      </w:pPr>
      <w:r w:rsidRPr="00FD6331">
        <w:rPr>
          <w:rFonts w:asciiTheme="minorBidi" w:hAnsiTheme="minorBidi" w:cstheme="minorBidi"/>
          <w:b/>
          <w:bCs/>
          <w:color w:val="auto"/>
        </w:rPr>
        <w:t>CONSIGLIO REGIONALE DELLA CAMPANIA</w:t>
      </w:r>
    </w:p>
    <w:p w14:paraId="424E16BA" w14:textId="7ABDA89F" w:rsidR="00E9639F" w:rsidRPr="00FD6331" w:rsidRDefault="00E9639F" w:rsidP="00E9639F">
      <w:pPr>
        <w:pStyle w:val="Default"/>
        <w:spacing w:line="360" w:lineRule="auto"/>
        <w:jc w:val="center"/>
        <w:rPr>
          <w:rFonts w:asciiTheme="minorBidi" w:hAnsiTheme="minorBidi" w:cstheme="minorBidi"/>
          <w:color w:val="auto"/>
        </w:rPr>
      </w:pPr>
      <w:r w:rsidRPr="00FD6331">
        <w:rPr>
          <w:rFonts w:asciiTheme="minorBidi" w:hAnsiTheme="minorBidi" w:cstheme="minorBidi"/>
          <w:b/>
          <w:bCs/>
          <w:color w:val="auto"/>
        </w:rPr>
        <w:t xml:space="preserve">SEDUTA N. </w:t>
      </w:r>
      <w:r w:rsidR="00132BEF">
        <w:rPr>
          <w:rFonts w:asciiTheme="minorBidi" w:hAnsiTheme="minorBidi" w:cstheme="minorBidi"/>
          <w:b/>
          <w:bCs/>
          <w:color w:val="auto"/>
        </w:rPr>
        <w:t>40</w:t>
      </w:r>
      <w:r w:rsidR="00893C36" w:rsidRPr="00FD6331">
        <w:rPr>
          <w:rFonts w:asciiTheme="minorBidi" w:hAnsiTheme="minorBidi" w:cstheme="minorBidi"/>
          <w:b/>
          <w:bCs/>
          <w:color w:val="auto"/>
        </w:rPr>
        <w:t xml:space="preserve"> </w:t>
      </w:r>
      <w:r w:rsidRPr="00FD6331">
        <w:rPr>
          <w:rFonts w:asciiTheme="minorBidi" w:hAnsiTheme="minorBidi" w:cstheme="minorBidi"/>
          <w:b/>
          <w:bCs/>
          <w:color w:val="auto"/>
        </w:rPr>
        <w:t xml:space="preserve">DI </w:t>
      </w:r>
      <w:r w:rsidR="00C90A59">
        <w:rPr>
          <w:rFonts w:asciiTheme="minorBidi" w:hAnsiTheme="minorBidi" w:cstheme="minorBidi"/>
          <w:b/>
          <w:bCs/>
          <w:color w:val="auto"/>
        </w:rPr>
        <w:t>M</w:t>
      </w:r>
      <w:r w:rsidR="008B43B5">
        <w:rPr>
          <w:rFonts w:asciiTheme="minorBidi" w:hAnsiTheme="minorBidi" w:cstheme="minorBidi"/>
          <w:b/>
          <w:bCs/>
          <w:color w:val="auto"/>
        </w:rPr>
        <w:t>ART</w:t>
      </w:r>
      <w:r w:rsidR="00C90A59">
        <w:rPr>
          <w:rFonts w:asciiTheme="minorBidi" w:hAnsiTheme="minorBidi" w:cstheme="minorBidi"/>
          <w:b/>
          <w:bCs/>
          <w:color w:val="auto"/>
        </w:rPr>
        <w:t>E</w:t>
      </w:r>
      <w:r w:rsidRPr="00FD6331">
        <w:rPr>
          <w:rFonts w:asciiTheme="minorBidi" w:hAnsiTheme="minorBidi" w:cstheme="minorBidi"/>
          <w:b/>
          <w:bCs/>
          <w:color w:val="auto"/>
        </w:rPr>
        <w:t xml:space="preserve">DÌ </w:t>
      </w:r>
      <w:r w:rsidR="00132BEF">
        <w:rPr>
          <w:rFonts w:asciiTheme="minorBidi" w:hAnsiTheme="minorBidi" w:cstheme="minorBidi"/>
          <w:b/>
          <w:bCs/>
          <w:color w:val="auto"/>
        </w:rPr>
        <w:t>1</w:t>
      </w:r>
      <w:r w:rsidR="008B43B5">
        <w:rPr>
          <w:rFonts w:asciiTheme="minorBidi" w:hAnsiTheme="minorBidi" w:cstheme="minorBidi"/>
          <w:b/>
          <w:bCs/>
          <w:color w:val="auto"/>
        </w:rPr>
        <w:t>1</w:t>
      </w:r>
      <w:r w:rsidR="00893C36" w:rsidRPr="00FD6331">
        <w:rPr>
          <w:rFonts w:asciiTheme="minorBidi" w:hAnsiTheme="minorBidi" w:cstheme="minorBidi"/>
          <w:b/>
          <w:bCs/>
          <w:color w:val="auto"/>
        </w:rPr>
        <w:t xml:space="preserve"> </w:t>
      </w:r>
      <w:r w:rsidR="00132BEF">
        <w:rPr>
          <w:rFonts w:asciiTheme="minorBidi" w:hAnsiTheme="minorBidi" w:cstheme="minorBidi"/>
          <w:b/>
          <w:bCs/>
          <w:color w:val="auto"/>
        </w:rPr>
        <w:t>GENNAIO</w:t>
      </w:r>
      <w:r w:rsidR="00274092">
        <w:rPr>
          <w:rFonts w:asciiTheme="minorBidi" w:hAnsiTheme="minorBidi" w:cstheme="minorBidi"/>
          <w:b/>
          <w:bCs/>
          <w:color w:val="auto"/>
        </w:rPr>
        <w:t xml:space="preserve"> </w:t>
      </w:r>
      <w:r w:rsidRPr="00FD6331">
        <w:rPr>
          <w:rFonts w:asciiTheme="minorBidi" w:hAnsiTheme="minorBidi" w:cstheme="minorBidi"/>
          <w:b/>
          <w:bCs/>
          <w:color w:val="auto"/>
        </w:rPr>
        <w:t>202</w:t>
      </w:r>
      <w:r w:rsidR="00132BEF">
        <w:rPr>
          <w:rFonts w:asciiTheme="minorBidi" w:hAnsiTheme="minorBidi" w:cstheme="minorBidi"/>
          <w:b/>
          <w:bCs/>
          <w:color w:val="auto"/>
        </w:rPr>
        <w:t>2</w:t>
      </w:r>
    </w:p>
    <w:p w14:paraId="48CAAC05" w14:textId="77777777" w:rsidR="00E046F9" w:rsidRPr="00FD6331" w:rsidRDefault="00E046F9">
      <w:pPr>
        <w:rPr>
          <w:rFonts w:asciiTheme="minorBidi" w:hAnsiTheme="minorBidi" w:cstheme="minorBidi"/>
        </w:rPr>
      </w:pPr>
    </w:p>
    <w:p w14:paraId="22361C7A" w14:textId="0CF1FBD6" w:rsidR="006D0897" w:rsidRPr="00132BEF" w:rsidRDefault="006D0897" w:rsidP="009C386D">
      <w:pPr>
        <w:pStyle w:val="Default"/>
        <w:jc w:val="both"/>
        <w:rPr>
          <w:rFonts w:ascii="Arial" w:hAnsi="Arial" w:cs="Arial"/>
          <w:bCs/>
          <w:color w:val="auto"/>
        </w:rPr>
      </w:pPr>
      <w:r w:rsidRPr="00132BEF">
        <w:rPr>
          <w:rFonts w:ascii="Arial" w:hAnsi="Arial" w:cs="Arial"/>
          <w:bCs/>
          <w:color w:val="auto"/>
        </w:rPr>
        <w:t xml:space="preserve">Indice </w:t>
      </w:r>
      <w:r w:rsidR="00C90A59" w:rsidRPr="00132BEF">
        <w:rPr>
          <w:rFonts w:ascii="Arial" w:hAnsi="Arial" w:cs="Arial"/>
          <w:bCs/>
          <w:color w:val="auto"/>
        </w:rPr>
        <w:t>degli argomenti trattati</w:t>
      </w:r>
      <w:r w:rsidR="00955714" w:rsidRPr="00132BEF">
        <w:rPr>
          <w:rFonts w:ascii="Arial" w:hAnsi="Arial" w:cs="Arial"/>
          <w:bCs/>
          <w:color w:val="auto"/>
        </w:rPr>
        <w:t>:</w:t>
      </w:r>
    </w:p>
    <w:p w14:paraId="3ED20899" w14:textId="41368E2D" w:rsidR="008B43B5" w:rsidRPr="00132BEF" w:rsidRDefault="008B43B5" w:rsidP="00F04CFB">
      <w:pPr>
        <w:pStyle w:val="Default"/>
        <w:jc w:val="both"/>
        <w:rPr>
          <w:rFonts w:ascii="Arial" w:hAnsi="Arial" w:cs="Arial"/>
        </w:rPr>
      </w:pPr>
    </w:p>
    <w:p w14:paraId="14C660F8" w14:textId="15E1396D" w:rsidR="00132BEF" w:rsidRPr="008930BF" w:rsidRDefault="00D652CB" w:rsidP="00723847">
      <w:pPr>
        <w:pStyle w:val="Default"/>
        <w:jc w:val="both"/>
        <w:rPr>
          <w:rFonts w:ascii="Arial" w:hAnsi="Arial" w:cs="Arial"/>
          <w:b/>
          <w:bCs/>
        </w:rPr>
      </w:pPr>
      <w:hyperlink w:anchor="odg" w:history="1">
        <w:r w:rsidR="00132BEF" w:rsidRPr="008930BF">
          <w:rPr>
            <w:rStyle w:val="Collegamentoipertestuale"/>
            <w:rFonts w:ascii="Arial" w:hAnsi="Arial" w:cs="Arial"/>
            <w:b/>
            <w:bCs/>
          </w:rPr>
          <w:t xml:space="preserve">Designazione di tre delegati per l’elezione del Presidente della Repubblica, ai sensi dell’articolo 83 della Costituzione – Nota a firma del Presidente della </w:t>
        </w:r>
        <w:r w:rsidR="008930BF" w:rsidRPr="008930BF">
          <w:rPr>
            <w:rStyle w:val="Collegamentoipertestuale"/>
            <w:rFonts w:ascii="Arial" w:hAnsi="Arial" w:cs="Arial"/>
            <w:b/>
            <w:bCs/>
          </w:rPr>
          <w:t>Camera dei deputati</w:t>
        </w:r>
        <w:r w:rsidR="00132BEF" w:rsidRPr="008930BF">
          <w:rPr>
            <w:rStyle w:val="Collegamentoipertestuale"/>
            <w:rFonts w:ascii="Arial" w:hAnsi="Arial" w:cs="Arial"/>
            <w:b/>
            <w:bCs/>
          </w:rPr>
          <w:t xml:space="preserve"> del 4 gennaio 2022.</w:t>
        </w:r>
      </w:hyperlink>
    </w:p>
    <w:p w14:paraId="10A5E474" w14:textId="77777777" w:rsidR="00132BEF" w:rsidRPr="00132BEF" w:rsidRDefault="00132BEF" w:rsidP="00723847">
      <w:pPr>
        <w:pStyle w:val="Default"/>
        <w:jc w:val="both"/>
        <w:rPr>
          <w:rFonts w:ascii="Arial" w:hAnsi="Arial" w:cs="Arial"/>
        </w:rPr>
      </w:pPr>
    </w:p>
    <w:p w14:paraId="097AA912" w14:textId="5AB2B493" w:rsidR="00723847" w:rsidRPr="00132BEF" w:rsidRDefault="00723847" w:rsidP="00723847">
      <w:pPr>
        <w:pStyle w:val="Default"/>
        <w:jc w:val="both"/>
        <w:rPr>
          <w:rFonts w:ascii="Arial" w:hAnsi="Arial" w:cs="Arial"/>
        </w:rPr>
      </w:pPr>
      <w:r w:rsidRPr="00132BEF">
        <w:rPr>
          <w:rFonts w:ascii="Arial" w:eastAsia="Calibri" w:hAnsi="Arial" w:cs="Arial"/>
        </w:rPr>
        <w:t>PRESIDENTE (Oliviero)</w:t>
      </w:r>
    </w:p>
    <w:p w14:paraId="2E01DA1F" w14:textId="77777777" w:rsidR="00723847" w:rsidRDefault="00723847" w:rsidP="0092783E">
      <w:pPr>
        <w:pStyle w:val="Default"/>
        <w:jc w:val="both"/>
      </w:pPr>
    </w:p>
    <w:p w14:paraId="1E6B96F5" w14:textId="77777777" w:rsidR="008B43B5" w:rsidRDefault="008B43B5">
      <w:pPr>
        <w:rPr>
          <w:rFonts w:ascii="Times New Roman" w:hAnsi="Times New Roman"/>
          <w:color w:val="000000"/>
        </w:rPr>
      </w:pPr>
      <w:r>
        <w:br w:type="page"/>
      </w:r>
    </w:p>
    <w:p w14:paraId="43A839D5" w14:textId="1AA09B1E" w:rsidR="008500C4" w:rsidRPr="00FD6331" w:rsidRDefault="00E9639F" w:rsidP="009C386D">
      <w:pPr>
        <w:pStyle w:val="Default"/>
        <w:jc w:val="center"/>
        <w:rPr>
          <w:rFonts w:asciiTheme="minorBidi" w:hAnsiTheme="minorBidi" w:cstheme="minorBidi"/>
          <w:b/>
          <w:color w:val="auto"/>
        </w:rPr>
      </w:pPr>
      <w:r w:rsidRPr="00FD6331">
        <w:rPr>
          <w:rFonts w:asciiTheme="minorBidi" w:hAnsiTheme="minorBidi" w:cstheme="minorBidi"/>
          <w:b/>
          <w:color w:val="auto"/>
        </w:rPr>
        <w:lastRenderedPageBreak/>
        <w:t>PRESIDENZA DEL</w:t>
      </w:r>
      <w:r w:rsidR="00274092">
        <w:rPr>
          <w:rFonts w:asciiTheme="minorBidi" w:hAnsiTheme="minorBidi" w:cstheme="minorBidi"/>
          <w:b/>
          <w:color w:val="auto"/>
        </w:rPr>
        <w:t xml:space="preserve"> </w:t>
      </w:r>
      <w:r w:rsidRPr="00FD6331">
        <w:rPr>
          <w:rFonts w:asciiTheme="minorBidi" w:hAnsiTheme="minorBidi" w:cstheme="minorBidi"/>
          <w:b/>
          <w:color w:val="auto"/>
        </w:rPr>
        <w:t>PRESIDENTE</w:t>
      </w:r>
      <w:r w:rsidR="00274092">
        <w:rPr>
          <w:rFonts w:asciiTheme="minorBidi" w:hAnsiTheme="minorBidi" w:cstheme="minorBidi"/>
          <w:b/>
          <w:color w:val="auto"/>
        </w:rPr>
        <w:t xml:space="preserve"> </w:t>
      </w:r>
      <w:r w:rsidR="005E7339">
        <w:rPr>
          <w:rFonts w:asciiTheme="minorBidi" w:hAnsiTheme="minorBidi" w:cstheme="minorBidi"/>
          <w:b/>
          <w:color w:val="auto"/>
        </w:rPr>
        <w:t xml:space="preserve">GENNARO OLIVIERO </w:t>
      </w:r>
    </w:p>
    <w:p w14:paraId="27BF6A56" w14:textId="77777777" w:rsidR="00E9639F" w:rsidRPr="00FD6331" w:rsidRDefault="00E9639F" w:rsidP="009C386D">
      <w:pPr>
        <w:pStyle w:val="Default"/>
        <w:jc w:val="center"/>
        <w:rPr>
          <w:rFonts w:asciiTheme="minorBidi" w:hAnsiTheme="minorBidi" w:cstheme="minorBidi"/>
          <w:b/>
          <w:bCs/>
          <w:color w:val="auto"/>
        </w:rPr>
      </w:pPr>
    </w:p>
    <w:p w14:paraId="755F236E" w14:textId="27E0C942" w:rsidR="00E9639F" w:rsidRPr="00FD6331" w:rsidRDefault="00E9639F" w:rsidP="009C386D">
      <w:pPr>
        <w:pStyle w:val="Default"/>
        <w:jc w:val="center"/>
        <w:rPr>
          <w:rFonts w:asciiTheme="minorBidi" w:hAnsiTheme="minorBidi" w:cstheme="minorBidi"/>
          <w:b/>
          <w:bCs/>
          <w:color w:val="auto"/>
        </w:rPr>
      </w:pPr>
      <w:r w:rsidRPr="00FD6331">
        <w:rPr>
          <w:rFonts w:asciiTheme="minorBidi" w:hAnsiTheme="minorBidi" w:cstheme="minorBidi"/>
          <w:b/>
          <w:bCs/>
          <w:color w:val="auto"/>
        </w:rPr>
        <w:t xml:space="preserve">La seduta ha inizio alle ore </w:t>
      </w:r>
      <w:r w:rsidR="00D3329B" w:rsidRPr="00FD6331">
        <w:rPr>
          <w:rFonts w:asciiTheme="minorBidi" w:hAnsiTheme="minorBidi" w:cstheme="minorBidi"/>
          <w:b/>
          <w:bCs/>
          <w:color w:val="auto"/>
        </w:rPr>
        <w:t>1</w:t>
      </w:r>
      <w:r w:rsidR="00132BEF">
        <w:rPr>
          <w:rFonts w:asciiTheme="minorBidi" w:hAnsiTheme="minorBidi" w:cstheme="minorBidi"/>
          <w:b/>
          <w:bCs/>
          <w:color w:val="auto"/>
        </w:rPr>
        <w:t>1</w:t>
      </w:r>
      <w:r w:rsidRPr="00FD6331">
        <w:rPr>
          <w:rFonts w:asciiTheme="minorBidi" w:hAnsiTheme="minorBidi" w:cstheme="minorBidi"/>
          <w:b/>
          <w:bCs/>
          <w:color w:val="auto"/>
        </w:rPr>
        <w:t>.</w:t>
      </w:r>
      <w:r w:rsidR="00132BEF">
        <w:rPr>
          <w:rFonts w:asciiTheme="minorBidi" w:hAnsiTheme="minorBidi" w:cstheme="minorBidi"/>
          <w:b/>
          <w:bCs/>
          <w:color w:val="auto"/>
        </w:rPr>
        <w:t>01</w:t>
      </w:r>
    </w:p>
    <w:p w14:paraId="5DDF2A05" w14:textId="77777777" w:rsidR="00E9639F" w:rsidRPr="00FD6331" w:rsidRDefault="00E9639F" w:rsidP="009C386D">
      <w:pPr>
        <w:pStyle w:val="Default"/>
        <w:jc w:val="both"/>
        <w:rPr>
          <w:rFonts w:asciiTheme="minorBidi" w:hAnsiTheme="minorBidi" w:cstheme="minorBidi"/>
          <w:b/>
          <w:bCs/>
          <w:color w:val="auto"/>
        </w:rPr>
      </w:pPr>
    </w:p>
    <w:p w14:paraId="08BC7303" w14:textId="7A7DA1E1" w:rsidR="00132BEF" w:rsidRDefault="00274092" w:rsidP="00C90A59">
      <w:pPr>
        <w:jc w:val="both"/>
        <w:rPr>
          <w:rFonts w:eastAsia="Calibri" w:cs="Arial"/>
          <w:bCs/>
        </w:rPr>
      </w:pPr>
      <w:r>
        <w:rPr>
          <w:rFonts w:eastAsia="Calibri" w:cs="Arial"/>
          <w:b/>
        </w:rPr>
        <w:t>PRESIDENTE (</w:t>
      </w:r>
      <w:r w:rsidR="005E7339">
        <w:rPr>
          <w:rFonts w:eastAsia="Calibri" w:cs="Arial"/>
          <w:b/>
        </w:rPr>
        <w:t>Oliviero</w:t>
      </w:r>
      <w:r>
        <w:rPr>
          <w:rFonts w:eastAsia="Calibri" w:cs="Arial"/>
          <w:b/>
        </w:rPr>
        <w:t>):</w:t>
      </w:r>
      <w:r w:rsidR="00411D61">
        <w:rPr>
          <w:rFonts w:eastAsia="Calibri" w:cs="Arial"/>
          <w:b/>
        </w:rPr>
        <w:t xml:space="preserve"> </w:t>
      </w:r>
      <w:r w:rsidR="00132BEF">
        <w:rPr>
          <w:rFonts w:eastAsia="Calibri" w:cs="Arial"/>
          <w:bCs/>
        </w:rPr>
        <w:t>Buongiorno. Diamo inizio ai lavori del Consiglio regionale.</w:t>
      </w:r>
    </w:p>
    <w:p w14:paraId="7D7024CF" w14:textId="52410A91" w:rsidR="006409EF" w:rsidRDefault="006409EF" w:rsidP="00C90A59">
      <w:pPr>
        <w:jc w:val="both"/>
        <w:rPr>
          <w:rFonts w:eastAsia="Calibri" w:cs="Arial"/>
          <w:bCs/>
        </w:rPr>
      </w:pPr>
    </w:p>
    <w:p w14:paraId="173985A7" w14:textId="6FB563DB" w:rsidR="004573C3" w:rsidRDefault="00132BEF" w:rsidP="008930BF">
      <w:pPr>
        <w:jc w:val="center"/>
        <w:rPr>
          <w:rFonts w:eastAsia="Calibri"/>
          <w:b/>
          <w:caps/>
          <w:szCs w:val="32"/>
        </w:rPr>
      </w:pPr>
      <w:bookmarkStart w:id="0" w:name="_APPROVAZIONE_PROCESSI_VERBALI"/>
      <w:bookmarkStart w:id="1" w:name="odg"/>
      <w:bookmarkEnd w:id="0"/>
      <w:r w:rsidRPr="00132BEF">
        <w:rPr>
          <w:rFonts w:eastAsia="Calibri"/>
          <w:b/>
          <w:caps/>
          <w:szCs w:val="32"/>
        </w:rPr>
        <w:t>Designazione di tre delegati per l’elezione del Presidente della Repubblica, ai sensi dell’articolo 83 della Costituzione – Nota a firma del Presidente della Camera dei Deputati del 4 gennaio 2022.</w:t>
      </w:r>
    </w:p>
    <w:bookmarkEnd w:id="1"/>
    <w:p w14:paraId="1CC4B1C3" w14:textId="77777777" w:rsidR="00132BEF" w:rsidRDefault="00132BEF" w:rsidP="00C90A59">
      <w:pPr>
        <w:jc w:val="both"/>
        <w:rPr>
          <w:rFonts w:eastAsia="Calibri" w:cs="Arial"/>
          <w:b/>
        </w:rPr>
      </w:pPr>
    </w:p>
    <w:p w14:paraId="2D343D2F" w14:textId="423295AD" w:rsidR="00132BEF" w:rsidRDefault="00132BEF" w:rsidP="00C90A59">
      <w:pPr>
        <w:jc w:val="both"/>
        <w:rPr>
          <w:rFonts w:eastAsia="Calibri" w:cs="Arial"/>
          <w:bCs/>
        </w:rPr>
      </w:pPr>
      <w:r>
        <w:rPr>
          <w:rFonts w:eastAsia="Calibri" w:cs="Arial"/>
          <w:bCs/>
        </w:rPr>
        <w:t xml:space="preserve">All’ordine del giorno: </w:t>
      </w:r>
      <w:r w:rsidRPr="00132BEF">
        <w:rPr>
          <w:rFonts w:eastAsia="Calibri" w:cs="Arial"/>
          <w:bCs/>
        </w:rPr>
        <w:t xml:space="preserve">Designazione di tre delegati per l’elezione del Presidente della Repubblica, ai sensi dell’articolo 83 della Costituzione – Nota a firma del Presidente della </w:t>
      </w:r>
      <w:r w:rsidR="008930BF" w:rsidRPr="00132BEF">
        <w:rPr>
          <w:rFonts w:eastAsia="Calibri" w:cs="Arial"/>
          <w:bCs/>
        </w:rPr>
        <w:t>Camera dei deputati</w:t>
      </w:r>
      <w:r w:rsidRPr="00132BEF">
        <w:rPr>
          <w:rFonts w:eastAsia="Calibri" w:cs="Arial"/>
          <w:bCs/>
        </w:rPr>
        <w:t xml:space="preserve"> del 4 gennaio 2022.</w:t>
      </w:r>
    </w:p>
    <w:p w14:paraId="7582B05E" w14:textId="5BE17955" w:rsidR="00132BEF" w:rsidRDefault="00132BEF" w:rsidP="006409EF">
      <w:pPr>
        <w:jc w:val="both"/>
        <w:rPr>
          <w:rFonts w:eastAsia="Calibri" w:cs="Arial"/>
          <w:bCs/>
        </w:rPr>
      </w:pPr>
      <w:r>
        <w:rPr>
          <w:rFonts w:eastAsia="Calibri" w:cs="Arial"/>
          <w:bCs/>
        </w:rPr>
        <w:t>Com’è noto, ai sensi dell’articolo 83, comma 2 della Costituzione, il Parlamento, in seduta comune dei suoi membri, con la partecipazione dei delegati regionali, è chiamato ad eleggere il Presidente della Repubblica.</w:t>
      </w:r>
    </w:p>
    <w:p w14:paraId="73F8AA93" w14:textId="13E11DBD" w:rsidR="00132BEF" w:rsidRDefault="00132BEF" w:rsidP="006409EF">
      <w:pPr>
        <w:jc w:val="both"/>
        <w:rPr>
          <w:rFonts w:eastAsia="Calibri" w:cs="Arial"/>
          <w:bCs/>
        </w:rPr>
      </w:pPr>
      <w:r>
        <w:rPr>
          <w:rFonts w:eastAsia="Calibri" w:cs="Arial"/>
          <w:bCs/>
        </w:rPr>
        <w:t>Il Consiglio regionale è tenuto ad eleggere, tra i Consiglieri, tre delegati in modo che sia assicurata la rappresentanza delle Minoranze.</w:t>
      </w:r>
    </w:p>
    <w:p w14:paraId="490C57E1" w14:textId="0595BFED" w:rsidR="00BA7E81" w:rsidRDefault="00132BEF" w:rsidP="00C90A59">
      <w:pPr>
        <w:jc w:val="both"/>
        <w:rPr>
          <w:rFonts w:eastAsia="Calibri" w:cs="Arial"/>
          <w:bCs/>
        </w:rPr>
      </w:pPr>
      <w:r>
        <w:rPr>
          <w:rFonts w:eastAsia="Calibri" w:cs="Arial"/>
          <w:bCs/>
        </w:rPr>
        <w:t xml:space="preserve">Ricordo che ai sensi del comma 1 dell’articolo 76 del Regolamento Interno, ogni volta che il Consiglio </w:t>
      </w:r>
      <w:r w:rsidR="000A7166">
        <w:rPr>
          <w:rFonts w:eastAsia="Calibri" w:cs="Arial"/>
          <w:bCs/>
        </w:rPr>
        <w:t>region</w:t>
      </w:r>
      <w:r>
        <w:rPr>
          <w:rFonts w:eastAsia="Calibri" w:cs="Arial"/>
          <w:bCs/>
        </w:rPr>
        <w:t>ale debba procedere ad elezione di delegati e rappresentanti della Regione, ciascun Consigliere scrive su apposita scheda i due terzi dei delegati o rappresentanti da eleggere quante volte sia stato chiamato a votare per un numero superiore a due. Scrive su apposita scheda un solo nome quante volte sia stato chiamato per due delegati o rappresentanti.</w:t>
      </w:r>
    </w:p>
    <w:p w14:paraId="372D5701" w14:textId="524A0BC1" w:rsidR="00132BEF" w:rsidRDefault="00132BEF" w:rsidP="00C90A59">
      <w:pPr>
        <w:jc w:val="both"/>
        <w:rPr>
          <w:rFonts w:eastAsia="Calibri" w:cs="Arial"/>
          <w:bCs/>
        </w:rPr>
      </w:pPr>
      <w:r>
        <w:rPr>
          <w:rFonts w:eastAsia="Calibri" w:cs="Arial"/>
          <w:bCs/>
        </w:rPr>
        <w:t>Lo stesso articolo 76 del Regolamento dispone, al comma 2, che in ogni caso, l’elezione di delegati e rappresentanti, salvo quanto disposto da speciali disposizioni di legge, si intendono eletti quei candidati che al primo scrutinio ottengono il maggior numero di voti. Qualora più candidati abbiano conseguito eguale numero di voti si procede al ballottaggio tra essi, in caso di parità è eletto il più anziano d’età.</w:t>
      </w:r>
    </w:p>
    <w:p w14:paraId="7DB1CE77" w14:textId="62994E23" w:rsidR="00132BEF" w:rsidRDefault="00132BEF" w:rsidP="00C90A59">
      <w:pPr>
        <w:jc w:val="both"/>
        <w:rPr>
          <w:rFonts w:eastAsia="Calibri" w:cs="Arial"/>
          <w:bCs/>
        </w:rPr>
      </w:pPr>
      <w:r>
        <w:rPr>
          <w:rFonts w:eastAsia="Calibri" w:cs="Arial"/>
          <w:bCs/>
        </w:rPr>
        <w:t xml:space="preserve">La designazione avverrà a scrutinio segreto e ogni Consigliere dovrà indicare sulla scheda due nominativi. Le modalità di svolgimento della </w:t>
      </w:r>
      <w:r w:rsidR="000A7166">
        <w:rPr>
          <w:rFonts w:eastAsia="Calibri" w:cs="Arial"/>
          <w:bCs/>
        </w:rPr>
        <w:t>seduta</w:t>
      </w:r>
      <w:r>
        <w:rPr>
          <w:rFonts w:eastAsia="Calibri" w:cs="Arial"/>
          <w:bCs/>
        </w:rPr>
        <w:t xml:space="preserve"> consiliare odierna, già peraltro condivisa </w:t>
      </w:r>
      <w:r w:rsidR="0060527E">
        <w:rPr>
          <w:rFonts w:eastAsia="Calibri" w:cs="Arial"/>
          <w:bCs/>
        </w:rPr>
        <w:t xml:space="preserve">nella </w:t>
      </w:r>
      <w:r w:rsidR="000A7166">
        <w:rPr>
          <w:rFonts w:eastAsia="Calibri" w:cs="Arial"/>
          <w:bCs/>
        </w:rPr>
        <w:t>seduta</w:t>
      </w:r>
      <w:r w:rsidR="0060527E">
        <w:rPr>
          <w:rFonts w:eastAsia="Calibri" w:cs="Arial"/>
          <w:bCs/>
        </w:rPr>
        <w:t xml:space="preserve"> della Conferenza dei Presidenti di Gruppo del 3 gennaio 2022, sono state approvate con delibera dell’Ufficio di Presidenza n. 64 del 7 gennaio corrente ai fini di contemperare l’esigenza di garantire il corretto svolgimento delle procedure di voto con le disposizioni adottate dal Governo per il contenimento della diffusione dell’epidemia da Covid 19.</w:t>
      </w:r>
    </w:p>
    <w:p w14:paraId="615B9294" w14:textId="6D021AB1" w:rsidR="0060527E" w:rsidRDefault="0060527E" w:rsidP="00C90A59">
      <w:pPr>
        <w:jc w:val="both"/>
        <w:rPr>
          <w:rFonts w:eastAsia="Calibri" w:cs="Arial"/>
          <w:bCs/>
        </w:rPr>
      </w:pPr>
      <w:r>
        <w:rPr>
          <w:rFonts w:eastAsia="Calibri" w:cs="Arial"/>
          <w:bCs/>
        </w:rPr>
        <w:t xml:space="preserve">È previsto, quindi, che i Consiglieri regionali appongano, alla presenza di uno dei Consiglieri Segretari, la firma di presenza su apposito registro, dopodiché, ognuno si recherà presso il proprio ufficio collegandosi da remoto dal proprio dispositivo per tutta la durata della </w:t>
      </w:r>
      <w:r w:rsidR="000A7166">
        <w:rPr>
          <w:rFonts w:eastAsia="Calibri" w:cs="Arial"/>
          <w:bCs/>
        </w:rPr>
        <w:t>seduta</w:t>
      </w:r>
      <w:r>
        <w:rPr>
          <w:rFonts w:eastAsia="Calibri" w:cs="Arial"/>
          <w:bCs/>
        </w:rPr>
        <w:t xml:space="preserve"> e fino al termine dello scrutinio, quindi, fino alla designazione dei tre delegati.</w:t>
      </w:r>
    </w:p>
    <w:p w14:paraId="0F057317" w14:textId="5F88BE34" w:rsidR="0060527E" w:rsidRDefault="0060527E" w:rsidP="00C90A59">
      <w:pPr>
        <w:jc w:val="both"/>
        <w:rPr>
          <w:rFonts w:eastAsia="Calibri" w:cs="Arial"/>
          <w:bCs/>
        </w:rPr>
      </w:pPr>
      <w:r>
        <w:rPr>
          <w:rFonts w:eastAsia="Calibri" w:cs="Arial"/>
          <w:bCs/>
        </w:rPr>
        <w:t>Il Consigliere resterà collegato dal proprio ufficio mantenendo attiva la telecamera del proprio dispositivo. Accertato il numero legale sarà costituito il seggio e uno dei due Consiglieri Segretari procederà alla chiama di ciascun Consigliere in ordine alfabetico, che si porterà dal proprio ufficio presso l’Aula consiliare per esprimere personalmente il voto sulla scheda predisposta.</w:t>
      </w:r>
    </w:p>
    <w:p w14:paraId="1BF5BFDD" w14:textId="4257A05D" w:rsidR="0060527E" w:rsidRDefault="0060527E" w:rsidP="00C90A59">
      <w:pPr>
        <w:jc w:val="both"/>
        <w:rPr>
          <w:rFonts w:eastAsia="Calibri" w:cs="Arial"/>
          <w:bCs/>
        </w:rPr>
      </w:pPr>
      <w:r>
        <w:rPr>
          <w:rFonts w:eastAsia="Calibri" w:cs="Arial"/>
          <w:bCs/>
        </w:rPr>
        <w:t>Dopo l’espressione di voto, nell’apposita cabina e l’inserimento della scheda nell’urna, il Consigliere si recherà nuovamente presso il proprio ufficio mantenendo attivo il collegamento della telecamera.</w:t>
      </w:r>
    </w:p>
    <w:p w14:paraId="36AFDAB7" w14:textId="3950708A" w:rsidR="0060527E" w:rsidRDefault="0060527E" w:rsidP="00C90A59">
      <w:pPr>
        <w:jc w:val="both"/>
        <w:rPr>
          <w:rFonts w:eastAsia="Calibri" w:cs="Arial"/>
          <w:bCs/>
        </w:rPr>
      </w:pPr>
      <w:r>
        <w:rPr>
          <w:rFonts w:eastAsia="Calibri" w:cs="Arial"/>
          <w:bCs/>
        </w:rPr>
        <w:t xml:space="preserve">Al termine della votazione si procederà allo scrutinio alla presenza dei componenti del seggio elettorale e alla comunicazione dell’esito della votazione. Qualora si renda necessario il </w:t>
      </w:r>
      <w:r>
        <w:rPr>
          <w:rFonts w:eastAsia="Calibri" w:cs="Arial"/>
          <w:bCs/>
        </w:rPr>
        <w:lastRenderedPageBreak/>
        <w:t>ballottaggio, ai sensi dell’articolo 76 del Regolamento, si procederà alle relative operazioni con le modalità sopraindicate.</w:t>
      </w:r>
    </w:p>
    <w:p w14:paraId="5DFA2D41" w14:textId="1E861536" w:rsidR="0060527E" w:rsidRDefault="0060527E" w:rsidP="00C90A59">
      <w:pPr>
        <w:jc w:val="both"/>
        <w:rPr>
          <w:rFonts w:eastAsia="Calibri" w:cs="Arial"/>
          <w:bCs/>
        </w:rPr>
      </w:pPr>
      <w:r>
        <w:rPr>
          <w:rFonts w:eastAsia="Calibri" w:cs="Arial"/>
          <w:bCs/>
        </w:rPr>
        <w:t>Invito i Consiglieri Segretari a raggiungere la Presidenza per costituire il seggio elettorale e di procedere all’appello nominale.</w:t>
      </w:r>
    </w:p>
    <w:p w14:paraId="18E86DBE" w14:textId="2EDC64D7" w:rsidR="0060527E" w:rsidRDefault="0060527E" w:rsidP="00C90A59">
      <w:pPr>
        <w:jc w:val="both"/>
        <w:rPr>
          <w:rFonts w:eastAsia="Calibri" w:cs="Arial"/>
          <w:bCs/>
        </w:rPr>
      </w:pPr>
      <w:r>
        <w:rPr>
          <w:rFonts w:eastAsia="Calibri" w:cs="Arial"/>
          <w:bCs/>
        </w:rPr>
        <w:t>Invito altresì i Consiglieri, dopo l’espressione del voto, a raggiungere nuovamente il proprio ufficio e a permanervi fino alla conclusione dell’operazione di votazione nel caso si dovesse rendere necessario il ballottaggio.</w:t>
      </w:r>
    </w:p>
    <w:p w14:paraId="581550E3" w14:textId="5BA26641" w:rsidR="0060527E" w:rsidRDefault="0060527E" w:rsidP="00C90A59">
      <w:pPr>
        <w:jc w:val="both"/>
        <w:rPr>
          <w:rFonts w:eastAsia="Calibri" w:cs="Arial"/>
          <w:bCs/>
        </w:rPr>
      </w:pPr>
      <w:r>
        <w:rPr>
          <w:rFonts w:eastAsia="Calibri" w:cs="Arial"/>
          <w:bCs/>
        </w:rPr>
        <w:t xml:space="preserve">Prima di procedere con le operazioni di voto, chiedo all’Aula di osservare un minuto di raccoglimento per la morte del </w:t>
      </w:r>
      <w:r w:rsidR="000A7166">
        <w:rPr>
          <w:rFonts w:eastAsia="Calibri" w:cs="Arial"/>
          <w:bCs/>
        </w:rPr>
        <w:t xml:space="preserve">Presidente del </w:t>
      </w:r>
      <w:r>
        <w:rPr>
          <w:rFonts w:eastAsia="Calibri" w:cs="Arial"/>
          <w:bCs/>
        </w:rPr>
        <w:t xml:space="preserve">Parlamento Europeo </w:t>
      </w:r>
      <w:r w:rsidR="008930BF">
        <w:rPr>
          <w:rFonts w:eastAsia="Calibri" w:cs="Arial"/>
          <w:bCs/>
        </w:rPr>
        <w:t>D</w:t>
      </w:r>
      <w:r w:rsidR="008930BF" w:rsidRPr="008930BF">
        <w:rPr>
          <w:rFonts w:eastAsia="Calibri" w:cs="Arial"/>
          <w:bCs/>
        </w:rPr>
        <w:t xml:space="preserve">avid </w:t>
      </w:r>
      <w:r w:rsidR="008930BF">
        <w:rPr>
          <w:rFonts w:eastAsia="Calibri" w:cs="Arial"/>
          <w:bCs/>
        </w:rPr>
        <w:t>S</w:t>
      </w:r>
      <w:r w:rsidR="008930BF" w:rsidRPr="008930BF">
        <w:rPr>
          <w:rFonts w:eastAsia="Calibri" w:cs="Arial"/>
          <w:bCs/>
        </w:rPr>
        <w:t>assoli</w:t>
      </w:r>
      <w:r w:rsidR="008930BF">
        <w:rPr>
          <w:rFonts w:eastAsia="Calibri" w:cs="Arial"/>
          <w:bCs/>
        </w:rPr>
        <w:t xml:space="preserve">, persona molto legata all’Istituzione europea, che ha dato un segno in questo periodo </w:t>
      </w:r>
      <w:r w:rsidR="000A7166">
        <w:rPr>
          <w:rFonts w:eastAsia="Calibri" w:cs="Arial"/>
          <w:bCs/>
        </w:rPr>
        <w:t>d</w:t>
      </w:r>
      <w:r w:rsidR="008930BF">
        <w:rPr>
          <w:rFonts w:eastAsia="Calibri" w:cs="Arial"/>
          <w:bCs/>
        </w:rPr>
        <w:t>el senso vero di un’Europa certa e solidale.</w:t>
      </w:r>
    </w:p>
    <w:p w14:paraId="100F90C8" w14:textId="4032044D" w:rsidR="008930BF" w:rsidRDefault="008930BF" w:rsidP="00C90A59">
      <w:pPr>
        <w:jc w:val="both"/>
        <w:rPr>
          <w:rFonts w:eastAsia="Calibri" w:cs="Arial"/>
          <w:bCs/>
        </w:rPr>
      </w:pPr>
    </w:p>
    <w:p w14:paraId="59DBC7ED" w14:textId="4B35FB88" w:rsidR="008930BF" w:rsidRPr="008930BF" w:rsidRDefault="008930BF" w:rsidP="008930BF">
      <w:pPr>
        <w:jc w:val="center"/>
        <w:rPr>
          <w:rFonts w:eastAsia="Calibri" w:cs="Arial"/>
          <w:bCs/>
          <w:i/>
          <w:iCs/>
        </w:rPr>
      </w:pPr>
      <w:r w:rsidRPr="008930BF">
        <w:rPr>
          <w:rFonts w:eastAsia="Calibri" w:cs="Arial"/>
          <w:bCs/>
          <w:i/>
          <w:iCs/>
        </w:rPr>
        <w:t>(L’Aula, in piedi, osserva un minuto di silenzio)</w:t>
      </w:r>
    </w:p>
    <w:p w14:paraId="098DEAC8" w14:textId="2474A332" w:rsidR="008930BF" w:rsidRDefault="008930BF" w:rsidP="00C90A59">
      <w:pPr>
        <w:jc w:val="both"/>
        <w:rPr>
          <w:rFonts w:eastAsia="Calibri" w:cs="Arial"/>
          <w:bCs/>
        </w:rPr>
      </w:pPr>
    </w:p>
    <w:p w14:paraId="29A572E8" w14:textId="2E9B0698" w:rsidR="008930BF" w:rsidRDefault="008930BF" w:rsidP="00C90A59">
      <w:pPr>
        <w:jc w:val="both"/>
        <w:rPr>
          <w:rFonts w:eastAsia="Calibri" w:cs="Arial"/>
          <w:bCs/>
        </w:rPr>
      </w:pPr>
      <w:r>
        <w:rPr>
          <w:rFonts w:eastAsia="Calibri" w:cs="Arial"/>
          <w:bCs/>
        </w:rPr>
        <w:t xml:space="preserve">Procediamo con le operazioni di voto. </w:t>
      </w:r>
    </w:p>
    <w:p w14:paraId="0C58CF36" w14:textId="461203DD" w:rsidR="008930BF" w:rsidRDefault="008930BF" w:rsidP="00C90A59">
      <w:pPr>
        <w:jc w:val="both"/>
        <w:rPr>
          <w:rFonts w:eastAsia="Calibri" w:cs="Arial"/>
          <w:bCs/>
        </w:rPr>
      </w:pPr>
    </w:p>
    <w:p w14:paraId="3EC98219" w14:textId="77777777" w:rsidR="000A7166" w:rsidRDefault="008930BF" w:rsidP="008930BF">
      <w:pPr>
        <w:jc w:val="center"/>
        <w:rPr>
          <w:rFonts w:eastAsia="Calibri" w:cs="Arial"/>
          <w:bCs/>
          <w:i/>
          <w:iCs/>
        </w:rPr>
      </w:pPr>
      <w:r w:rsidRPr="008930BF">
        <w:rPr>
          <w:rFonts w:eastAsia="Calibri" w:cs="Arial"/>
          <w:bCs/>
          <w:i/>
          <w:iCs/>
        </w:rPr>
        <w:t xml:space="preserve">Il Presidente invita i Consiglieri Segretari </w:t>
      </w:r>
    </w:p>
    <w:p w14:paraId="746EB982" w14:textId="77777777" w:rsidR="000A7166" w:rsidRDefault="008930BF" w:rsidP="008930BF">
      <w:pPr>
        <w:jc w:val="center"/>
        <w:rPr>
          <w:rFonts w:eastAsia="Calibri" w:cs="Arial"/>
          <w:bCs/>
          <w:i/>
          <w:iCs/>
        </w:rPr>
      </w:pPr>
      <w:r w:rsidRPr="008930BF">
        <w:rPr>
          <w:rFonts w:eastAsia="Calibri" w:cs="Arial"/>
          <w:bCs/>
          <w:i/>
          <w:iCs/>
        </w:rPr>
        <w:t xml:space="preserve">a procedere alla chiama dell’appello </w:t>
      </w:r>
    </w:p>
    <w:p w14:paraId="3C2B066F" w14:textId="5390C8A8" w:rsidR="008930BF" w:rsidRPr="008930BF" w:rsidRDefault="008930BF" w:rsidP="008930BF">
      <w:pPr>
        <w:jc w:val="center"/>
        <w:rPr>
          <w:rFonts w:eastAsia="Calibri" w:cs="Arial"/>
          <w:bCs/>
          <w:i/>
          <w:iCs/>
        </w:rPr>
      </w:pPr>
      <w:r w:rsidRPr="008930BF">
        <w:rPr>
          <w:rFonts w:eastAsia="Calibri" w:cs="Arial"/>
          <w:bCs/>
          <w:i/>
          <w:iCs/>
        </w:rPr>
        <w:t>per la votazione a scrutinio segreto</w:t>
      </w:r>
      <w:r w:rsidR="00FF0BFA">
        <w:rPr>
          <w:rFonts w:eastAsia="Calibri" w:cs="Arial"/>
          <w:bCs/>
          <w:i/>
          <w:iCs/>
        </w:rPr>
        <w:t>.</w:t>
      </w:r>
    </w:p>
    <w:p w14:paraId="096207E1" w14:textId="10D5098C" w:rsidR="008930BF" w:rsidRDefault="008930BF" w:rsidP="00C90A59">
      <w:pPr>
        <w:jc w:val="both"/>
        <w:rPr>
          <w:rFonts w:eastAsia="Calibri" w:cs="Arial"/>
          <w:bCs/>
        </w:rPr>
      </w:pPr>
    </w:p>
    <w:p w14:paraId="57DC0C49" w14:textId="17A4424E" w:rsidR="008930BF" w:rsidRDefault="000A7166" w:rsidP="00C90A59">
      <w:pPr>
        <w:jc w:val="both"/>
        <w:rPr>
          <w:rFonts w:eastAsia="Calibri" w:cs="Arial"/>
          <w:bCs/>
        </w:rPr>
      </w:pPr>
      <w:r>
        <w:rPr>
          <w:rFonts w:eastAsia="Calibri" w:cs="Arial"/>
          <w:b/>
        </w:rPr>
        <w:t xml:space="preserve">PRESIDENTE (Oliviero): </w:t>
      </w:r>
      <w:r w:rsidR="00FF0BFA">
        <w:rPr>
          <w:rFonts w:eastAsia="Calibri" w:cs="Arial"/>
          <w:bCs/>
        </w:rPr>
        <w:t>Proclamo eletti: De Luca Vincenzo con 33 voti, Oliviero Gennaro con 26 voti, Patriarca Annalisa con 17 voti, poi c’è una scheda nulla e</w:t>
      </w:r>
      <w:r>
        <w:rPr>
          <w:rFonts w:eastAsia="Calibri" w:cs="Arial"/>
          <w:bCs/>
        </w:rPr>
        <w:t>d</w:t>
      </w:r>
      <w:r w:rsidR="00FF0BFA">
        <w:rPr>
          <w:rFonts w:eastAsia="Calibri" w:cs="Arial"/>
          <w:bCs/>
        </w:rPr>
        <w:t xml:space="preserve"> una scheda bianca. </w:t>
      </w:r>
    </w:p>
    <w:p w14:paraId="7C81B8C5" w14:textId="787E8CB9" w:rsidR="00FF0BFA" w:rsidRDefault="00FF0BFA" w:rsidP="00C90A59">
      <w:pPr>
        <w:jc w:val="both"/>
        <w:rPr>
          <w:rFonts w:eastAsia="Calibri" w:cs="Arial"/>
          <w:bCs/>
        </w:rPr>
      </w:pPr>
      <w:r>
        <w:rPr>
          <w:rFonts w:eastAsia="Calibri" w:cs="Arial"/>
          <w:bCs/>
        </w:rPr>
        <w:t xml:space="preserve">Autorizzo </w:t>
      </w:r>
      <w:r w:rsidR="000A7166">
        <w:rPr>
          <w:rFonts w:eastAsia="Calibri" w:cs="Arial"/>
          <w:bCs/>
        </w:rPr>
        <w:t>l</w:t>
      </w:r>
      <w:r>
        <w:rPr>
          <w:rFonts w:eastAsia="Calibri" w:cs="Arial"/>
          <w:bCs/>
        </w:rPr>
        <w:t>a distru</w:t>
      </w:r>
      <w:r w:rsidR="000A7166">
        <w:rPr>
          <w:rFonts w:eastAsia="Calibri" w:cs="Arial"/>
          <w:bCs/>
        </w:rPr>
        <w:t>zione</w:t>
      </w:r>
      <w:r>
        <w:rPr>
          <w:rFonts w:eastAsia="Calibri" w:cs="Arial"/>
          <w:bCs/>
        </w:rPr>
        <w:t xml:space="preserve"> </w:t>
      </w:r>
      <w:r w:rsidR="000A7166">
        <w:rPr>
          <w:rFonts w:eastAsia="Calibri" w:cs="Arial"/>
          <w:bCs/>
        </w:rPr>
        <w:t>del</w:t>
      </w:r>
      <w:r>
        <w:rPr>
          <w:rFonts w:eastAsia="Calibri" w:cs="Arial"/>
          <w:bCs/>
        </w:rPr>
        <w:t>le schede.</w:t>
      </w:r>
    </w:p>
    <w:p w14:paraId="6274A551" w14:textId="5FB1249D" w:rsidR="00FF0BFA" w:rsidRDefault="00FF0BFA" w:rsidP="00C90A59">
      <w:pPr>
        <w:jc w:val="both"/>
        <w:rPr>
          <w:rFonts w:eastAsia="Calibri" w:cs="Arial"/>
          <w:bCs/>
        </w:rPr>
      </w:pPr>
      <w:r>
        <w:rPr>
          <w:rFonts w:eastAsia="Calibri" w:cs="Arial"/>
          <w:bCs/>
        </w:rPr>
        <w:t xml:space="preserve">La </w:t>
      </w:r>
      <w:r w:rsidR="000A7166">
        <w:rPr>
          <w:rFonts w:eastAsia="Calibri" w:cs="Arial"/>
          <w:bCs/>
        </w:rPr>
        <w:t>seduta</w:t>
      </w:r>
      <w:r>
        <w:rPr>
          <w:rFonts w:eastAsia="Calibri" w:cs="Arial"/>
          <w:bCs/>
        </w:rPr>
        <w:t xml:space="preserve"> è tolta. Grazie.</w:t>
      </w:r>
    </w:p>
    <w:p w14:paraId="36223929" w14:textId="179A560E" w:rsidR="00FF0BFA" w:rsidRDefault="00FF0BFA" w:rsidP="00C90A59">
      <w:pPr>
        <w:jc w:val="both"/>
        <w:rPr>
          <w:rFonts w:eastAsia="Calibri" w:cs="Arial"/>
          <w:bCs/>
        </w:rPr>
      </w:pPr>
    </w:p>
    <w:p w14:paraId="16E40D90" w14:textId="50F2D379" w:rsidR="00FF0BFA" w:rsidRPr="00FF0BFA" w:rsidRDefault="00FF0BFA" w:rsidP="00C90A59">
      <w:pPr>
        <w:jc w:val="both"/>
        <w:rPr>
          <w:rFonts w:eastAsia="Calibri" w:cs="Arial"/>
          <w:b/>
        </w:rPr>
      </w:pPr>
      <w:r w:rsidRPr="00FF0BFA">
        <w:rPr>
          <w:rFonts w:eastAsia="Calibri" w:cs="Arial"/>
          <w:b/>
        </w:rPr>
        <w:t>I lavori terminano alle ore 11.36.</w:t>
      </w:r>
    </w:p>
    <w:sectPr w:rsidR="00FF0BFA" w:rsidRPr="00FF0BF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5C3AF5" w14:textId="77777777" w:rsidR="00D652CB" w:rsidRDefault="00D652CB">
      <w:r>
        <w:separator/>
      </w:r>
    </w:p>
    <w:p w14:paraId="774E75BC" w14:textId="77777777" w:rsidR="00D652CB" w:rsidRDefault="00D652CB"/>
  </w:endnote>
  <w:endnote w:type="continuationSeparator" w:id="0">
    <w:p w14:paraId="765EDE49" w14:textId="77777777" w:rsidR="00D652CB" w:rsidRDefault="00D652CB">
      <w:r>
        <w:continuationSeparator/>
      </w:r>
    </w:p>
    <w:p w14:paraId="30828FC1" w14:textId="77777777" w:rsidR="00D652CB" w:rsidRDefault="00D65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9279"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1EBBF" w14:textId="77777777" w:rsidR="00D652CB" w:rsidRDefault="00D652CB">
      <w:r>
        <w:separator/>
      </w:r>
    </w:p>
    <w:p w14:paraId="324DC0A0" w14:textId="77777777" w:rsidR="00D652CB" w:rsidRDefault="00D652CB"/>
  </w:footnote>
  <w:footnote w:type="continuationSeparator" w:id="0">
    <w:p w14:paraId="1237D8DB" w14:textId="77777777" w:rsidR="00D652CB" w:rsidRDefault="00D652CB">
      <w:r>
        <w:continuationSeparator/>
      </w:r>
    </w:p>
    <w:p w14:paraId="03871504" w14:textId="77777777" w:rsidR="00D652CB" w:rsidRDefault="00D652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CEB5"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250BD8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139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B774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B774F" w:rsidRPr="00AE688F">
      <w:rPr>
        <w:rStyle w:val="Numeropagina"/>
        <w:rFonts w:ascii="Times New Roman" w:hAnsi="Times New Roman"/>
      </w:rPr>
      <w:fldChar w:fldCharType="separate"/>
    </w:r>
    <w:r w:rsidR="00120CBA">
      <w:rPr>
        <w:rStyle w:val="Numeropagina"/>
        <w:rFonts w:ascii="Times New Roman" w:hAnsi="Times New Roman"/>
        <w:noProof/>
      </w:rPr>
      <w:t>1</w:t>
    </w:r>
    <w:r w:rsidR="00FB774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21A26752" w14:textId="77777777" w:rsidTr="008500C4">
      <w:trPr>
        <w:trHeight w:val="291"/>
      </w:trPr>
      <w:tc>
        <w:tcPr>
          <w:tcW w:w="3887" w:type="dxa"/>
          <w:gridSpan w:val="2"/>
          <w:tcBorders>
            <w:bottom w:val="single" w:sz="2" w:space="0" w:color="auto"/>
          </w:tcBorders>
          <w:tcMar>
            <w:bottom w:w="85" w:type="dxa"/>
          </w:tcMar>
        </w:tcPr>
        <w:p w14:paraId="23609FC8"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120CBA">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CDE8A08"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0622E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6A0B9C2" w14:textId="77777777">
      <w:trPr>
        <w:cantSplit/>
        <w:trHeight w:val="276"/>
      </w:trPr>
      <w:tc>
        <w:tcPr>
          <w:tcW w:w="3394" w:type="dxa"/>
          <w:tcBorders>
            <w:top w:val="single" w:sz="2" w:space="0" w:color="auto"/>
            <w:bottom w:val="single" w:sz="2" w:space="0" w:color="auto"/>
          </w:tcBorders>
          <w:tcMar>
            <w:top w:w="57" w:type="dxa"/>
            <w:bottom w:w="85" w:type="dxa"/>
          </w:tcMar>
        </w:tcPr>
        <w:p w14:paraId="6E62700E" w14:textId="33E22F5D"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132BEF">
            <w:rPr>
              <w:rFonts w:ascii="Times New Roman" w:hAnsi="Times New Roman"/>
              <w:i/>
              <w:sz w:val="32"/>
              <w:szCs w:val="32"/>
              <w:vertAlign w:val="superscript"/>
            </w:rPr>
            <w:t>40</w:t>
          </w:r>
        </w:p>
      </w:tc>
      <w:tc>
        <w:tcPr>
          <w:tcW w:w="3394" w:type="dxa"/>
          <w:gridSpan w:val="3"/>
          <w:tcBorders>
            <w:top w:val="single" w:sz="2" w:space="0" w:color="auto"/>
            <w:bottom w:val="single" w:sz="2" w:space="0" w:color="auto"/>
          </w:tcBorders>
        </w:tcPr>
        <w:p w14:paraId="5171BCED"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369A30C" w14:textId="78CC594C" w:rsidR="008500C4" w:rsidRPr="00AE688F" w:rsidRDefault="00132BEF" w:rsidP="009546C2">
          <w:pPr>
            <w:pStyle w:val="Intestazione"/>
            <w:jc w:val="center"/>
            <w:rPr>
              <w:rFonts w:ascii="Times New Roman" w:hAnsi="Times New Roman"/>
              <w:smallCaps/>
            </w:rPr>
          </w:pPr>
          <w:r>
            <w:rPr>
              <w:rFonts w:ascii="Times New Roman" w:hAnsi="Times New Roman"/>
              <w:smallCaps/>
            </w:rPr>
            <w:t>11</w:t>
          </w:r>
          <w:r w:rsidR="00893C36">
            <w:rPr>
              <w:rFonts w:ascii="Times New Roman" w:hAnsi="Times New Roman"/>
              <w:smallCaps/>
            </w:rPr>
            <w:t xml:space="preserve"> </w:t>
          </w:r>
          <w:r>
            <w:rPr>
              <w:rFonts w:ascii="Times New Roman" w:hAnsi="Times New Roman"/>
              <w:smallCaps/>
            </w:rPr>
            <w:t>gennaio</w:t>
          </w:r>
          <w:r w:rsidR="00AD3831">
            <w:rPr>
              <w:rFonts w:ascii="Times New Roman" w:hAnsi="Times New Roman"/>
              <w:smallCaps/>
            </w:rPr>
            <w:t xml:space="preserve"> </w:t>
          </w:r>
          <w:r w:rsidR="008500C4">
            <w:rPr>
              <w:rFonts w:ascii="Times New Roman" w:hAnsi="Times New Roman"/>
              <w:smallCaps/>
            </w:rPr>
            <w:t>202</w:t>
          </w:r>
          <w:r>
            <w:rPr>
              <w:rFonts w:ascii="Times New Roman" w:hAnsi="Times New Roman"/>
              <w:smallCaps/>
            </w:rPr>
            <w:t>2</w:t>
          </w:r>
        </w:p>
      </w:tc>
    </w:tr>
  </w:tbl>
  <w:p w14:paraId="6F031C5E"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E8EF7"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3EF533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7F6BA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A716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26DF"/>
    <w:rsid w:val="001429FF"/>
    <w:rsid w:val="00143147"/>
    <w:rsid w:val="001437BF"/>
    <w:rsid w:val="00144071"/>
    <w:rsid w:val="00146608"/>
    <w:rsid w:val="00147C21"/>
    <w:rsid w:val="00147D96"/>
    <w:rsid w:val="0015079C"/>
    <w:rsid w:val="00150B1A"/>
    <w:rsid w:val="001510EA"/>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87801"/>
    <w:rsid w:val="0089022A"/>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A50"/>
    <w:rsid w:val="00D60B9D"/>
    <w:rsid w:val="00D615C6"/>
    <w:rsid w:val="00D61D33"/>
    <w:rsid w:val="00D61E9D"/>
    <w:rsid w:val="00D628C4"/>
    <w:rsid w:val="00D63B1E"/>
    <w:rsid w:val="00D643C1"/>
    <w:rsid w:val="00D652CB"/>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DFEFA"/>
  <w15:docId w15:val="{A65DD093-1E04-4ED2-B9FB-C16558FE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styleId="Menzionenonrisolta">
    <w:name w:val="Unresolved Mention"/>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770</Words>
  <Characters>4392</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2022-01-11T12:34:00Z</dcterms:created>
  <dcterms:modified xsi:type="dcterms:W3CDTF">2022-01-11T12:34:00Z</dcterms:modified>
</cp:coreProperties>
</file>