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7F17AF19"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384D3B">
        <w:rPr>
          <w:rFonts w:ascii="Arial" w:hAnsi="Arial" w:cs="Arial"/>
          <w:b/>
          <w:bCs/>
          <w:color w:val="auto"/>
        </w:rPr>
        <w:t>70</w:t>
      </w:r>
      <w:r w:rsidR="009B15E0">
        <w:rPr>
          <w:rFonts w:ascii="Arial" w:hAnsi="Arial" w:cs="Arial"/>
          <w:b/>
          <w:bCs/>
          <w:color w:val="auto"/>
        </w:rPr>
        <w:t xml:space="preserve"> </w:t>
      </w:r>
      <w:r w:rsidRPr="0053122A">
        <w:rPr>
          <w:rFonts w:ascii="Arial" w:hAnsi="Arial" w:cs="Arial"/>
          <w:b/>
          <w:bCs/>
          <w:color w:val="auto"/>
        </w:rPr>
        <w:t xml:space="preserve">DI </w:t>
      </w:r>
      <w:r w:rsidR="00384D3B">
        <w:rPr>
          <w:rFonts w:ascii="Arial" w:hAnsi="Arial" w:cs="Arial"/>
          <w:b/>
          <w:bCs/>
          <w:color w:val="auto"/>
        </w:rPr>
        <w:t>GIOV</w:t>
      </w:r>
      <w:r w:rsidR="00B12346">
        <w:rPr>
          <w:rFonts w:ascii="Arial" w:hAnsi="Arial" w:cs="Arial"/>
          <w:b/>
          <w:bCs/>
          <w:color w:val="auto"/>
        </w:rPr>
        <w:t>E</w:t>
      </w:r>
      <w:r w:rsidRPr="0053122A">
        <w:rPr>
          <w:rFonts w:ascii="Arial" w:hAnsi="Arial" w:cs="Arial"/>
          <w:b/>
          <w:bCs/>
          <w:color w:val="auto"/>
        </w:rPr>
        <w:t xml:space="preserve">DÌ </w:t>
      </w:r>
      <w:r w:rsidR="00AC26DA">
        <w:rPr>
          <w:rFonts w:ascii="Arial" w:hAnsi="Arial" w:cs="Arial"/>
          <w:b/>
          <w:bCs/>
          <w:color w:val="auto"/>
        </w:rPr>
        <w:t>2</w:t>
      </w:r>
      <w:r w:rsidR="00384D3B">
        <w:rPr>
          <w:rFonts w:ascii="Arial" w:hAnsi="Arial" w:cs="Arial"/>
          <w:b/>
          <w:bCs/>
          <w:color w:val="auto"/>
        </w:rPr>
        <w:t>4</w:t>
      </w:r>
      <w:r w:rsidR="009B15E0">
        <w:rPr>
          <w:rFonts w:ascii="Arial" w:hAnsi="Arial" w:cs="Arial"/>
          <w:b/>
          <w:bCs/>
          <w:color w:val="auto"/>
        </w:rPr>
        <w:t xml:space="preserve"> </w:t>
      </w:r>
      <w:r w:rsidR="0001271A">
        <w:rPr>
          <w:rFonts w:ascii="Arial" w:hAnsi="Arial" w:cs="Arial"/>
          <w:b/>
          <w:bCs/>
          <w:color w:val="auto"/>
        </w:rPr>
        <w:t xml:space="preserve">NOVEMBRE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3D63A807" w14:textId="0130D84C" w:rsidR="00C86714" w:rsidRDefault="006D0897" w:rsidP="00C86714">
      <w:pPr>
        <w:pStyle w:val="Default"/>
        <w:jc w:val="both"/>
        <w:rPr>
          <w:rFonts w:ascii="Arial" w:hAnsi="Arial" w:cs="Arial"/>
          <w:bCs/>
          <w:color w:val="auto"/>
        </w:rPr>
      </w:pPr>
      <w:r w:rsidRPr="0053122A">
        <w:rPr>
          <w:rFonts w:ascii="Arial" w:hAnsi="Arial" w:cs="Arial"/>
          <w:bCs/>
          <w:color w:val="auto"/>
        </w:rPr>
        <w:t>Indice</w:t>
      </w:r>
      <w:r w:rsidR="00C86714">
        <w:rPr>
          <w:rFonts w:ascii="Arial" w:hAnsi="Arial" w:cs="Arial"/>
          <w:bCs/>
          <w:color w:val="auto"/>
        </w:rPr>
        <w:t xml:space="preserve"> </w:t>
      </w:r>
      <w:r w:rsidR="00384D3B">
        <w:rPr>
          <w:rFonts w:ascii="Arial" w:hAnsi="Arial" w:cs="Arial"/>
          <w:bCs/>
          <w:color w:val="auto"/>
        </w:rPr>
        <w:t xml:space="preserve">degli argomenti </w:t>
      </w:r>
      <w:r w:rsidR="00C86714">
        <w:rPr>
          <w:rFonts w:ascii="Arial" w:hAnsi="Arial" w:cs="Arial"/>
          <w:bCs/>
          <w:color w:val="auto"/>
        </w:rPr>
        <w:t>trattat</w:t>
      </w:r>
      <w:r w:rsidR="00384D3B">
        <w:rPr>
          <w:rFonts w:ascii="Arial" w:hAnsi="Arial" w:cs="Arial"/>
          <w:bCs/>
          <w:color w:val="auto"/>
        </w:rPr>
        <w:t>i</w:t>
      </w:r>
      <w:r w:rsidR="00C86714">
        <w:rPr>
          <w:rFonts w:ascii="Arial" w:hAnsi="Arial" w:cs="Arial"/>
          <w:bCs/>
          <w:color w:val="auto"/>
        </w:rPr>
        <w:t xml:space="preserve">: </w:t>
      </w:r>
    </w:p>
    <w:p w14:paraId="24F7ABDF" w14:textId="73D93EAB" w:rsidR="00F00611" w:rsidRDefault="00F00611">
      <w:pPr>
        <w:rPr>
          <w:rFonts w:cs="Arial"/>
          <w:bCs/>
        </w:rPr>
      </w:pPr>
    </w:p>
    <w:p w14:paraId="70461A55" w14:textId="10FE37EB" w:rsidR="00001734" w:rsidRDefault="00001734">
      <w:pPr>
        <w:rPr>
          <w:rFonts w:cs="Arial"/>
          <w:bCs/>
        </w:rPr>
      </w:pPr>
      <w:r w:rsidRPr="00525846">
        <w:rPr>
          <w:rFonts w:eastAsia="Calibri" w:cs="Arial"/>
          <w:b/>
        </w:rPr>
        <w:t>PRESIDENTE (</w:t>
      </w:r>
      <w:r>
        <w:rPr>
          <w:rFonts w:eastAsia="Calibri" w:cs="Arial"/>
          <w:b/>
        </w:rPr>
        <w:t>Oliviero</w:t>
      </w:r>
      <w:r w:rsidRPr="00525846">
        <w:rPr>
          <w:rFonts w:eastAsia="Calibri" w:cs="Arial"/>
          <w:b/>
        </w:rPr>
        <w:t>)</w:t>
      </w:r>
    </w:p>
    <w:p w14:paraId="12219C7C" w14:textId="2E7CFC8B" w:rsidR="00001734" w:rsidRDefault="00001734">
      <w:pPr>
        <w:rPr>
          <w:rFonts w:cs="Arial"/>
          <w:bCs/>
        </w:rPr>
      </w:pPr>
    </w:p>
    <w:p w14:paraId="0BF11C84" w14:textId="3D7F2CBD" w:rsidR="00001734" w:rsidRDefault="00000000">
      <w:pPr>
        <w:rPr>
          <w:rFonts w:cs="Arial"/>
          <w:bCs/>
        </w:rPr>
      </w:pPr>
      <w:hyperlink w:anchor="_SURROGA_DI_CONSIGLIERE" w:history="1">
        <w:r w:rsidR="00001734" w:rsidRPr="00001734">
          <w:rPr>
            <w:rStyle w:val="Collegamentoipertestuale"/>
            <w:rFonts w:ascii="Times New Roman" w:hAnsi="Times New Roman"/>
            <w:sz w:val="28"/>
            <w:szCs w:val="28"/>
          </w:rPr>
          <w:t xml:space="preserve">Surroga di </w:t>
        </w:r>
        <w:r w:rsidR="009D23CC">
          <w:rPr>
            <w:rStyle w:val="Collegamentoipertestuale"/>
            <w:rFonts w:ascii="Times New Roman" w:hAnsi="Times New Roman"/>
            <w:sz w:val="28"/>
            <w:szCs w:val="28"/>
          </w:rPr>
          <w:t>Consiglier</w:t>
        </w:r>
        <w:r w:rsidR="00001734" w:rsidRPr="00001734">
          <w:rPr>
            <w:rStyle w:val="Collegamentoipertestuale"/>
            <w:rFonts w:ascii="Times New Roman" w:hAnsi="Times New Roman"/>
            <w:sz w:val="28"/>
            <w:szCs w:val="28"/>
          </w:rPr>
          <w:t>e regionale dimissionario</w:t>
        </w:r>
      </w:hyperlink>
    </w:p>
    <w:p w14:paraId="1070327D" w14:textId="69B22276" w:rsidR="00001734" w:rsidRDefault="00001734">
      <w:pPr>
        <w:rPr>
          <w:rFonts w:cs="Arial"/>
          <w:bCs/>
        </w:rPr>
      </w:pPr>
      <w:r w:rsidRPr="00525846">
        <w:rPr>
          <w:rFonts w:eastAsia="Calibri" w:cs="Arial"/>
          <w:b/>
        </w:rPr>
        <w:t>PRESIDENTE (</w:t>
      </w:r>
      <w:r>
        <w:rPr>
          <w:rFonts w:eastAsia="Calibri" w:cs="Arial"/>
          <w:b/>
        </w:rPr>
        <w:t>Oliviero</w:t>
      </w:r>
      <w:r w:rsidRPr="00525846">
        <w:rPr>
          <w:rFonts w:eastAsia="Calibri" w:cs="Arial"/>
          <w:b/>
        </w:rPr>
        <w:t>)</w:t>
      </w:r>
    </w:p>
    <w:p w14:paraId="188969B6" w14:textId="77777777" w:rsidR="00001734" w:rsidRDefault="00001734" w:rsidP="00001734">
      <w:pPr>
        <w:rPr>
          <w:rFonts w:asciiTheme="minorBidi" w:hAnsiTheme="minorBidi" w:cstheme="minorBidi"/>
          <w:b/>
          <w:bCs/>
          <w:szCs w:val="28"/>
        </w:rPr>
      </w:pPr>
    </w:p>
    <w:p w14:paraId="7920AFAF" w14:textId="1346F546" w:rsidR="00001734" w:rsidRPr="00001734" w:rsidRDefault="00000000" w:rsidP="00001734">
      <w:pPr>
        <w:jc w:val="both"/>
        <w:rPr>
          <w:rFonts w:ascii="Times New Roman" w:hAnsi="Times New Roman"/>
          <w:sz w:val="28"/>
          <w:szCs w:val="28"/>
        </w:rPr>
      </w:pPr>
      <w:hyperlink w:anchor="_DOCUMENTO_DI_ECONOMIA" w:history="1">
        <w:r w:rsidR="00001734" w:rsidRPr="00001734">
          <w:rPr>
            <w:rStyle w:val="Collegamentoipertestuale"/>
            <w:rFonts w:ascii="Times New Roman" w:hAnsi="Times New Roman"/>
            <w:sz w:val="28"/>
            <w:szCs w:val="28"/>
          </w:rPr>
          <w:t>Documento di Economia e Finanza della Regione Campania. - DEFRC 2023-2025. Delibera di Giunta regionale n. 416 del 27 luglio 2022. Reg. Gen. 253 - Risoluzione (Art. 112 R.I.)</w:t>
        </w:r>
      </w:hyperlink>
    </w:p>
    <w:p w14:paraId="120E424B" w14:textId="77777777" w:rsidR="00001734" w:rsidRDefault="00001734" w:rsidP="00001734">
      <w:pPr>
        <w:rPr>
          <w:rFonts w:cs="Arial"/>
          <w:bCs/>
        </w:rPr>
      </w:pPr>
      <w:r w:rsidRPr="00525846">
        <w:rPr>
          <w:rFonts w:eastAsia="Calibri" w:cs="Arial"/>
          <w:b/>
        </w:rPr>
        <w:t>PRESIDENTE (</w:t>
      </w:r>
      <w:r>
        <w:rPr>
          <w:rFonts w:eastAsia="Calibri" w:cs="Arial"/>
          <w:b/>
        </w:rPr>
        <w:t>Oliviero</w:t>
      </w:r>
      <w:r w:rsidRPr="00525846">
        <w:rPr>
          <w:rFonts w:eastAsia="Calibri" w:cs="Arial"/>
          <w:b/>
        </w:rPr>
        <w:t>)</w:t>
      </w:r>
    </w:p>
    <w:p w14:paraId="11C034E4" w14:textId="6AA939F1" w:rsidR="00001734" w:rsidRDefault="00001734" w:rsidP="00001734">
      <w:r w:rsidRPr="001B4235">
        <w:rPr>
          <w:rFonts w:asciiTheme="minorBidi" w:hAnsiTheme="minorBidi" w:cstheme="minorBidi"/>
          <w:b/>
          <w:bCs/>
          <w:szCs w:val="28"/>
        </w:rPr>
        <w:t>PELLEGRINO (Italia Viva)</w:t>
      </w:r>
    </w:p>
    <w:p w14:paraId="15B9C7C7" w14:textId="77777777" w:rsidR="00001734" w:rsidRDefault="00001734" w:rsidP="00001734">
      <w:r w:rsidRPr="001B4235">
        <w:rPr>
          <w:rFonts w:asciiTheme="minorBidi" w:hAnsiTheme="minorBidi" w:cstheme="minorBidi"/>
          <w:b/>
          <w:bCs/>
          <w:szCs w:val="28"/>
        </w:rPr>
        <w:t>PICARONE (PD)</w:t>
      </w:r>
    </w:p>
    <w:p w14:paraId="1331D292" w14:textId="77777777" w:rsidR="00001734" w:rsidRDefault="00001734" w:rsidP="00001734">
      <w:r>
        <w:rPr>
          <w:b/>
        </w:rPr>
        <w:t>CAMMARANO</w:t>
      </w:r>
      <w:r w:rsidRPr="009C6131">
        <w:rPr>
          <w:b/>
        </w:rPr>
        <w:t xml:space="preserve"> (</w:t>
      </w:r>
      <w:r>
        <w:rPr>
          <w:b/>
        </w:rPr>
        <w:t>Movimento 5 Stelle</w:t>
      </w:r>
      <w:r w:rsidRPr="009C6131">
        <w:rPr>
          <w:b/>
        </w:rPr>
        <w:t>)</w:t>
      </w:r>
    </w:p>
    <w:p w14:paraId="7967E422" w14:textId="77777777" w:rsidR="00001734" w:rsidRDefault="00001734" w:rsidP="00001734">
      <w:r>
        <w:rPr>
          <w:rFonts w:eastAsia="SimSun" w:cs="Arial"/>
          <w:b/>
          <w:lang w:eastAsia="ar-SA"/>
        </w:rPr>
        <w:t>NAPPI (Lega Campania)</w:t>
      </w:r>
    </w:p>
    <w:p w14:paraId="7D9A1CC1" w14:textId="3F2B1FBF" w:rsidR="00001734" w:rsidRDefault="000128F8" w:rsidP="00001734">
      <w:pPr>
        <w:rPr>
          <w:b/>
        </w:rPr>
      </w:pPr>
      <w:r>
        <w:rPr>
          <w:rFonts w:asciiTheme="minorBidi" w:eastAsia="SimSun" w:hAnsiTheme="minorBidi" w:cstheme="minorBidi"/>
          <w:b/>
          <w:lang w:eastAsia="ar-SA"/>
        </w:rPr>
        <w:t>CIARAMBINO (Gruppo misto)</w:t>
      </w:r>
    </w:p>
    <w:p w14:paraId="21A7D5ED" w14:textId="1186DB5C" w:rsidR="00001734" w:rsidRDefault="00001734" w:rsidP="00001734">
      <w:r>
        <w:rPr>
          <w:b/>
        </w:rPr>
        <w:t>FIOLA (Partito Democratico</w:t>
      </w:r>
      <w:r w:rsidRPr="009C6131">
        <w:rPr>
          <w:b/>
        </w:rPr>
        <w:t>)</w:t>
      </w:r>
    </w:p>
    <w:p w14:paraId="3EC6BC64" w14:textId="77777777" w:rsidR="00001734" w:rsidRDefault="00001734" w:rsidP="00001734">
      <w:r>
        <w:rPr>
          <w:rFonts w:eastAsia="SimSun" w:cs="Arial"/>
          <w:b/>
          <w:lang w:eastAsia="ar-SA"/>
        </w:rPr>
        <w:t>ABBATE (</w:t>
      </w:r>
      <w:r w:rsidRPr="00F14119">
        <w:rPr>
          <w:rFonts w:eastAsia="SimSun" w:cs="Arial"/>
          <w:b/>
          <w:lang w:eastAsia="ar-SA"/>
        </w:rPr>
        <w:t>Noi di Centro - Noi Campani</w:t>
      </w:r>
      <w:r>
        <w:rPr>
          <w:rFonts w:eastAsia="SimSun" w:cs="Arial"/>
          <w:b/>
          <w:lang w:eastAsia="ar-SA"/>
        </w:rPr>
        <w:t>)</w:t>
      </w:r>
    </w:p>
    <w:p w14:paraId="69361341" w14:textId="77777777" w:rsidR="00001734" w:rsidRDefault="00001734" w:rsidP="00001734">
      <w:r>
        <w:rPr>
          <w:rFonts w:eastAsia="SimSun" w:cs="Arial"/>
          <w:b/>
          <w:lang w:eastAsia="ar-SA"/>
        </w:rPr>
        <w:t>CIAMPI (M5S)</w:t>
      </w:r>
    </w:p>
    <w:p w14:paraId="1F61CA87" w14:textId="47659A71" w:rsidR="00001734" w:rsidRDefault="00001734">
      <w:pPr>
        <w:rPr>
          <w:rFonts w:eastAsia="SimSun" w:cs="Arial"/>
          <w:b/>
          <w:lang w:eastAsia="ar-SA"/>
        </w:rPr>
      </w:pPr>
    </w:p>
    <w:p w14:paraId="1FE2AB02" w14:textId="77777777" w:rsidR="00001734" w:rsidRDefault="00001734">
      <w:pPr>
        <w:rPr>
          <w:rFonts w:cs="Arial"/>
          <w:bCs/>
        </w:rPr>
      </w:pPr>
    </w:p>
    <w:p w14:paraId="67C773CB" w14:textId="77777777" w:rsidR="00001734" w:rsidRDefault="00001734">
      <w:pPr>
        <w:rPr>
          <w:rFonts w:cs="Arial"/>
          <w:bCs/>
        </w:rPr>
      </w:pPr>
    </w:p>
    <w:p w14:paraId="2A8792CB" w14:textId="2E174A0B" w:rsidR="00001734" w:rsidRDefault="00001734">
      <w:pPr>
        <w:rPr>
          <w:rFonts w:cs="Arial"/>
          <w:bCs/>
        </w:rPr>
      </w:pPr>
    </w:p>
    <w:p w14:paraId="4E8048BC" w14:textId="77777777" w:rsidR="00001734" w:rsidRDefault="00001734">
      <w:pPr>
        <w:rPr>
          <w:rFonts w:cs="Arial"/>
          <w:bCs/>
        </w:rPr>
      </w:pPr>
    </w:p>
    <w:p w14:paraId="4CAEC08A" w14:textId="77777777" w:rsidR="00F00611" w:rsidRDefault="00F00611">
      <w:pPr>
        <w:rPr>
          <w:rFonts w:cs="Arial"/>
          <w:b/>
        </w:rPr>
      </w:pPr>
      <w:r>
        <w:rPr>
          <w:rFonts w:cs="Arial"/>
          <w:b/>
        </w:rPr>
        <w:br w:type="page"/>
      </w:r>
    </w:p>
    <w:p w14:paraId="5336A78C" w14:textId="4F562A9C" w:rsidR="008500C4" w:rsidRPr="00525846" w:rsidRDefault="00E9639F" w:rsidP="00C86714">
      <w:pPr>
        <w:pStyle w:val="Default"/>
        <w:jc w:val="center"/>
        <w:rPr>
          <w:rFonts w:ascii="Arial" w:hAnsi="Arial" w:cs="Arial"/>
          <w:b/>
          <w:color w:val="auto"/>
        </w:rPr>
      </w:pPr>
      <w:r w:rsidRPr="00525846">
        <w:rPr>
          <w:rFonts w:ascii="Arial" w:hAnsi="Arial" w:cs="Arial"/>
          <w:b/>
          <w:color w:val="auto"/>
        </w:rPr>
        <w:lastRenderedPageBreak/>
        <w:t>PRESIDENZA DEL</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384D3B">
        <w:rPr>
          <w:rFonts w:ascii="Arial" w:hAnsi="Arial" w:cs="Arial"/>
          <w:b/>
          <w:color w:val="auto"/>
        </w:rPr>
        <w:t xml:space="preserve">GENNARO OLIVIERO </w:t>
      </w:r>
    </w:p>
    <w:p w14:paraId="5361E5AA" w14:textId="77777777" w:rsidR="003D3545" w:rsidRPr="00525846" w:rsidRDefault="003D3545" w:rsidP="00525846">
      <w:pPr>
        <w:pStyle w:val="Default"/>
        <w:jc w:val="center"/>
        <w:rPr>
          <w:rFonts w:ascii="Arial" w:hAnsi="Arial" w:cs="Arial"/>
          <w:b/>
          <w:bCs/>
          <w:color w:val="auto"/>
        </w:rPr>
      </w:pPr>
    </w:p>
    <w:p w14:paraId="6C85B1B2" w14:textId="4E3A1B48" w:rsidR="00E9639F" w:rsidRDefault="00E9639F" w:rsidP="0005241E">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384D3B">
        <w:rPr>
          <w:rFonts w:ascii="Arial" w:hAnsi="Arial" w:cs="Arial"/>
          <w:b/>
          <w:bCs/>
          <w:color w:val="auto"/>
        </w:rPr>
        <w:t>5</w:t>
      </w:r>
      <w:r w:rsidRPr="00525846">
        <w:rPr>
          <w:rFonts w:ascii="Arial" w:hAnsi="Arial" w:cs="Arial"/>
          <w:b/>
          <w:bCs/>
          <w:color w:val="auto"/>
        </w:rPr>
        <w:t>.</w:t>
      </w:r>
      <w:r w:rsidR="00977359">
        <w:rPr>
          <w:rFonts w:ascii="Arial" w:hAnsi="Arial" w:cs="Arial"/>
          <w:b/>
          <w:bCs/>
          <w:color w:val="auto"/>
        </w:rPr>
        <w:t>1</w:t>
      </w:r>
      <w:r w:rsidR="00384D3B">
        <w:rPr>
          <w:rFonts w:ascii="Arial" w:hAnsi="Arial" w:cs="Arial"/>
          <w:b/>
          <w:bCs/>
          <w:color w:val="auto"/>
        </w:rPr>
        <w:t>5</w:t>
      </w:r>
    </w:p>
    <w:p w14:paraId="07FC3329" w14:textId="77777777" w:rsidR="0005241E" w:rsidRPr="00525846" w:rsidRDefault="0005241E" w:rsidP="0005241E">
      <w:pPr>
        <w:pStyle w:val="Default"/>
        <w:jc w:val="center"/>
        <w:rPr>
          <w:rFonts w:ascii="Arial" w:hAnsi="Arial" w:cs="Arial"/>
          <w:b/>
          <w:bCs/>
          <w:color w:val="auto"/>
        </w:rPr>
      </w:pPr>
    </w:p>
    <w:p w14:paraId="214DD905" w14:textId="4D4D90E5" w:rsidR="00B15EBA" w:rsidRDefault="00274092" w:rsidP="00A203EA">
      <w:pPr>
        <w:jc w:val="both"/>
        <w:rPr>
          <w:rFonts w:eastAsia="Calibri" w:cs="Arial"/>
          <w:bCs/>
        </w:rPr>
      </w:pPr>
      <w:r w:rsidRPr="00525846">
        <w:rPr>
          <w:rFonts w:eastAsia="Calibri" w:cs="Arial"/>
          <w:b/>
        </w:rPr>
        <w:t>PRESIDENTE</w:t>
      </w:r>
      <w:r w:rsidR="004728A9" w:rsidRPr="00525846">
        <w:rPr>
          <w:rFonts w:eastAsia="Calibri" w:cs="Arial"/>
          <w:b/>
        </w:rPr>
        <w:t xml:space="preserve"> (</w:t>
      </w:r>
      <w:r w:rsidR="00384D3B">
        <w:rPr>
          <w:rFonts w:eastAsia="Calibri" w:cs="Arial"/>
          <w:b/>
        </w:rPr>
        <w:t>Oliviero</w:t>
      </w:r>
      <w:r w:rsidR="004728A9" w:rsidRPr="00525846">
        <w:rPr>
          <w:rFonts w:eastAsia="Calibri" w:cs="Arial"/>
          <w:b/>
        </w:rPr>
        <w:t>):</w:t>
      </w:r>
      <w:r w:rsidR="009F2EE1" w:rsidRPr="00525846">
        <w:rPr>
          <w:rFonts w:eastAsia="Calibri" w:cs="Arial"/>
          <w:b/>
        </w:rPr>
        <w:t xml:space="preserve"> </w:t>
      </w:r>
      <w:r w:rsidR="00384D3B">
        <w:rPr>
          <w:rFonts w:eastAsia="Calibri" w:cs="Arial"/>
          <w:bCs/>
        </w:rPr>
        <w:t xml:space="preserve">Diamo inizio ai lavori della </w:t>
      </w:r>
      <w:r w:rsidR="009D23CC">
        <w:rPr>
          <w:rFonts w:eastAsia="Calibri" w:cs="Arial"/>
          <w:bCs/>
        </w:rPr>
        <w:t>seduta</w:t>
      </w:r>
      <w:r w:rsidR="00384D3B">
        <w:rPr>
          <w:rFonts w:eastAsia="Calibri" w:cs="Arial"/>
          <w:bCs/>
        </w:rPr>
        <w:t xml:space="preserve">. </w:t>
      </w:r>
    </w:p>
    <w:p w14:paraId="2EB20F6F" w14:textId="77777777" w:rsidR="00384D3B" w:rsidRDefault="00384D3B" w:rsidP="00A203EA">
      <w:pPr>
        <w:jc w:val="both"/>
        <w:rPr>
          <w:rFonts w:eastAsia="Calibri" w:cs="Arial"/>
          <w:bCs/>
        </w:rPr>
      </w:pPr>
    </w:p>
    <w:p w14:paraId="52130C69" w14:textId="269A4CB2" w:rsidR="00384D3B" w:rsidRPr="00384D3B" w:rsidRDefault="00384D3B" w:rsidP="00CD1926">
      <w:pPr>
        <w:pStyle w:val="Titolo1"/>
        <w:rPr>
          <w:rFonts w:eastAsia="Calibri"/>
        </w:rPr>
      </w:pPr>
      <w:bookmarkStart w:id="0" w:name="_SURROGA_DI_CONSIGLIERE"/>
      <w:bookmarkEnd w:id="0"/>
      <w:r w:rsidRPr="00384D3B">
        <w:rPr>
          <w:rFonts w:eastAsia="Calibri"/>
        </w:rPr>
        <w:t>SURROGA DI CONSIGLIERE REGIONALE DIMISSIONARIO</w:t>
      </w:r>
    </w:p>
    <w:p w14:paraId="23AD7FF8" w14:textId="77777777" w:rsidR="00384D3B" w:rsidRDefault="00384D3B" w:rsidP="00A203EA">
      <w:pPr>
        <w:jc w:val="both"/>
        <w:rPr>
          <w:rFonts w:eastAsia="Calibri" w:cs="Arial"/>
          <w:bCs/>
        </w:rPr>
      </w:pPr>
    </w:p>
    <w:p w14:paraId="2F66D8A7" w14:textId="4784FDD8" w:rsidR="00384D3B" w:rsidRDefault="00384D3B" w:rsidP="00A203EA">
      <w:pPr>
        <w:jc w:val="both"/>
        <w:rPr>
          <w:rFonts w:eastAsia="Calibri" w:cs="Arial"/>
          <w:bCs/>
        </w:rPr>
      </w:pPr>
      <w:r>
        <w:rPr>
          <w:rFonts w:eastAsia="Calibri" w:cs="Arial"/>
          <w:bCs/>
        </w:rPr>
        <w:t xml:space="preserve">In apertura di </w:t>
      </w:r>
      <w:r w:rsidR="009D23CC">
        <w:rPr>
          <w:rFonts w:eastAsia="Calibri" w:cs="Arial"/>
          <w:bCs/>
        </w:rPr>
        <w:t>seduta</w:t>
      </w:r>
      <w:r>
        <w:rPr>
          <w:rFonts w:eastAsia="Calibri" w:cs="Arial"/>
          <w:bCs/>
        </w:rPr>
        <w:t xml:space="preserve"> comunico che a seguito delle dimissioni dei Consiglieri regionali: Attilio Pierro, eletto per la lista elettorale provinciale di Salerno Lega Salvini Campania; Annarita Patriarca, eletta per la lista elettorale provinciale di Napoli Forza d’Italia – Berlusconi per Caldoro; Michele Schiano di Visconti, eletto nella lista elettorale provinciale di Napoli Giorgia Meloni – Fratelli d’Italia. Occorre procedere alle relative surroghe ai sensi dell’articolo 8, comma 1, della legge regionale n. 4 del 23 marzo 2009 che così recita: “Se in corso di Legislatura, per qualunque causa, si rende vacante un seggio del Consiglio regionale, questo è attribuito al candidato che nella graduatoria delle cifre individuali della medesima lista provinciale, cui il seggio era stato assegnato, segue immediatamente l’ultimo eletto. Se il candidato della stessa lista, nella medesima circoscrizione sono esauriti, il seggio è assegnato al candidato di una lista dello stesso Gruppo in altre circoscrizioni individuato all’esito delle operazioni disciplinate dall’articolo 7, commi 7 e 8”.</w:t>
      </w:r>
    </w:p>
    <w:p w14:paraId="6EF8D04D" w14:textId="759ABBE5" w:rsidR="00384D3B" w:rsidRPr="00384D3B" w:rsidRDefault="00384D3B" w:rsidP="00A203EA">
      <w:pPr>
        <w:jc w:val="both"/>
        <w:rPr>
          <w:rFonts w:eastAsia="Calibri" w:cs="Arial"/>
          <w:bCs/>
        </w:rPr>
      </w:pPr>
      <w:r>
        <w:rPr>
          <w:rFonts w:eastAsia="Calibri" w:cs="Arial"/>
          <w:bCs/>
        </w:rPr>
        <w:t xml:space="preserve">In relazione al </w:t>
      </w:r>
      <w:r w:rsidR="009D23CC">
        <w:rPr>
          <w:rFonts w:eastAsia="Calibri" w:cs="Arial"/>
          <w:bCs/>
        </w:rPr>
        <w:t>Consiglier</w:t>
      </w:r>
      <w:r>
        <w:rPr>
          <w:rFonts w:eastAsia="Calibri" w:cs="Arial"/>
          <w:bCs/>
        </w:rPr>
        <w:t xml:space="preserve">e Attilio Pierro, che è eletto Deputato e ha rassegnato le proprie dimissioni con nota acquisita al protocollo generale in data 10 novembre 2022. È stata convocata in data 21 novembre 2022 la Giunta delle Elezioni al fine, tra l’altro, di prendere atto delle dimissioni rassegnate e di procedere all’individuazione del candidato subentrante ai sensi della legge elettorale di cui sopra. Tale Giunta è andata deserta, pertanto invito l’Aula a prendere atto delle dimissioni dalla carica del </w:t>
      </w:r>
      <w:r w:rsidR="009D23CC">
        <w:rPr>
          <w:rFonts w:eastAsia="Calibri" w:cs="Arial"/>
          <w:bCs/>
        </w:rPr>
        <w:t>Consiglier</w:t>
      </w:r>
      <w:r>
        <w:rPr>
          <w:rFonts w:eastAsia="Calibri" w:cs="Arial"/>
          <w:bCs/>
        </w:rPr>
        <w:t xml:space="preserve">e Attilio Pierro. </w:t>
      </w:r>
    </w:p>
    <w:p w14:paraId="3BFE9575" w14:textId="511C2764" w:rsidR="00384D3B" w:rsidRDefault="00384D3B" w:rsidP="00A203EA">
      <w:pPr>
        <w:jc w:val="both"/>
        <w:rPr>
          <w:rFonts w:eastAsia="Calibri" w:cs="Arial"/>
          <w:b/>
        </w:rPr>
      </w:pPr>
    </w:p>
    <w:p w14:paraId="67434145" w14:textId="77777777" w:rsidR="004D1835" w:rsidRDefault="004D1835" w:rsidP="004D1835">
      <w:pPr>
        <w:jc w:val="both"/>
        <w:rPr>
          <w:rFonts w:eastAsia="Calibri" w:cs="Arial"/>
          <w:b/>
        </w:rPr>
      </w:pPr>
      <w:r>
        <w:rPr>
          <w:rFonts w:eastAsia="Calibri" w:cs="Arial"/>
          <w:b/>
        </w:rPr>
        <w:t>Il Consiglio prende atto.</w:t>
      </w:r>
    </w:p>
    <w:p w14:paraId="12A05864" w14:textId="2C6BACD3" w:rsidR="00384D3B" w:rsidRDefault="00384D3B" w:rsidP="00A203EA">
      <w:pPr>
        <w:jc w:val="both"/>
        <w:rPr>
          <w:rFonts w:eastAsia="Calibri" w:cs="Arial"/>
          <w:b/>
        </w:rPr>
      </w:pPr>
    </w:p>
    <w:p w14:paraId="39D1F2D8" w14:textId="021B1CA0" w:rsidR="00384D3B" w:rsidRDefault="00384D3B" w:rsidP="00A203EA">
      <w:pPr>
        <w:jc w:val="both"/>
        <w:rPr>
          <w:rFonts w:eastAsia="Calibri" w:cs="Arial"/>
          <w:bCs/>
        </w:rPr>
      </w:pPr>
      <w:r>
        <w:rPr>
          <w:rFonts w:eastAsia="Calibri" w:cs="Arial"/>
          <w:bCs/>
        </w:rPr>
        <w:t xml:space="preserve">Il Consiglio prende atto delle dimissioni del </w:t>
      </w:r>
      <w:r w:rsidR="009D23CC">
        <w:rPr>
          <w:rFonts w:eastAsia="Calibri" w:cs="Arial"/>
          <w:bCs/>
        </w:rPr>
        <w:t>Consiglier</w:t>
      </w:r>
      <w:r>
        <w:rPr>
          <w:rFonts w:eastAsia="Calibri" w:cs="Arial"/>
          <w:bCs/>
        </w:rPr>
        <w:t xml:space="preserve">e Pierro. Invito l’Aula a prendere atto della surroga del </w:t>
      </w:r>
      <w:r w:rsidR="009D23CC">
        <w:rPr>
          <w:rFonts w:eastAsia="Calibri" w:cs="Arial"/>
          <w:bCs/>
        </w:rPr>
        <w:t>Consiglier</w:t>
      </w:r>
      <w:r>
        <w:rPr>
          <w:rFonts w:eastAsia="Calibri" w:cs="Arial"/>
          <w:bCs/>
        </w:rPr>
        <w:t>e dimissionario individua</w:t>
      </w:r>
      <w:r w:rsidR="009D23CC">
        <w:rPr>
          <w:rFonts w:eastAsia="Calibri" w:cs="Arial"/>
          <w:bCs/>
        </w:rPr>
        <w:t>nd</w:t>
      </w:r>
      <w:r>
        <w:rPr>
          <w:rFonts w:eastAsia="Calibri" w:cs="Arial"/>
          <w:bCs/>
        </w:rPr>
        <w:t>o il candidato subentrante, quale risulta dal verbale delle operazioni dell’ufficio centrale circoscrizionale presso il Tribunale di Salerno, a disposizione dei Consiglieri.</w:t>
      </w:r>
    </w:p>
    <w:p w14:paraId="32900CF1" w14:textId="77777777" w:rsidR="00384D3B" w:rsidRDefault="00384D3B" w:rsidP="00A203EA">
      <w:pPr>
        <w:jc w:val="both"/>
        <w:rPr>
          <w:rFonts w:eastAsia="Calibri" w:cs="Arial"/>
          <w:bCs/>
        </w:rPr>
      </w:pPr>
      <w:r>
        <w:rPr>
          <w:rFonts w:eastAsia="Calibri" w:cs="Arial"/>
          <w:bCs/>
        </w:rPr>
        <w:t xml:space="preserve">Il Consiglio prende atto che dal verbale delle operazioni dell’ufficio centrale circoscrizionale, presso il Tribunale di Salerno, alla lista n. 20, contrassegnata Lega Salvini Campania, il primo dei non eletti risulta essere Aurelio Tommasetti. </w:t>
      </w:r>
    </w:p>
    <w:p w14:paraId="1DDBD059" w14:textId="32CBFE47" w:rsidR="00384D3B" w:rsidRPr="00384D3B" w:rsidRDefault="00384D3B" w:rsidP="00A203EA">
      <w:pPr>
        <w:jc w:val="both"/>
        <w:rPr>
          <w:rFonts w:eastAsia="Calibri" w:cs="Arial"/>
          <w:bCs/>
        </w:rPr>
      </w:pPr>
      <w:r>
        <w:rPr>
          <w:rFonts w:eastAsia="Calibri" w:cs="Arial"/>
          <w:bCs/>
        </w:rPr>
        <w:t xml:space="preserve">Il Consiglio proclama eletto Aurelio Tommasetti che se presente invito di prendere posto in Aula. Prego, </w:t>
      </w:r>
      <w:r w:rsidR="009D23CC">
        <w:rPr>
          <w:rFonts w:eastAsia="Calibri" w:cs="Arial"/>
          <w:bCs/>
        </w:rPr>
        <w:t>Consiglier</w:t>
      </w:r>
      <w:r>
        <w:rPr>
          <w:rFonts w:eastAsia="Calibri" w:cs="Arial"/>
          <w:bCs/>
        </w:rPr>
        <w:t xml:space="preserve">e Tommasetti. </w:t>
      </w:r>
    </w:p>
    <w:p w14:paraId="335CA414" w14:textId="2F6FAEBE" w:rsidR="00384D3B" w:rsidRDefault="00384D3B" w:rsidP="00A203EA">
      <w:pPr>
        <w:jc w:val="both"/>
        <w:rPr>
          <w:rFonts w:eastAsia="Calibri" w:cs="Arial"/>
          <w:bCs/>
        </w:rPr>
      </w:pPr>
      <w:r>
        <w:rPr>
          <w:rFonts w:eastAsia="Calibri" w:cs="Arial"/>
          <w:bCs/>
        </w:rPr>
        <w:t xml:space="preserve">In relazione alla </w:t>
      </w:r>
      <w:r w:rsidR="009D23CC">
        <w:rPr>
          <w:rFonts w:eastAsia="Calibri" w:cs="Arial"/>
          <w:bCs/>
        </w:rPr>
        <w:t>Consiglier</w:t>
      </w:r>
      <w:r>
        <w:rPr>
          <w:rFonts w:eastAsia="Calibri" w:cs="Arial"/>
          <w:bCs/>
        </w:rPr>
        <w:t xml:space="preserve">a Annarita Patriarca, comunico che la stessa, eletta Deputata, ha rassegnato le proprie dimissioni con nota 22 novembre 2022 acquisita al protocollo generale in pari data. Invito l’Aula a prendere atto delle dimissioni dalla carica della </w:t>
      </w:r>
      <w:r w:rsidR="009D23CC">
        <w:rPr>
          <w:rFonts w:eastAsia="Calibri" w:cs="Arial"/>
          <w:bCs/>
        </w:rPr>
        <w:t>Consiglier</w:t>
      </w:r>
      <w:r>
        <w:rPr>
          <w:rFonts w:eastAsia="Calibri" w:cs="Arial"/>
          <w:bCs/>
        </w:rPr>
        <w:t>a Annarita Patriarca</w:t>
      </w:r>
      <w:r w:rsidR="004D1835">
        <w:rPr>
          <w:rFonts w:eastAsia="Calibri" w:cs="Arial"/>
          <w:bCs/>
        </w:rPr>
        <w:t>.</w:t>
      </w:r>
    </w:p>
    <w:p w14:paraId="6975153D" w14:textId="4BBCC5F6" w:rsidR="004D1835" w:rsidRDefault="004D1835" w:rsidP="00A203EA">
      <w:pPr>
        <w:jc w:val="both"/>
        <w:rPr>
          <w:rFonts w:eastAsia="Calibri" w:cs="Arial"/>
          <w:bCs/>
        </w:rPr>
      </w:pPr>
    </w:p>
    <w:p w14:paraId="2403516D" w14:textId="369F7A69" w:rsidR="004D1835" w:rsidRDefault="004D1835" w:rsidP="00A203EA">
      <w:pPr>
        <w:jc w:val="both"/>
        <w:rPr>
          <w:rFonts w:eastAsia="Calibri" w:cs="Arial"/>
          <w:b/>
        </w:rPr>
      </w:pPr>
      <w:r>
        <w:rPr>
          <w:rFonts w:eastAsia="Calibri" w:cs="Arial"/>
          <w:b/>
        </w:rPr>
        <w:t>Il Consiglio prende atto.</w:t>
      </w:r>
    </w:p>
    <w:p w14:paraId="1F27D93A" w14:textId="1A2BEB94" w:rsidR="004D1835" w:rsidRDefault="004D1835" w:rsidP="00A203EA">
      <w:pPr>
        <w:jc w:val="both"/>
        <w:rPr>
          <w:rFonts w:eastAsia="Calibri" w:cs="Arial"/>
          <w:b/>
        </w:rPr>
      </w:pPr>
    </w:p>
    <w:p w14:paraId="21F95BBE" w14:textId="0320F64C" w:rsidR="004D1835" w:rsidRDefault="004D1835" w:rsidP="00A203EA">
      <w:pPr>
        <w:jc w:val="both"/>
        <w:rPr>
          <w:rFonts w:eastAsia="Calibri" w:cs="Arial"/>
          <w:bCs/>
        </w:rPr>
      </w:pPr>
      <w:r>
        <w:rPr>
          <w:rFonts w:eastAsia="Calibri" w:cs="Arial"/>
          <w:bCs/>
        </w:rPr>
        <w:lastRenderedPageBreak/>
        <w:t>Invito, altresì, il Consiglio a procedere alla surroga della Consigliera dimissionaria individuando il candidato subentrante quale risulta dal verbale delle operazioni dell’ufficio centrale circoscrizionale presso il Tribunale di Napoli, a disposizione dei Consiglieri.</w:t>
      </w:r>
    </w:p>
    <w:p w14:paraId="66F529C2" w14:textId="66AA8673" w:rsidR="004D1835" w:rsidRDefault="004D1835" w:rsidP="00A203EA">
      <w:pPr>
        <w:jc w:val="both"/>
        <w:rPr>
          <w:rFonts w:eastAsia="Calibri" w:cs="Arial"/>
          <w:bCs/>
        </w:rPr>
      </w:pPr>
      <w:r>
        <w:rPr>
          <w:rFonts w:eastAsia="Calibri" w:cs="Arial"/>
          <w:bCs/>
        </w:rPr>
        <w:t>Il Consiglio prende atto che dal verbale delle operazioni dell’ufficio centrale circoscrizionale, presso il Tribunale di Napoli, alla lista n. 22 contrassegnata Forza Italia – Berlusconi per Caldoro, il primo dei non eletti risulta essere Francesco Cascone.</w:t>
      </w:r>
    </w:p>
    <w:p w14:paraId="36F4DAFF" w14:textId="054F26BA" w:rsidR="004D1835" w:rsidRDefault="004D1835" w:rsidP="00A203EA">
      <w:pPr>
        <w:jc w:val="both"/>
        <w:rPr>
          <w:rFonts w:eastAsia="Calibri" w:cs="Arial"/>
          <w:bCs/>
        </w:rPr>
      </w:pPr>
      <w:r>
        <w:rPr>
          <w:rFonts w:eastAsia="Calibri" w:cs="Arial"/>
          <w:bCs/>
        </w:rPr>
        <w:t>Il Consiglio proclama eletto Francesco Cascone che se presente invito ad entrare in Aula. Consigliere Cascone, prego.</w:t>
      </w:r>
    </w:p>
    <w:p w14:paraId="6D08FD0B" w14:textId="1DA80D4C" w:rsidR="004D1835" w:rsidRDefault="004D1835" w:rsidP="00A203EA">
      <w:pPr>
        <w:jc w:val="both"/>
        <w:rPr>
          <w:rFonts w:eastAsia="Calibri" w:cs="Arial"/>
          <w:bCs/>
        </w:rPr>
      </w:pPr>
      <w:r>
        <w:rPr>
          <w:rFonts w:eastAsia="Calibri" w:cs="Arial"/>
          <w:bCs/>
        </w:rPr>
        <w:t xml:space="preserve">In relazione al </w:t>
      </w:r>
      <w:r w:rsidR="009D23CC">
        <w:rPr>
          <w:rFonts w:eastAsia="Calibri" w:cs="Arial"/>
          <w:bCs/>
        </w:rPr>
        <w:t>Consiglier</w:t>
      </w:r>
      <w:r>
        <w:rPr>
          <w:rFonts w:eastAsia="Calibri" w:cs="Arial"/>
          <w:bCs/>
        </w:rPr>
        <w:t>e Michele Schiano di Visconti, comunico che lo stesso, eletto Deputato, ha rassegnato le proprie dimissioni con nota del 22 novembre 2022, acquisite al protocollo generale in pari data.</w:t>
      </w:r>
    </w:p>
    <w:p w14:paraId="40D64361" w14:textId="458482A1" w:rsidR="004D1835" w:rsidRDefault="004D1835" w:rsidP="00A203EA">
      <w:pPr>
        <w:jc w:val="both"/>
        <w:rPr>
          <w:rFonts w:eastAsia="Calibri" w:cs="Arial"/>
          <w:bCs/>
        </w:rPr>
      </w:pPr>
      <w:r>
        <w:rPr>
          <w:rFonts w:eastAsia="Calibri" w:cs="Arial"/>
          <w:bCs/>
        </w:rPr>
        <w:t>Invito l’Aula a prendere atto delle dimissioni della carica di Consigliere di Michele Schiano di Visconti.</w:t>
      </w:r>
    </w:p>
    <w:p w14:paraId="07944185" w14:textId="5DA2356D" w:rsidR="004D1835" w:rsidRDefault="004D1835" w:rsidP="00A203EA">
      <w:pPr>
        <w:jc w:val="both"/>
        <w:rPr>
          <w:rFonts w:eastAsia="Calibri" w:cs="Arial"/>
          <w:bCs/>
        </w:rPr>
      </w:pPr>
    </w:p>
    <w:p w14:paraId="32E87396" w14:textId="7A336BB8" w:rsidR="004D1835" w:rsidRDefault="004D1835" w:rsidP="00A203EA">
      <w:pPr>
        <w:jc w:val="both"/>
        <w:rPr>
          <w:rFonts w:eastAsia="Calibri" w:cs="Arial"/>
          <w:b/>
        </w:rPr>
      </w:pPr>
      <w:r>
        <w:rPr>
          <w:rFonts w:eastAsia="Calibri" w:cs="Arial"/>
          <w:b/>
        </w:rPr>
        <w:t>Il Consiglio prende atto.</w:t>
      </w:r>
    </w:p>
    <w:p w14:paraId="21B878CB" w14:textId="3CFEBC78" w:rsidR="004D1835" w:rsidRDefault="004D1835" w:rsidP="00A203EA">
      <w:pPr>
        <w:jc w:val="both"/>
        <w:rPr>
          <w:rFonts w:eastAsia="Calibri" w:cs="Arial"/>
          <w:b/>
        </w:rPr>
      </w:pPr>
    </w:p>
    <w:p w14:paraId="13910E54" w14:textId="2D5FEB5A" w:rsidR="004D1835" w:rsidRDefault="004D1835" w:rsidP="00A203EA">
      <w:pPr>
        <w:jc w:val="both"/>
        <w:rPr>
          <w:rFonts w:eastAsia="Calibri" w:cs="Arial"/>
          <w:bCs/>
        </w:rPr>
      </w:pPr>
      <w:r>
        <w:rPr>
          <w:rFonts w:eastAsia="Calibri" w:cs="Arial"/>
          <w:bCs/>
        </w:rPr>
        <w:t>Invito altresì il Consiglio a procedere alla surroga del Consigliere dimissionario individuando il candidato subentrante, quale risulta dal verbale delle operazioni dell’ufficio centrale circoscrizionale presso il Tribunale di Napoli, a disposizione dei Consiglieri.</w:t>
      </w:r>
    </w:p>
    <w:p w14:paraId="5F8353B9" w14:textId="55582639" w:rsidR="00CD1926" w:rsidRDefault="004D1835" w:rsidP="00CD1926">
      <w:pPr>
        <w:jc w:val="both"/>
      </w:pPr>
      <w:r>
        <w:rPr>
          <w:rFonts w:eastAsia="Calibri" w:cs="Arial"/>
          <w:bCs/>
        </w:rPr>
        <w:t xml:space="preserve">Il Consiglio prende atto che dal verbale delle operazioni dell’ufficio centrale circoscrizionale, presso il Tribunale di Napoli, alla lista n. 21, </w:t>
      </w:r>
      <w:r w:rsidR="00CD1926">
        <w:t xml:space="preserve">contrassegnata Giorgia Meloni Fratelli d’Italia, il primo dei non eletti risulta essere Carmela Rescigno che svolge, attualmente, le funzioni di supplente del </w:t>
      </w:r>
      <w:r w:rsidR="009D23CC">
        <w:t>Consiglier</w:t>
      </w:r>
      <w:r w:rsidR="00CD1926">
        <w:t xml:space="preserve">e Marco Nonno, eletto Consigliere e allo stato sospeso di diritto. Pertanto, a seguito delle dimissioni del </w:t>
      </w:r>
      <w:r w:rsidR="009D23CC">
        <w:t>Consiglier</w:t>
      </w:r>
      <w:r w:rsidR="00CD1926">
        <w:t xml:space="preserve">e Schiano di Visconti, Carmela Rescigno subentra quale Consigliere surrogante del </w:t>
      </w:r>
      <w:r w:rsidR="009D23CC">
        <w:t>Consiglier</w:t>
      </w:r>
      <w:r w:rsidR="00CD1926">
        <w:t>e Schiano e il candidato Cosimo Amente, che dal verbale dell’operazione Ufficio Centrale Circoscrizionale presso il Tribunale di Napoli, alla lista n. 21, contrassegnata a Giorgia Meloni (Fratelli d’Italia), risulta trovarsi immediatamente dopo Carmela Rescigno, svolgerà le funzioni di supplente.</w:t>
      </w:r>
    </w:p>
    <w:p w14:paraId="4C2FD146" w14:textId="14D7597C" w:rsidR="00CD1926" w:rsidRDefault="00CD1926" w:rsidP="00CD1926">
      <w:pPr>
        <w:jc w:val="both"/>
      </w:pPr>
      <w:r>
        <w:t xml:space="preserve">Il Consiglio, pertanto, prende atto che la </w:t>
      </w:r>
      <w:r w:rsidR="009D23CC">
        <w:t>Consiglier</w:t>
      </w:r>
      <w:r>
        <w:t xml:space="preserve">a Carmela Rescigno non svolge tu le funzioni di supplente del </w:t>
      </w:r>
      <w:r w:rsidR="009D23CC">
        <w:t>Consiglier</w:t>
      </w:r>
      <w:r>
        <w:t xml:space="preserve">e Nonno, ma essendo subentrata al </w:t>
      </w:r>
      <w:r w:rsidR="009D23CC">
        <w:t>Consiglier</w:t>
      </w:r>
      <w:r>
        <w:t>e Schiano è Consigliere effettiva.</w:t>
      </w:r>
    </w:p>
    <w:p w14:paraId="617C47F0" w14:textId="77777777" w:rsidR="00CD1926" w:rsidRDefault="00CD1926" w:rsidP="00CD1926">
      <w:pPr>
        <w:jc w:val="both"/>
      </w:pPr>
      <w:r>
        <w:t>Il Consiglio, constatato il verbale dell’operazione, affida la supplenza del citato Consigliere sospeso di diritto al candidato Cosimo Amente che se presente invito ad entrare in Aula.</w:t>
      </w:r>
    </w:p>
    <w:p w14:paraId="77E0B666" w14:textId="5EF7414F" w:rsidR="00CD1926" w:rsidRDefault="00CD1926" w:rsidP="00CD1926">
      <w:pPr>
        <w:jc w:val="both"/>
      </w:pPr>
      <w:r>
        <w:t xml:space="preserve">Prego </w:t>
      </w:r>
      <w:r w:rsidR="009D23CC">
        <w:t>Consiglier</w:t>
      </w:r>
      <w:r>
        <w:t>e Amente.</w:t>
      </w:r>
    </w:p>
    <w:p w14:paraId="02C25CB2" w14:textId="77777777" w:rsidR="00CD1926" w:rsidRDefault="00CD1926" w:rsidP="00CD1926">
      <w:pPr>
        <w:jc w:val="both"/>
      </w:pPr>
    </w:p>
    <w:p w14:paraId="756AD308" w14:textId="77777777" w:rsidR="00CD1926" w:rsidRPr="002B0588" w:rsidRDefault="00CD1926" w:rsidP="00CD1926">
      <w:pPr>
        <w:pStyle w:val="Titolo1"/>
      </w:pPr>
      <w:bookmarkStart w:id="1" w:name="_DOCUMENTO_DI_ECONOMIA"/>
      <w:bookmarkEnd w:id="1"/>
      <w:r w:rsidRPr="002B0588">
        <w:t>DOCUMENTO DI ECONOMIA E FINANZA DELLA REGIONE CAMPANIA. - DEFRC 2023-2025. DELIBERA DI GIUNTA REGIONALE N. 416 DEL 27LUGLIO 2022. REG. GEN. 253</w:t>
      </w:r>
      <w:r>
        <w:t xml:space="preserve"> - </w:t>
      </w:r>
      <w:r w:rsidRPr="002B0588">
        <w:t>RISOLUZIONE (ART. 112 R.I.)</w:t>
      </w:r>
    </w:p>
    <w:p w14:paraId="1E2EC6DB" w14:textId="77777777" w:rsidR="00CD1926" w:rsidRPr="002B0588" w:rsidRDefault="00CD1926" w:rsidP="00CD1926">
      <w:pPr>
        <w:pStyle w:val="Paragrafoelenco"/>
        <w:rPr>
          <w:rFonts w:asciiTheme="minorBidi" w:hAnsiTheme="minorBidi" w:cstheme="minorBidi"/>
          <w:sz w:val="24"/>
          <w:szCs w:val="28"/>
        </w:rPr>
      </w:pPr>
    </w:p>
    <w:p w14:paraId="038F8E2A" w14:textId="77777777" w:rsidR="00CD1926" w:rsidRDefault="00CD1926" w:rsidP="00CD1926">
      <w:pPr>
        <w:jc w:val="both"/>
        <w:rPr>
          <w:rFonts w:asciiTheme="minorBidi" w:hAnsiTheme="minorBidi" w:cstheme="minorBidi"/>
          <w:szCs w:val="28"/>
        </w:rPr>
      </w:pPr>
      <w:r w:rsidRPr="002B0588">
        <w:rPr>
          <w:rFonts w:asciiTheme="minorBidi" w:hAnsiTheme="minorBidi" w:cstheme="minorBidi"/>
        </w:rPr>
        <w:t xml:space="preserve">Passiamo all’esame del </w:t>
      </w:r>
      <w:r>
        <w:rPr>
          <w:rFonts w:asciiTheme="minorBidi" w:hAnsiTheme="minorBidi" w:cstheme="minorBidi"/>
        </w:rPr>
        <w:t>“</w:t>
      </w:r>
      <w:r w:rsidRPr="002B0588">
        <w:rPr>
          <w:rFonts w:asciiTheme="minorBidi" w:hAnsiTheme="minorBidi" w:cstheme="minorBidi"/>
          <w:szCs w:val="28"/>
        </w:rPr>
        <w:t xml:space="preserve">Documento di Economia e </w:t>
      </w:r>
      <w:r>
        <w:rPr>
          <w:rFonts w:asciiTheme="minorBidi" w:hAnsiTheme="minorBidi" w:cstheme="minorBidi"/>
          <w:szCs w:val="28"/>
        </w:rPr>
        <w:t xml:space="preserve">Finanza della Regione Campania </w:t>
      </w:r>
      <w:r w:rsidRPr="002B0588">
        <w:rPr>
          <w:rFonts w:asciiTheme="minorBidi" w:hAnsiTheme="minorBidi" w:cstheme="minorBidi"/>
          <w:szCs w:val="28"/>
        </w:rPr>
        <w:t>- DEFRC 2023-2025. Delibera di Giunta regionale n. 416 del 27luglio 2022. Reg. Gen. 253</w:t>
      </w:r>
      <w:r>
        <w:rPr>
          <w:rFonts w:asciiTheme="minorBidi" w:hAnsiTheme="minorBidi" w:cstheme="minorBidi"/>
          <w:szCs w:val="28"/>
        </w:rPr>
        <w:t xml:space="preserve">. </w:t>
      </w:r>
      <w:r w:rsidRPr="002B0588">
        <w:rPr>
          <w:rFonts w:asciiTheme="minorBidi" w:hAnsiTheme="minorBidi" w:cstheme="minorBidi"/>
          <w:szCs w:val="28"/>
        </w:rPr>
        <w:t>Risoluzione (Art. 112 R.I.)</w:t>
      </w:r>
      <w:r>
        <w:rPr>
          <w:rFonts w:asciiTheme="minorBidi" w:hAnsiTheme="minorBidi" w:cstheme="minorBidi"/>
          <w:szCs w:val="28"/>
        </w:rPr>
        <w:t>”.</w:t>
      </w:r>
    </w:p>
    <w:p w14:paraId="354D8320" w14:textId="4A9C3EC6" w:rsidR="00CD1926" w:rsidRDefault="00CD1926" w:rsidP="00CD1926">
      <w:pPr>
        <w:jc w:val="both"/>
        <w:rPr>
          <w:rFonts w:asciiTheme="minorBidi" w:hAnsiTheme="minorBidi" w:cstheme="minorBidi"/>
          <w:szCs w:val="28"/>
        </w:rPr>
      </w:pPr>
      <w:r>
        <w:rPr>
          <w:rFonts w:asciiTheme="minorBidi" w:hAnsiTheme="minorBidi" w:cstheme="minorBidi"/>
          <w:szCs w:val="28"/>
        </w:rPr>
        <w:t xml:space="preserve">Comunico che la II Commissione Consiliare Permanente, riunitasi nella </w:t>
      </w:r>
      <w:r w:rsidR="009D23CC">
        <w:rPr>
          <w:rFonts w:asciiTheme="minorBidi" w:hAnsiTheme="minorBidi" w:cstheme="minorBidi"/>
          <w:szCs w:val="28"/>
        </w:rPr>
        <w:t>seduta</w:t>
      </w:r>
      <w:r>
        <w:rPr>
          <w:rFonts w:asciiTheme="minorBidi" w:hAnsiTheme="minorBidi" w:cstheme="minorBidi"/>
          <w:szCs w:val="28"/>
        </w:rPr>
        <w:t xml:space="preserve"> del 20 ottobre 2022, ha proceduto all’esame del testo e a Maggioranza dei presenti, con il voto contrario del Gruppo Movimento 5 Stelle, lo ha approvato nella formulazione proposta dalla Giunta regionale.</w:t>
      </w:r>
    </w:p>
    <w:p w14:paraId="79AC405B" w14:textId="7CBB947B" w:rsidR="00CD1926" w:rsidRDefault="00CD1926" w:rsidP="00CD1926">
      <w:pPr>
        <w:jc w:val="both"/>
        <w:rPr>
          <w:rFonts w:asciiTheme="minorBidi" w:hAnsiTheme="minorBidi" w:cstheme="minorBidi"/>
          <w:szCs w:val="28"/>
        </w:rPr>
      </w:pPr>
      <w:r>
        <w:rPr>
          <w:rFonts w:asciiTheme="minorBidi" w:hAnsiTheme="minorBidi" w:cstheme="minorBidi"/>
          <w:szCs w:val="28"/>
        </w:rPr>
        <w:lastRenderedPageBreak/>
        <w:t xml:space="preserve">Comunico, altresì, che la II Commissione Consiliare Permanente, riunitasi nella medesima </w:t>
      </w:r>
      <w:r w:rsidR="009D23CC">
        <w:rPr>
          <w:rFonts w:asciiTheme="minorBidi" w:hAnsiTheme="minorBidi" w:cstheme="minorBidi"/>
          <w:szCs w:val="28"/>
        </w:rPr>
        <w:t>seduta</w:t>
      </w:r>
      <w:r>
        <w:rPr>
          <w:rFonts w:asciiTheme="minorBidi" w:hAnsiTheme="minorBidi" w:cstheme="minorBidi"/>
          <w:szCs w:val="28"/>
        </w:rPr>
        <w:t>, ha approvato a maggioranza dei presenti, con il voto contrario del Movimento 5 Stelle, la proposta di risoluzione oggi all’esame dell’Aula.</w:t>
      </w:r>
    </w:p>
    <w:p w14:paraId="602DEC2D" w14:textId="77777777" w:rsidR="00CD1926" w:rsidRDefault="00CD1926" w:rsidP="00CD1926">
      <w:pPr>
        <w:jc w:val="both"/>
        <w:rPr>
          <w:rFonts w:asciiTheme="minorBidi" w:hAnsiTheme="minorBidi" w:cstheme="minorBidi"/>
          <w:szCs w:val="28"/>
        </w:rPr>
      </w:pPr>
      <w:r>
        <w:rPr>
          <w:rFonts w:asciiTheme="minorBidi" w:hAnsiTheme="minorBidi" w:cstheme="minorBidi"/>
          <w:szCs w:val="28"/>
        </w:rPr>
        <w:t>Comunico inoltre che sono state  depositate 2 relazioni di Minoranza: a firma del Gruppo Movimento 5 Stelle, a firma del rappresentante dell’Opposizione e dei Gruppi del Centro Destra, inserite nella cartella condivisa consultabile da tutti i Consiglieri.</w:t>
      </w:r>
    </w:p>
    <w:p w14:paraId="5CCA63C5" w14:textId="3BA28767" w:rsidR="00CD1926" w:rsidRDefault="00CD1926" w:rsidP="00CD1926">
      <w:pPr>
        <w:jc w:val="both"/>
        <w:rPr>
          <w:rFonts w:asciiTheme="minorBidi" w:hAnsiTheme="minorBidi" w:cstheme="minorBidi"/>
          <w:szCs w:val="28"/>
        </w:rPr>
      </w:pPr>
      <w:r>
        <w:rPr>
          <w:rFonts w:asciiTheme="minorBidi" w:hAnsiTheme="minorBidi" w:cstheme="minorBidi"/>
          <w:szCs w:val="28"/>
        </w:rPr>
        <w:t xml:space="preserve">Prima di concedere la parola al Presidente della Commissione Bilancio do la parola al collega Tommaso Pellegrino che mi ha chiesto un brevissimo intervento sulle vicende che sono accadute nel basso salernitano. Prego </w:t>
      </w:r>
      <w:r w:rsidR="009D23CC">
        <w:rPr>
          <w:rFonts w:asciiTheme="minorBidi" w:hAnsiTheme="minorBidi" w:cstheme="minorBidi"/>
          <w:szCs w:val="28"/>
        </w:rPr>
        <w:t>Consiglier</w:t>
      </w:r>
      <w:r>
        <w:rPr>
          <w:rFonts w:asciiTheme="minorBidi" w:hAnsiTheme="minorBidi" w:cstheme="minorBidi"/>
          <w:szCs w:val="28"/>
        </w:rPr>
        <w:t>e Pellegrino.</w:t>
      </w:r>
    </w:p>
    <w:p w14:paraId="5B626C35" w14:textId="77777777" w:rsidR="00CD1926" w:rsidRPr="001B4235" w:rsidRDefault="00CD1926" w:rsidP="00CD1926">
      <w:pPr>
        <w:jc w:val="both"/>
        <w:rPr>
          <w:rFonts w:asciiTheme="minorBidi" w:hAnsiTheme="minorBidi" w:cstheme="minorBidi"/>
          <w:b/>
          <w:bCs/>
          <w:szCs w:val="28"/>
        </w:rPr>
      </w:pPr>
    </w:p>
    <w:p w14:paraId="69DE1FD1" w14:textId="5030B7B5" w:rsidR="00CD1926" w:rsidRDefault="00CD1926" w:rsidP="00CD1926">
      <w:pPr>
        <w:jc w:val="both"/>
        <w:rPr>
          <w:rFonts w:asciiTheme="minorBidi" w:hAnsiTheme="minorBidi" w:cstheme="minorBidi"/>
          <w:szCs w:val="28"/>
        </w:rPr>
      </w:pPr>
      <w:r w:rsidRPr="001B4235">
        <w:rPr>
          <w:rFonts w:asciiTheme="minorBidi" w:hAnsiTheme="minorBidi" w:cstheme="minorBidi"/>
          <w:b/>
          <w:bCs/>
          <w:szCs w:val="28"/>
        </w:rPr>
        <w:t>PELLEGRINO (Italia Viva):</w:t>
      </w:r>
      <w:r>
        <w:rPr>
          <w:rFonts w:asciiTheme="minorBidi" w:hAnsiTheme="minorBidi" w:cstheme="minorBidi"/>
          <w:szCs w:val="28"/>
        </w:rPr>
        <w:t xml:space="preserve"> Grazie Presidente. Volevo esprimere, da parte del nostro Gruppo, ma immagino dell’intero Consiglio regionale, la solidarietà alle comunità del</w:t>
      </w:r>
      <w:r w:rsidR="00D21A07">
        <w:rPr>
          <w:rFonts w:asciiTheme="minorBidi" w:hAnsiTheme="minorBidi" w:cstheme="minorBidi"/>
          <w:szCs w:val="28"/>
        </w:rPr>
        <w:t xml:space="preserve"> </w:t>
      </w:r>
      <w:r>
        <w:rPr>
          <w:rFonts w:asciiTheme="minorBidi" w:hAnsiTheme="minorBidi" w:cstheme="minorBidi"/>
          <w:szCs w:val="28"/>
        </w:rPr>
        <w:t>Vallo di Diano, del Golfo di Policastro, del Cilento che in questi giorni sono state danneggiate duramente dal maltempo. Notevoli sono stati i danni in queste comunità</w:t>
      </w:r>
      <w:r w:rsidR="00D21A07">
        <w:rPr>
          <w:rFonts w:asciiTheme="minorBidi" w:hAnsiTheme="minorBidi" w:cstheme="minorBidi"/>
          <w:szCs w:val="28"/>
        </w:rPr>
        <w:t>,</w:t>
      </w:r>
      <w:r>
        <w:rPr>
          <w:rFonts w:asciiTheme="minorBidi" w:hAnsiTheme="minorBidi" w:cstheme="minorBidi"/>
          <w:szCs w:val="28"/>
        </w:rPr>
        <w:t xml:space="preserve"> sia alle famiglie sia alle abitazioni, ma anche a tanti fondi agricoli.</w:t>
      </w:r>
    </w:p>
    <w:p w14:paraId="09778AB7" w14:textId="1EDE6F11" w:rsidR="00CD1926" w:rsidRDefault="00CD1926" w:rsidP="00CD1926">
      <w:pPr>
        <w:jc w:val="both"/>
        <w:rPr>
          <w:rFonts w:asciiTheme="minorBidi" w:hAnsiTheme="minorBidi" w:cstheme="minorBidi"/>
          <w:szCs w:val="28"/>
        </w:rPr>
      </w:pPr>
      <w:r>
        <w:rPr>
          <w:rFonts w:asciiTheme="minorBidi" w:hAnsiTheme="minorBidi" w:cstheme="minorBidi"/>
          <w:szCs w:val="28"/>
        </w:rPr>
        <w:t>Alcune comunità, come, ad esempio, la comunità di Sassano dove ci sono state ben 3 esondazioni nello stesso Comune, ha rischiato seriamente il completo scol</w:t>
      </w:r>
      <w:r w:rsidR="00472ED0">
        <w:rPr>
          <w:rFonts w:asciiTheme="minorBidi" w:hAnsiTheme="minorBidi" w:cstheme="minorBidi"/>
          <w:szCs w:val="28"/>
        </w:rPr>
        <w:t>l</w:t>
      </w:r>
      <w:r>
        <w:rPr>
          <w:rFonts w:asciiTheme="minorBidi" w:hAnsiTheme="minorBidi" w:cstheme="minorBidi"/>
          <w:szCs w:val="28"/>
        </w:rPr>
        <w:t>amento per la chiusura di due ponti del Tanagro, quindi, una condizione particolarmente dura e difficile.</w:t>
      </w:r>
    </w:p>
    <w:p w14:paraId="4A1156A3" w14:textId="5040EB0A" w:rsidR="00CD1926" w:rsidRDefault="00CD1926" w:rsidP="00CD1926">
      <w:pPr>
        <w:jc w:val="both"/>
        <w:rPr>
          <w:rFonts w:asciiTheme="minorBidi" w:hAnsiTheme="minorBidi" w:cstheme="minorBidi"/>
          <w:szCs w:val="28"/>
        </w:rPr>
      </w:pPr>
      <w:r>
        <w:rPr>
          <w:rFonts w:asciiTheme="minorBidi" w:hAnsiTheme="minorBidi" w:cstheme="minorBidi"/>
          <w:szCs w:val="28"/>
        </w:rPr>
        <w:t xml:space="preserve">Mi rendo conto che, purtroppo, dall’agenda politica italiana ormai la manutenzione del territorio è completamente scomparsa, però, urge, a mio avviso, anche da parte nostra, come Regione Campania, su un tema dove la burocrazia fa da padrona, dove oggi pulire un corso d’acqua è una delle cose più difficili nel nostro Paese, quindi, c’è bisogno di un intervento anche legislativo, tra l’altro, conoscendo il pragmatismo del Presidente De Luca, che colgo l’occasione per ringraziare </w:t>
      </w:r>
      <w:r w:rsidR="00472ED0">
        <w:rPr>
          <w:rFonts w:asciiTheme="minorBidi" w:hAnsiTheme="minorBidi" w:cstheme="minorBidi"/>
          <w:szCs w:val="28"/>
        </w:rPr>
        <w:t>poiché</w:t>
      </w:r>
      <w:r>
        <w:rPr>
          <w:rFonts w:asciiTheme="minorBidi" w:hAnsiTheme="minorBidi" w:cstheme="minorBidi"/>
          <w:szCs w:val="28"/>
        </w:rPr>
        <w:t xml:space="preserve"> </w:t>
      </w:r>
      <w:bookmarkStart w:id="2" w:name="_Hlk124949626"/>
      <w:r>
        <w:rPr>
          <w:rFonts w:asciiTheme="minorBidi" w:hAnsiTheme="minorBidi" w:cstheme="minorBidi"/>
          <w:szCs w:val="28"/>
        </w:rPr>
        <w:t>la Giunta, proprio tempestivamente, ha approvato un Documento importante, finanziando ben 87 progetti per la m</w:t>
      </w:r>
      <w:r w:rsidR="0008393A">
        <w:rPr>
          <w:rFonts w:asciiTheme="minorBidi" w:hAnsiTheme="minorBidi" w:cstheme="minorBidi"/>
          <w:szCs w:val="28"/>
        </w:rPr>
        <w:t>itig</w:t>
      </w:r>
      <w:r>
        <w:rPr>
          <w:rFonts w:asciiTheme="minorBidi" w:hAnsiTheme="minorBidi" w:cstheme="minorBidi"/>
          <w:szCs w:val="28"/>
        </w:rPr>
        <w:t>azione del rischio idrogeologico con più di 50 milioni di euro d’investimento</w:t>
      </w:r>
      <w:bookmarkEnd w:id="2"/>
      <w:r>
        <w:rPr>
          <w:rFonts w:asciiTheme="minorBidi" w:hAnsiTheme="minorBidi" w:cstheme="minorBidi"/>
          <w:szCs w:val="28"/>
        </w:rPr>
        <w:t>, quindi, un segnale da subito forte e chiaro, ma penso che ci sia bisogno anche di fare chiarezza: 1)  sulle competenze e 2) c’è bisogno di un intervento legislativo che vada a semplificare quel processo di messa in sicurezza, soprattutto dei corsi d’acqua attraverso un’opportuna pulizia che oggi rappresenta la vera criticità per quanto riguarda i fiumi nei nostri territori. Grazie Presidente.</w:t>
      </w:r>
    </w:p>
    <w:p w14:paraId="163581FC" w14:textId="77777777" w:rsidR="00CD1926" w:rsidRDefault="00CD1926" w:rsidP="00CD1926">
      <w:pPr>
        <w:jc w:val="both"/>
        <w:rPr>
          <w:rFonts w:asciiTheme="minorBidi" w:hAnsiTheme="minorBidi" w:cstheme="minorBidi"/>
          <w:szCs w:val="28"/>
        </w:rPr>
      </w:pPr>
    </w:p>
    <w:p w14:paraId="1DC86110" w14:textId="77777777" w:rsidR="00CD1926" w:rsidRDefault="00CD1926" w:rsidP="00CD1926">
      <w:pPr>
        <w:jc w:val="both"/>
        <w:rPr>
          <w:rFonts w:asciiTheme="minorBidi" w:hAnsiTheme="minorBidi" w:cstheme="minorBidi"/>
          <w:szCs w:val="28"/>
        </w:rPr>
      </w:pPr>
      <w:r w:rsidRPr="001B4235">
        <w:rPr>
          <w:rFonts w:asciiTheme="minorBidi" w:hAnsiTheme="minorBidi" w:cstheme="minorBidi"/>
          <w:b/>
          <w:bCs/>
          <w:szCs w:val="28"/>
        </w:rPr>
        <w:t>PRESIDENTE (Oliviero):</w:t>
      </w:r>
      <w:r>
        <w:rPr>
          <w:rFonts w:asciiTheme="minorBidi" w:hAnsiTheme="minorBidi" w:cstheme="minorBidi"/>
          <w:szCs w:val="28"/>
        </w:rPr>
        <w:t xml:space="preserve"> Grazie collega. Do la parola al Presidente della Commissione Bilancio, prego Picarone.</w:t>
      </w:r>
    </w:p>
    <w:p w14:paraId="2B40655A" w14:textId="77777777" w:rsidR="00CD1926" w:rsidRPr="001B4235" w:rsidRDefault="00CD1926" w:rsidP="00CD1926">
      <w:pPr>
        <w:jc w:val="both"/>
        <w:rPr>
          <w:rFonts w:asciiTheme="minorBidi" w:hAnsiTheme="minorBidi" w:cstheme="minorBidi"/>
          <w:b/>
          <w:bCs/>
          <w:szCs w:val="28"/>
        </w:rPr>
      </w:pPr>
    </w:p>
    <w:p w14:paraId="607CEC8F" w14:textId="1671027C" w:rsidR="00CD1926" w:rsidRDefault="00CD1926" w:rsidP="00CD1926">
      <w:pPr>
        <w:jc w:val="both"/>
        <w:rPr>
          <w:rFonts w:asciiTheme="minorBidi" w:hAnsiTheme="minorBidi" w:cstheme="minorBidi"/>
          <w:szCs w:val="28"/>
        </w:rPr>
      </w:pPr>
      <w:r w:rsidRPr="001B4235">
        <w:rPr>
          <w:rFonts w:asciiTheme="minorBidi" w:hAnsiTheme="minorBidi" w:cstheme="minorBidi"/>
          <w:b/>
          <w:bCs/>
          <w:szCs w:val="28"/>
        </w:rPr>
        <w:t xml:space="preserve">PICARONE (PD): </w:t>
      </w:r>
      <w:r w:rsidRPr="001B4235">
        <w:rPr>
          <w:rFonts w:asciiTheme="minorBidi" w:hAnsiTheme="minorBidi" w:cstheme="minorBidi"/>
          <w:szCs w:val="28"/>
        </w:rPr>
        <w:t xml:space="preserve">Signor Presidente del </w:t>
      </w:r>
      <w:r>
        <w:rPr>
          <w:rFonts w:asciiTheme="minorBidi" w:hAnsiTheme="minorBidi" w:cstheme="minorBidi"/>
          <w:szCs w:val="28"/>
        </w:rPr>
        <w:t xml:space="preserve">Consiglio, Presidente della Giunta, colleghi, la II Commissione Permanente, nella </w:t>
      </w:r>
      <w:r w:rsidR="009D23CC">
        <w:rPr>
          <w:rFonts w:asciiTheme="minorBidi" w:hAnsiTheme="minorBidi" w:cstheme="minorBidi"/>
          <w:szCs w:val="28"/>
        </w:rPr>
        <w:t>seduta</w:t>
      </w:r>
      <w:r>
        <w:rPr>
          <w:rFonts w:asciiTheme="minorBidi" w:hAnsiTheme="minorBidi" w:cstheme="minorBidi"/>
          <w:szCs w:val="28"/>
        </w:rPr>
        <w:t xml:space="preserve"> del 20 ottobre, ha approvato il Documento di Economia e Finanza Regionale della Campania per il triennio 2023-2025, presentato dalla Giunta su iniziativa del Presidente De Luca e dell’</w:t>
      </w:r>
      <w:r w:rsidR="009D23CC">
        <w:rPr>
          <w:rFonts w:asciiTheme="minorBidi" w:hAnsiTheme="minorBidi" w:cstheme="minorBidi"/>
          <w:szCs w:val="28"/>
        </w:rPr>
        <w:t>Assessor</w:t>
      </w:r>
      <w:r>
        <w:rPr>
          <w:rFonts w:asciiTheme="minorBidi" w:hAnsiTheme="minorBidi" w:cstheme="minorBidi"/>
          <w:szCs w:val="28"/>
        </w:rPr>
        <w:t>e Cinque, con deliberazione del 27 luglio n. 416 e depositato in Consiglio regionale il 28 luglio scorso.</w:t>
      </w:r>
    </w:p>
    <w:p w14:paraId="607DA7E7" w14:textId="4DFE27E7" w:rsidR="00CD1926" w:rsidRDefault="00CD1926" w:rsidP="00CD1926">
      <w:pPr>
        <w:jc w:val="both"/>
      </w:pPr>
      <w:r>
        <w:rPr>
          <w:rFonts w:asciiTheme="minorBidi" w:hAnsiTheme="minorBidi" w:cstheme="minorBidi"/>
          <w:szCs w:val="28"/>
        </w:rPr>
        <w:t>Ai sensi dell’articolo 59 dello Statuto, visto l’articolo 5 della legge regionale 37</w:t>
      </w:r>
      <w:r>
        <w:t xml:space="preserve"> del 2017 e nel rispetto dei principi contabili annunciati dal Decreto Legislativo n. 118 del 2011 e dei criteri dettati dalla riforma di contabilità pubblica previsti dalla legge n. 196 del 2009 e dalla legge n. 39/2011 che apporta modifiche alla Legge n. 196 del 2009, in conseguenza delle nuove regole adottate dall’Unione Europea in materia di coordinamento delle politiche economiche degli Stati membri.</w:t>
      </w:r>
    </w:p>
    <w:p w14:paraId="4F9F38B6" w14:textId="77777777" w:rsidR="00CD1926" w:rsidRDefault="00CD1926" w:rsidP="00CD1926">
      <w:pPr>
        <w:pStyle w:val="ALR85Rientrato1cm"/>
        <w:ind w:firstLine="0"/>
      </w:pPr>
      <w:r>
        <w:t xml:space="preserve">Nel dettaglio, i contenuti del documento si ispirano al principio della programmazione, previsto dall’articolo 36 del Decreto Legislativo n. 118 e secondo le modalità previste dal principio </w:t>
      </w:r>
      <w:r>
        <w:lastRenderedPageBreak/>
        <w:t>contabile applicato di cui all’allegato 4.1, riferite a un arco temporale di tre anni, le cui previsioni sono elaborate sulla base delle linee strategiche.</w:t>
      </w:r>
    </w:p>
    <w:p w14:paraId="2A4F7842" w14:textId="77777777" w:rsidR="00CD1926" w:rsidRDefault="00CD1926" w:rsidP="00CD1926">
      <w:pPr>
        <w:pStyle w:val="ALR85Rientrato1cm"/>
        <w:ind w:firstLine="0"/>
      </w:pPr>
      <w:r>
        <w:t>Al punto 5.3 dell’allegato 4.1 del Decreto Legislativo n. 118 è previsto che i contenuti finanziari del DEFR della Regione e della Nota di aggiornamento al Documento strategico sono condizionati all’avanzamento dell’attuazione del Federalismo fiscale e definiti a seguito del parere che la Conferenza Permanente per il coordinamento della finanza pubblica elabora sulle linee guida per la ripartizione degli obiettivi di finanza pubblica inseriti del DEFR e nella Nota di aggiornamento al DEFR, articolo 5 della Legge n. 42/2009.</w:t>
      </w:r>
    </w:p>
    <w:p w14:paraId="45C54329" w14:textId="77777777" w:rsidR="00CD1926" w:rsidRDefault="00CD1926" w:rsidP="00CD1926">
      <w:pPr>
        <w:pStyle w:val="ALR85Rientrato1cm"/>
        <w:ind w:firstLine="0"/>
      </w:pPr>
      <w:r>
        <w:t>Fatta questa breve premessa del quadro normativo di riferimento, vorrei sottolineare che questo documento è stato approvato dalla Giunta con una delibera di fine luglio. Nel frattempo, il 28 settembre scorso il Governo ha elaborato e approvato anche la Nota di Aggiornamento DEFR, per cui a breve la Giunta si appresterà a fare altrettanto anche a livello regionale, ovvero ad aggiornare questo Documento di Economia e Finanza Regionale al quadro tracciato dal Governo nella Nota di aggiornamento al DEFR.</w:t>
      </w:r>
    </w:p>
    <w:p w14:paraId="3BAE44CD" w14:textId="77777777" w:rsidR="00CD1926" w:rsidRDefault="00CD1926" w:rsidP="00CD1926">
      <w:pPr>
        <w:pStyle w:val="ALR85Rientrato1cm"/>
        <w:ind w:firstLine="0"/>
      </w:pPr>
      <w:r>
        <w:t>In questi ultimi mesi lo scenario internazionale, europeo e nazionale è cambiato notevolmente. E’ mutato lo scenario socioeconomico e politico, vi è stata una campagna elettorale, quindi le elezioni di un nuovo Governo, la caduta del Governo Draghi, un intensificarsi delle operazioni di guerra che ha contribuito a un’impennata dei prezzi della materia prima energetica, su cui ancora non si è trovata una soluzione.</w:t>
      </w:r>
    </w:p>
    <w:p w14:paraId="27923C33" w14:textId="77777777" w:rsidR="00CD1926" w:rsidRDefault="00CD1926" w:rsidP="00CD1926">
      <w:pPr>
        <w:pStyle w:val="ALR85Rientrato1cm"/>
        <w:ind w:firstLine="0"/>
      </w:pPr>
      <w:r>
        <w:t>Tutto questo incide o ha inciso sulle previsioni dell’anno prossimo, per cui siamo in corsa e, sicuramente, questo richiede degli adattamenti che, probabilmente, saranno registrati all’interno della Nota di aggiornamento.</w:t>
      </w:r>
    </w:p>
    <w:p w14:paraId="301C2E32" w14:textId="77777777" w:rsidR="00CD1926" w:rsidRDefault="00CD1926" w:rsidP="00CD1926">
      <w:pPr>
        <w:pStyle w:val="ALR85Rientrato1cm"/>
        <w:ind w:firstLine="0"/>
      </w:pPr>
      <w:r>
        <w:t>Il DEFR della Regione 2023 – 2025 è articolato in tre parti: la prima parte è dedicata al contesto economico – finanziario dell’Italia nello scenario europeo e internazionale. Certamente la sfida dell’assorbimento delle risorse e della realizzazione del PNRR e la capacità realizzativa degli interventi territoriali assurge sicuramente un ruolo fondamentale.</w:t>
      </w:r>
    </w:p>
    <w:p w14:paraId="4424FA72" w14:textId="77777777" w:rsidR="00CD1926" w:rsidRDefault="00CD1926" w:rsidP="00CD1926">
      <w:pPr>
        <w:pStyle w:val="ALR85Rientrato1cm"/>
        <w:ind w:firstLine="0"/>
      </w:pPr>
      <w:r>
        <w:t>Ritroviamo in tale sezione le strategie territoriali, quali il Master Plan, le aree interne, le città medie, le politiche regionali, di digitalizzazione, i trasporti, le aree urbane, l’università.</w:t>
      </w:r>
    </w:p>
    <w:p w14:paraId="59A8CFCA" w14:textId="77777777" w:rsidR="00CD1926" w:rsidRDefault="00CD1926" w:rsidP="00CD1926">
      <w:pPr>
        <w:pStyle w:val="ALR85Rientrato1cm"/>
        <w:ind w:firstLine="0"/>
      </w:pPr>
      <w:r>
        <w:t>La seconda parte illustra le politiche finanziarie della Regione, tra le quali sono individuate la manovra necessaria per il conseguimento degli obiettivi di finanza pubblica, gli investimenti, il PNRR e Fondo sviluppo e coesione, la sanità, le riforma istituzionali, la programmazione delle risorse 21 – 27, il livello di indebitamento della Regione Campania per citarne alcune.</w:t>
      </w:r>
    </w:p>
    <w:p w14:paraId="3C385332" w14:textId="77777777" w:rsidR="00CD1926" w:rsidRDefault="00CD1926" w:rsidP="00CD1926">
      <w:pPr>
        <w:pStyle w:val="ALR85Rientrato1cm"/>
        <w:ind w:firstLine="0"/>
      </w:pPr>
      <w:r>
        <w:t>Nella terza parte sono illustrate le politiche in materia di agricoltura, caccia e pesca, quelle relative all’ambiente, alle attività produttive, in materia di bilancio, coesione, cultura, di formazione professionale dei giovani, delle politiche regionali in materia di digitalizzazione e istruzione, quelle in materia di lavoro e pari opportunità, protezione civile, pianificazione d’emergenza, ricerca scientifica e innovazione, start up, risorse umane, di rafforzamento e semplificazione amministrativa, le politiche sanitarie e del settore sociosanitario, le politiche in materia di sicurezza, legalità e immigrazione, politiche in materia di trasporti, turismo, welfare, università, urbanistica e governo del territorio.</w:t>
      </w:r>
    </w:p>
    <w:p w14:paraId="57DC84B2" w14:textId="204A97DB" w:rsidR="00CD1926" w:rsidRDefault="00CD1926" w:rsidP="00CD1926">
      <w:pPr>
        <w:pStyle w:val="ALR85Rientrato1cm"/>
        <w:ind w:firstLine="0"/>
      </w:pPr>
      <w:r>
        <w:t xml:space="preserve">Il </w:t>
      </w:r>
      <w:r w:rsidR="0008393A">
        <w:t>provvedimento</w:t>
      </w:r>
      <w:r>
        <w:t xml:space="preserve"> contiene, infine, le linee di azione attraverso le quali la politica si realizza, linee di azione per l’obiettivo strategico, per l’obiettivo Agenda 2030, per le strutture organizzative regionali di vertice, di mediazione classificate per missioni e programmi, con indicazione della struttura organizzativa responsabile.</w:t>
      </w:r>
    </w:p>
    <w:p w14:paraId="41DB9135" w14:textId="77777777" w:rsidR="00CD1926" w:rsidRDefault="00CD1926" w:rsidP="00CD1926">
      <w:pPr>
        <w:pStyle w:val="ALR85Rientrato1cm"/>
        <w:ind w:firstLine="0"/>
      </w:pPr>
      <w:r>
        <w:t xml:space="preserve">Qualche indicazione l’abbiamo già data nella risoluzione di maggioranza approvata in II Commissione permanente nella seduta del 20 ottobre scorso. </w:t>
      </w:r>
    </w:p>
    <w:p w14:paraId="1C4E2319" w14:textId="2D393BDD" w:rsidR="00CD1926" w:rsidRDefault="00CD1926" w:rsidP="00CD1926">
      <w:pPr>
        <w:jc w:val="both"/>
        <w:rPr>
          <w:rFonts w:eastAsia="Calibri" w:cs="Arial"/>
          <w:bCs/>
        </w:rPr>
      </w:pPr>
      <w:r>
        <w:lastRenderedPageBreak/>
        <w:t>Prima di illustrare i punti principali di questa risoluzione, vi dico anche che il testo che questa mattina trovate nella cartella è condiviso e riformulato, accogliendo alcuni emendamenti che sono pervenuti, quindi, in sostanza, lo stesso della Commissione con alcune altre indicazioni</w:t>
      </w:r>
      <w:r>
        <w:rPr>
          <w:rFonts w:eastAsia="Calibri" w:cs="Arial"/>
          <w:bCs/>
        </w:rPr>
        <w:t xml:space="preserve"> di maggioranza che sono arrivate.</w:t>
      </w:r>
    </w:p>
    <w:p w14:paraId="7CA52895" w14:textId="77777777" w:rsidR="00CD1926" w:rsidRDefault="00CD1926" w:rsidP="00CD1926">
      <w:pPr>
        <w:jc w:val="both"/>
        <w:rPr>
          <w:rFonts w:eastAsia="Calibri" w:cs="Arial"/>
          <w:bCs/>
        </w:rPr>
      </w:pPr>
      <w:r>
        <w:rPr>
          <w:rFonts w:eastAsia="Calibri" w:cs="Arial"/>
          <w:bCs/>
        </w:rPr>
        <w:t xml:space="preserve">Devo dire che il Documento di Economia e Finanza Regionale, lo sottolineo ai colleghi, è un documento fondamentale per la programmazione, assorbe i principi della programmazione previsti dalla normativa, a discendere dalla normativa europea e di tutti gli atti di programmazione previsti dalla normativa per il Parlamento e per il Governo e a discendere, quindi, applica quelli della Regione. </w:t>
      </w:r>
    </w:p>
    <w:p w14:paraId="6712C64D" w14:textId="52853F9F" w:rsidR="00CD1926" w:rsidRDefault="00CD1926" w:rsidP="00CD1926">
      <w:pPr>
        <w:jc w:val="both"/>
        <w:rPr>
          <w:rFonts w:eastAsia="Calibri" w:cs="Arial"/>
          <w:bCs/>
        </w:rPr>
      </w:pPr>
      <w:r>
        <w:rPr>
          <w:rFonts w:eastAsia="Calibri" w:cs="Arial"/>
          <w:bCs/>
        </w:rPr>
        <w:t xml:space="preserve">È importante sapere che all’interno di questo documento trovate le linee di azione connesse a tutti quanti i programmi di spesa, dal PNRR </w:t>
      </w:r>
      <w:r w:rsidR="00D21A07">
        <w:rPr>
          <w:rFonts w:eastAsia="Calibri" w:cs="Arial"/>
          <w:bCs/>
        </w:rPr>
        <w:t>alla programmazione</w:t>
      </w:r>
      <w:r>
        <w:rPr>
          <w:rFonts w:eastAsia="Calibri" w:cs="Arial"/>
          <w:bCs/>
        </w:rPr>
        <w:t xml:space="preserve"> 2021-2027, al fondo complementare, al fondo di sviluppo e coesione e alle risorse di Bilancio.</w:t>
      </w:r>
    </w:p>
    <w:p w14:paraId="564E60A5" w14:textId="77777777" w:rsidR="00CD1926" w:rsidRDefault="00CD1926" w:rsidP="00CD1926">
      <w:pPr>
        <w:jc w:val="both"/>
        <w:rPr>
          <w:rFonts w:eastAsia="Calibri" w:cs="Arial"/>
          <w:bCs/>
        </w:rPr>
      </w:pPr>
      <w:r>
        <w:rPr>
          <w:rFonts w:eastAsia="Calibri" w:cs="Arial"/>
          <w:bCs/>
        </w:rPr>
        <w:t>Per ciascuna direzione strategica troverete puntualmente definiti tutti i punti delle politiche regionali dei prossimi tre anni.</w:t>
      </w:r>
    </w:p>
    <w:p w14:paraId="17DE90A1" w14:textId="77777777" w:rsidR="00CD1926" w:rsidRDefault="00CD1926" w:rsidP="00CD1926">
      <w:pPr>
        <w:jc w:val="both"/>
        <w:rPr>
          <w:rFonts w:eastAsia="Calibri" w:cs="Arial"/>
          <w:bCs/>
        </w:rPr>
      </w:pPr>
      <w:r>
        <w:rPr>
          <w:rFonts w:eastAsia="Calibri" w:cs="Arial"/>
          <w:bCs/>
        </w:rPr>
        <w:t>È un invito ai colleghi a non sottovalutare il documento e a leggerlo con molta attenzione. Molto spesso devo anche rilevare che qualche collega non lo legge abbastanza bene, perché chiede delle cose con degli emendamenti che sono ampiamente dettagliate all’interno del Documento di Economia e Finanza Regionale, quindi, sostanzialmente è una pura replica, peraltro ridotta, delle cose che sono all’interno del Documento. Lo dico a qualche collega che non so se ha qualche svista oppure intende mettere la bandierina sulle cose.</w:t>
      </w:r>
    </w:p>
    <w:p w14:paraId="505F3F89" w14:textId="77777777" w:rsidR="00CD1926" w:rsidRDefault="00CD1926" w:rsidP="00CD1926">
      <w:pPr>
        <w:jc w:val="both"/>
        <w:rPr>
          <w:rFonts w:eastAsia="Calibri" w:cs="Arial"/>
          <w:bCs/>
        </w:rPr>
      </w:pPr>
      <w:r>
        <w:rPr>
          <w:rFonts w:eastAsia="Calibri" w:cs="Arial"/>
          <w:bCs/>
        </w:rPr>
        <w:t>È un documento che deve essere veramente non sottovalutato, perché è un compendio molto corposo.</w:t>
      </w:r>
    </w:p>
    <w:p w14:paraId="71155CCF" w14:textId="77777777" w:rsidR="00CD1926" w:rsidRDefault="00CD1926" w:rsidP="00CD1926">
      <w:pPr>
        <w:jc w:val="both"/>
        <w:rPr>
          <w:rFonts w:eastAsia="Calibri" w:cs="Arial"/>
          <w:bCs/>
        </w:rPr>
      </w:pPr>
      <w:r>
        <w:rPr>
          <w:rFonts w:eastAsia="Calibri" w:cs="Arial"/>
          <w:bCs/>
        </w:rPr>
        <w:t>Vengo alla Risoluzione, chiaramente la Risoluzione, chiaramente, la Risoluzione ha un altro significato rispetto al documento di Economia e Finanza Regionale, il Documento di Economia e Finanza Regionale  esprime tutta la programmazione regionale, la risoluzione mette in campo ulteriori indicazioni o rafforza alcune indicazioni da parte del Consiglio regionale e soprattutto è un atto del Consiglio che esplicita le materie per le quali ritenute strategiche, praticamente tutte quelle incluse nel programma, e nello stesso tempo dà alcune indicazioni di sottolineatura.</w:t>
      </w:r>
    </w:p>
    <w:p w14:paraId="5B965C92" w14:textId="77777777" w:rsidR="00CD1926" w:rsidRDefault="00CD1926" w:rsidP="00CD1926">
      <w:pPr>
        <w:jc w:val="both"/>
        <w:rPr>
          <w:rFonts w:eastAsia="Calibri" w:cs="Arial"/>
          <w:bCs/>
        </w:rPr>
      </w:pPr>
      <w:r>
        <w:rPr>
          <w:rFonts w:eastAsia="Calibri" w:cs="Arial"/>
          <w:bCs/>
        </w:rPr>
        <w:t>Il Consiglio regionale, esaminato il Documento di Programmazione Economica e Finanziaria Regione Campania, approvato dalla Giunta con delibera 416 del 27 luglio 2022.</w:t>
      </w:r>
    </w:p>
    <w:p w14:paraId="326A321E" w14:textId="77777777" w:rsidR="00CD1926" w:rsidRPr="00C07DF0" w:rsidRDefault="00CD1926" w:rsidP="00CD1926">
      <w:pPr>
        <w:suppressAutoHyphens/>
        <w:jc w:val="both"/>
        <w:rPr>
          <w:rFonts w:eastAsia="SimSun" w:cs="Arial"/>
          <w:bCs/>
          <w:lang w:eastAsia="ar-SA"/>
        </w:rPr>
      </w:pPr>
      <w:r>
        <w:rPr>
          <w:rFonts w:eastAsia="SimSun" w:cs="Arial"/>
          <w:bCs/>
          <w:lang w:eastAsia="ar-SA"/>
        </w:rPr>
        <w:t>P</w:t>
      </w:r>
      <w:r w:rsidRPr="00C07DF0">
        <w:rPr>
          <w:rFonts w:eastAsia="SimSun" w:cs="Arial"/>
          <w:bCs/>
          <w:lang w:eastAsia="ar-SA"/>
        </w:rPr>
        <w:t>remesso che</w:t>
      </w:r>
    </w:p>
    <w:p w14:paraId="2F118403" w14:textId="77777777" w:rsidR="00CD1926" w:rsidRPr="00C07DF0" w:rsidRDefault="00CD1926" w:rsidP="00CD1926">
      <w:pPr>
        <w:suppressAutoHyphens/>
        <w:jc w:val="both"/>
        <w:rPr>
          <w:rFonts w:eastAsia="SimSun" w:cs="Arial"/>
          <w:bCs/>
          <w:lang w:eastAsia="ar-SA"/>
        </w:rPr>
      </w:pPr>
      <w:r w:rsidRPr="00C07DF0">
        <w:rPr>
          <w:rFonts w:eastAsia="SimSun" w:cs="Arial"/>
          <w:bCs/>
          <w:lang w:eastAsia="ar-SA"/>
        </w:rPr>
        <w:t>il DEFRC 2023-2025 è lo strumento operativo che sviluppa in maniera dettagliata e puntuale i contenuti e le strategie programmatiche di legislatura, ponendo in particolare l’attenzione sui temi prioritari e le azioni che impegneranno la Regione Campania nel triennio 2023–2025;</w:t>
      </w:r>
    </w:p>
    <w:p w14:paraId="4E023C22" w14:textId="77777777" w:rsidR="00CD1926" w:rsidRPr="00C07DF0" w:rsidRDefault="00CD1926" w:rsidP="00CD1926">
      <w:pPr>
        <w:suppressAutoHyphens/>
        <w:jc w:val="both"/>
        <w:rPr>
          <w:rFonts w:eastAsia="SimSun" w:cs="Arial"/>
          <w:bCs/>
          <w:lang w:eastAsia="ar-SA"/>
        </w:rPr>
      </w:pPr>
      <w:r w:rsidRPr="00C07DF0">
        <w:rPr>
          <w:rFonts w:eastAsia="SimSun" w:cs="Arial"/>
          <w:bCs/>
          <w:lang w:eastAsia="ar-SA"/>
        </w:rPr>
        <w:t>il DEFRC 2023-2025 rappresenta l’opportunità per aggiornare il sistema di obiettivi e programmi da intraprendere e realizzare alla luce dei cambiamenti intervenuti nell’ultimo anno, nella consapevolezza dei vincoli stabiliti per il sistema finanziario della Repubblica e nello spirito della leale collaborazione in cui l’Amministrazione è tenuta a operare;</w:t>
      </w:r>
    </w:p>
    <w:p w14:paraId="46C9C469" w14:textId="77777777" w:rsidR="00CD1926" w:rsidRPr="00C07DF0" w:rsidRDefault="00CD1926" w:rsidP="00CD1926">
      <w:pPr>
        <w:suppressAutoHyphens/>
        <w:jc w:val="both"/>
        <w:rPr>
          <w:rFonts w:eastAsia="SimSun" w:cs="Arial"/>
          <w:bCs/>
          <w:lang w:eastAsia="ar-SA"/>
        </w:rPr>
      </w:pPr>
      <w:r w:rsidRPr="00C07DF0">
        <w:rPr>
          <w:rFonts w:eastAsia="SimSun" w:cs="Arial"/>
          <w:bCs/>
          <w:lang w:eastAsia="ar-SA"/>
        </w:rPr>
        <w:t>il presente DEFR ha realizzato una più stringente correlazione tra gli obiettivi strategici individuati dagli organi di indirizzo politico della Regione Campania e gli obiettivi di performance assegnati ai Direttori Generali delle singole Direzioni Generali al fine di realizzare un sistema nel quale ogni soggetto partecipa in una misura riscontrabile, verificabile e misurabile alla realizzazione dei fini istituzionali della Regione;</w:t>
      </w:r>
    </w:p>
    <w:p w14:paraId="4580C4BD" w14:textId="77777777" w:rsidR="00CD1926" w:rsidRPr="00C07DF0" w:rsidRDefault="00CD1926" w:rsidP="00CD1926">
      <w:pPr>
        <w:suppressAutoHyphens/>
        <w:jc w:val="both"/>
        <w:rPr>
          <w:rFonts w:eastAsia="SimSun" w:cs="Arial"/>
          <w:bCs/>
          <w:lang w:eastAsia="ar-SA"/>
        </w:rPr>
      </w:pPr>
      <w:r w:rsidRPr="00C07DF0">
        <w:rPr>
          <w:rFonts w:eastAsia="SimSun" w:cs="Arial"/>
          <w:bCs/>
          <w:lang w:eastAsia="ar-SA"/>
        </w:rPr>
        <w:t>la risoluzione di approvazione del DEFRC individua gli obiettivi e gli impegni strategici della Giunta regionale, ai sensi del comma 4 dell’articolo 54 dello Statuto regionale</w:t>
      </w:r>
      <w:r>
        <w:rPr>
          <w:rFonts w:eastAsia="SimSun" w:cs="Arial"/>
          <w:bCs/>
          <w:lang w:eastAsia="ar-SA"/>
        </w:rPr>
        <w:t>.</w:t>
      </w:r>
    </w:p>
    <w:p w14:paraId="78086345" w14:textId="77777777" w:rsidR="00CD1926" w:rsidRPr="00C07DF0" w:rsidRDefault="00CD1926" w:rsidP="00CD1926">
      <w:pPr>
        <w:suppressAutoHyphens/>
        <w:jc w:val="both"/>
        <w:rPr>
          <w:rFonts w:eastAsia="SimSun" w:cs="Arial"/>
          <w:bCs/>
          <w:lang w:eastAsia="ar-SA"/>
        </w:rPr>
      </w:pPr>
      <w:r>
        <w:rPr>
          <w:rFonts w:eastAsia="SimSun" w:cs="Arial"/>
          <w:bCs/>
          <w:lang w:eastAsia="ar-SA"/>
        </w:rPr>
        <w:t>C</w:t>
      </w:r>
      <w:r w:rsidRPr="00C07DF0">
        <w:rPr>
          <w:rFonts w:eastAsia="SimSun" w:cs="Arial"/>
          <w:bCs/>
          <w:lang w:eastAsia="ar-SA"/>
        </w:rPr>
        <w:t>onsiderato che</w:t>
      </w:r>
    </w:p>
    <w:p w14:paraId="74D53B62" w14:textId="77777777" w:rsidR="00CD1926" w:rsidRPr="00C07DF0" w:rsidRDefault="00CD1926" w:rsidP="00CD1926">
      <w:pPr>
        <w:tabs>
          <w:tab w:val="num" w:pos="426"/>
        </w:tabs>
        <w:suppressAutoHyphens/>
        <w:jc w:val="both"/>
        <w:rPr>
          <w:rFonts w:eastAsia="Calibri" w:cs="Arial"/>
          <w:bCs/>
          <w:sz w:val="22"/>
          <w:szCs w:val="22"/>
          <w:lang w:eastAsia="ar-SA"/>
        </w:rPr>
      </w:pPr>
      <w:r w:rsidRPr="00C07DF0">
        <w:rPr>
          <w:rFonts w:eastAsia="SimSun" w:cs="Arial"/>
          <w:bCs/>
          <w:lang w:eastAsia="ar-SA"/>
        </w:rPr>
        <w:lastRenderedPageBreak/>
        <w:t>la crisi totale generata dall’epidemia COVID 19, soprattutto grazie alle migliorate terapie di cura ed all’impatto dei vaccini, ha trovato attenuazione anche a causa della quasi intervenuta transizione da crisi pandemica a situazione endemica con un numero di soggetti positivi ancora sensibilmente alto, ma con bassissimi livelli di ospedalizzazione e di ammalati sottoposti a terapia intensiva;</w:t>
      </w:r>
    </w:p>
    <w:p w14:paraId="33541F68" w14:textId="77777777" w:rsidR="00CD1926" w:rsidRPr="00C07DF0" w:rsidRDefault="00CD1926" w:rsidP="00CD1926">
      <w:pPr>
        <w:tabs>
          <w:tab w:val="num" w:pos="426"/>
        </w:tabs>
        <w:suppressAutoHyphens/>
        <w:jc w:val="both"/>
        <w:rPr>
          <w:rFonts w:eastAsia="Calibri" w:cs="Arial"/>
          <w:bCs/>
          <w:sz w:val="22"/>
          <w:szCs w:val="22"/>
          <w:lang w:eastAsia="ar-SA"/>
        </w:rPr>
      </w:pPr>
      <w:r w:rsidRPr="00C07DF0">
        <w:rPr>
          <w:rFonts w:eastAsia="SimSun" w:cs="Arial"/>
          <w:bCs/>
          <w:lang w:eastAsia="ar-SA"/>
        </w:rPr>
        <w:t>le pressioni inflattive, già presenti verso la fine del 2021, hanno trovato ulteriore spinta dall’incremento dei prezzi del metano e dei prodotti petroliferi che hanno determinato, a cascata anche l’aumento del prezzo dell’energia elettrica e dei prezzi dei prodotti le cui lavorazioni richiedono ingenti apporti di energia;</w:t>
      </w:r>
    </w:p>
    <w:p w14:paraId="3D45958C" w14:textId="77777777" w:rsidR="00CD1926" w:rsidRPr="00C07DF0" w:rsidRDefault="00CD1926" w:rsidP="00CD1926">
      <w:pPr>
        <w:tabs>
          <w:tab w:val="num" w:pos="426"/>
        </w:tabs>
        <w:suppressAutoHyphens/>
        <w:jc w:val="both"/>
        <w:rPr>
          <w:rFonts w:eastAsia="Calibri" w:cs="Arial"/>
          <w:bCs/>
          <w:sz w:val="22"/>
          <w:szCs w:val="22"/>
          <w:lang w:eastAsia="ar-SA"/>
        </w:rPr>
      </w:pPr>
      <w:r w:rsidRPr="00C07DF0">
        <w:rPr>
          <w:rFonts w:eastAsia="SimSun" w:cs="Arial"/>
          <w:bCs/>
          <w:lang w:eastAsia="ar-SA"/>
        </w:rPr>
        <w:t>nella seconda metà del 2022 i maggiori banchieri centrali hanno incominciato ad innalzare i tassi di sconto per reagire alla spinta inflazionistica, cosa che avrà gravi ripercussioni sui bilanci dei Paesi maggiormente indebitati e su quelli delle famiglie che hanno contratto debito con tassi variabili;</w:t>
      </w:r>
    </w:p>
    <w:p w14:paraId="3187019D" w14:textId="77777777" w:rsidR="00CD1926" w:rsidRPr="00C07DF0" w:rsidRDefault="00CD1926" w:rsidP="00CD1926">
      <w:pPr>
        <w:tabs>
          <w:tab w:val="num" w:pos="426"/>
        </w:tabs>
        <w:suppressAutoHyphens/>
        <w:jc w:val="both"/>
        <w:rPr>
          <w:rFonts w:eastAsia="Calibri" w:cs="Arial"/>
          <w:bCs/>
          <w:sz w:val="22"/>
          <w:szCs w:val="22"/>
          <w:lang w:eastAsia="ar-SA"/>
        </w:rPr>
      </w:pPr>
      <w:r w:rsidRPr="00C07DF0">
        <w:rPr>
          <w:rFonts w:eastAsia="SimSun" w:cs="Arial"/>
          <w:bCs/>
          <w:lang w:eastAsia="ar-SA"/>
        </w:rPr>
        <w:t>è degli ultimi giorni la notizia che l’FMI ha rivisto al ribasso le previsioni di crescita per le maggiori economie mondiali per l’anno corrente, mentre, per il 2023, per alcune di queste, è prevista recessione;</w:t>
      </w:r>
    </w:p>
    <w:p w14:paraId="2355B123" w14:textId="7A49603C" w:rsidR="00CD1926" w:rsidRPr="00C07DF0" w:rsidRDefault="00CD1926" w:rsidP="00CD1926">
      <w:pPr>
        <w:tabs>
          <w:tab w:val="num" w:pos="426"/>
        </w:tabs>
        <w:suppressAutoHyphens/>
        <w:jc w:val="both"/>
        <w:rPr>
          <w:rFonts w:eastAsia="SimSun" w:cs="Arial"/>
          <w:bCs/>
          <w:lang w:eastAsia="ar-SA"/>
        </w:rPr>
      </w:pPr>
      <w:r w:rsidRPr="00C07DF0">
        <w:rPr>
          <w:rFonts w:eastAsia="SimSun" w:cs="Arial"/>
          <w:bCs/>
          <w:lang w:eastAsia="ar-SA"/>
        </w:rPr>
        <w:t>il riparto delle somme del PNRR appare già iniquo nella definizione iniziale in quanto destinando solo il 40% delle risorse complessivamente stanziate non si consente al Mezzogiorno di colmare il gap strutturale rispetto al Centro Nord, ma dall’esame della tabella di riparto delle somme risulta ancor più evidente che in svariati casi non è raggiunta nemmeno la quota del 40% e risulta addirittura eclatante che degli stanziamenti in favore del Ministero per il Sud soltanto il 79% sia effettivamente destinato al S</w:t>
      </w:r>
      <w:r>
        <w:rPr>
          <w:rFonts w:eastAsia="SimSun" w:cs="Arial"/>
          <w:bCs/>
          <w:lang w:eastAsia="ar-SA"/>
        </w:rPr>
        <w:t>ud</w:t>
      </w:r>
      <w:r w:rsidRPr="00C07DF0">
        <w:rPr>
          <w:rFonts w:eastAsia="SimSun" w:cs="Arial"/>
          <w:bCs/>
          <w:lang w:eastAsia="ar-SA"/>
        </w:rPr>
        <w:t xml:space="preserve">. </w:t>
      </w:r>
      <w:r w:rsidR="00D21A07" w:rsidRPr="00C07DF0">
        <w:rPr>
          <w:rFonts w:eastAsia="SimSun" w:cs="Arial"/>
          <w:bCs/>
          <w:lang w:eastAsia="ar-SA"/>
        </w:rPr>
        <w:t>Inoltre,</w:t>
      </w:r>
      <w:r w:rsidRPr="00C07DF0">
        <w:rPr>
          <w:rFonts w:eastAsia="SimSun" w:cs="Arial"/>
          <w:bCs/>
          <w:lang w:eastAsia="ar-SA"/>
        </w:rPr>
        <w:t xml:space="preserve"> il Governo in carica ha di fatto svuotato questo Ministero, avendo trasferito ad altri Ministeri le competenze più importanti e le relative risorse;</w:t>
      </w:r>
    </w:p>
    <w:p w14:paraId="29796209" w14:textId="77777777" w:rsidR="00CD1926" w:rsidRPr="00C07DF0" w:rsidRDefault="00CD1926" w:rsidP="00CD1926">
      <w:pPr>
        <w:tabs>
          <w:tab w:val="num" w:pos="426"/>
        </w:tabs>
        <w:suppressAutoHyphens/>
        <w:jc w:val="both"/>
        <w:rPr>
          <w:rFonts w:eastAsia="SimSun" w:cs="Arial"/>
          <w:bCs/>
          <w:lang w:eastAsia="ar-SA"/>
        </w:rPr>
      </w:pPr>
      <w:r w:rsidRPr="00C07DF0">
        <w:rPr>
          <w:rFonts w:eastAsia="SimSun" w:cs="Arial"/>
          <w:bCs/>
          <w:lang w:eastAsia="ar-SA"/>
        </w:rPr>
        <w:t>il tasso di partecipazione femminile al mercato del lavoro in Italia è il più basso rispetto agli altri Paesi dell’Unione Europea; detto dato assume valori maggiori in Campania appoggiandosi sulla difficoltà di conciliazione tra la vita lavorativa e la vita privata, situazione questa che rende la partecipazione femminile non solo inferiore rispetto a quella maschile, ma anche più discontinua, con forti ripercussioni anche in termini di avanzamenti di carriera;</w:t>
      </w:r>
    </w:p>
    <w:p w14:paraId="30B2B056" w14:textId="77777777" w:rsidR="00CD1926" w:rsidRPr="00C07DF0" w:rsidRDefault="00CD1926" w:rsidP="00CD1926">
      <w:pPr>
        <w:tabs>
          <w:tab w:val="num" w:pos="426"/>
        </w:tabs>
        <w:suppressAutoHyphens/>
        <w:jc w:val="both"/>
        <w:rPr>
          <w:rFonts w:eastAsia="SimSun" w:cs="Arial"/>
          <w:bCs/>
          <w:lang w:eastAsia="ar-SA"/>
        </w:rPr>
      </w:pPr>
      <w:r w:rsidRPr="00C07DF0">
        <w:rPr>
          <w:rFonts w:eastAsia="SimSun" w:cs="Arial"/>
          <w:bCs/>
          <w:lang w:eastAsia="ar-SA"/>
        </w:rPr>
        <w:t xml:space="preserve">nonostante la crescita verificatasi nel corso del 2021 e gli ingenti sforzi economici effettuati dalla Regione Campania con il quale sono stati spesi oltre 1 miliardo di </w:t>
      </w:r>
      <w:r>
        <w:rPr>
          <w:rFonts w:eastAsia="SimSun" w:cs="Arial"/>
          <w:bCs/>
          <w:lang w:eastAsia="ar-SA"/>
        </w:rPr>
        <w:t>e</w:t>
      </w:r>
      <w:r w:rsidRPr="00C07DF0">
        <w:rPr>
          <w:rFonts w:eastAsia="SimSun" w:cs="Arial"/>
          <w:bCs/>
          <w:lang w:eastAsia="ar-SA"/>
        </w:rPr>
        <w:t xml:space="preserve">uro ancora non è stato assorbito il danno arrecato all’economia campana ed al suo tessuto sociale dal periodo di lockdown e dal distanziamento sociale causato dalla pandemia che hanno fortemente danneggiato settori economici strategici per la Campania quali il Turismo, i Trasporti il </w:t>
      </w:r>
      <w:r>
        <w:rPr>
          <w:rFonts w:eastAsia="SimSun" w:cs="Arial"/>
          <w:bCs/>
          <w:lang w:eastAsia="ar-SA"/>
        </w:rPr>
        <w:t>C</w:t>
      </w:r>
      <w:r w:rsidRPr="00C07DF0">
        <w:rPr>
          <w:rFonts w:eastAsia="SimSun" w:cs="Arial"/>
          <w:bCs/>
          <w:lang w:eastAsia="ar-SA"/>
        </w:rPr>
        <w:t>ommercio e la Cultura. Il Piano socioeconomico ha comunque contribuito a diminuire la contrazione del PIL dall’ 8,9% di media nazionale all’ 8,2% di media regionale</w:t>
      </w:r>
      <w:r>
        <w:rPr>
          <w:rFonts w:eastAsia="SimSun" w:cs="Arial"/>
          <w:bCs/>
          <w:lang w:eastAsia="ar-SA"/>
        </w:rPr>
        <w:t>.</w:t>
      </w:r>
    </w:p>
    <w:p w14:paraId="5223AE81" w14:textId="77777777" w:rsidR="00CD1926" w:rsidRPr="00C07DF0" w:rsidRDefault="00CD1926" w:rsidP="00CD1926">
      <w:pPr>
        <w:suppressAutoHyphens/>
        <w:jc w:val="both"/>
        <w:rPr>
          <w:rFonts w:eastAsia="SimSun" w:cs="Arial"/>
          <w:bCs/>
          <w:lang w:eastAsia="ar-SA"/>
        </w:rPr>
      </w:pPr>
      <w:r w:rsidRPr="00C07DF0">
        <w:rPr>
          <w:rFonts w:eastAsia="SimSun" w:cs="Arial"/>
          <w:bCs/>
          <w:lang w:eastAsia="ar-SA"/>
        </w:rPr>
        <w:t>L’uscita della Campania dal Commissariamento si presenta come un percorso irto di ulteriori ostacoli, incrociando le difficoltà derivanti da una sanità nazionale che deve risolvere alcuni nodi per rilanciare la sanità pubblica, quali:</w:t>
      </w:r>
    </w:p>
    <w:p w14:paraId="3DEA6DD8" w14:textId="77777777" w:rsidR="00CD1926" w:rsidRPr="00C07DF0" w:rsidRDefault="00CD1926" w:rsidP="00CD1926">
      <w:pPr>
        <w:suppressAutoHyphens/>
        <w:jc w:val="both"/>
        <w:rPr>
          <w:rFonts w:eastAsia="SimSun" w:cs="Arial"/>
          <w:bCs/>
          <w:lang w:eastAsia="ar-SA"/>
        </w:rPr>
      </w:pPr>
      <w:r w:rsidRPr="00C07DF0">
        <w:rPr>
          <w:rFonts w:eastAsia="SimSun" w:cs="Arial"/>
          <w:bCs/>
          <w:lang w:eastAsia="ar-SA"/>
        </w:rPr>
        <w:t>Rimozione dei tetti di spesa del 2004 e del 2017 che impediscono di assumere nuove unità lavorative nella sanità e di incrementare le retribuzioni dei medici specializzati, in particolare medici di emergenza e di pronto soccorso;</w:t>
      </w:r>
    </w:p>
    <w:p w14:paraId="6584CF48" w14:textId="77777777" w:rsidR="00CD1926" w:rsidRPr="00C07DF0" w:rsidRDefault="00CD1926" w:rsidP="00CD1926">
      <w:pPr>
        <w:suppressAutoHyphens/>
        <w:jc w:val="both"/>
        <w:rPr>
          <w:rFonts w:eastAsia="SimSun" w:cs="Arial"/>
          <w:bCs/>
          <w:lang w:eastAsia="ar-SA"/>
        </w:rPr>
      </w:pPr>
      <w:r w:rsidRPr="00C07DF0">
        <w:rPr>
          <w:rFonts w:eastAsia="SimSun" w:cs="Arial"/>
          <w:bCs/>
          <w:lang w:eastAsia="ar-SA"/>
        </w:rPr>
        <w:t>Incremento del fondo nazionale della sanità;</w:t>
      </w:r>
    </w:p>
    <w:p w14:paraId="3310F8DD" w14:textId="77777777" w:rsidR="00CD1926" w:rsidRPr="00C07DF0" w:rsidRDefault="00CD1926" w:rsidP="00CD1926">
      <w:pPr>
        <w:suppressAutoHyphens/>
        <w:jc w:val="both"/>
        <w:rPr>
          <w:rFonts w:eastAsia="SimSun" w:cs="Arial"/>
          <w:bCs/>
          <w:lang w:eastAsia="ar-SA"/>
        </w:rPr>
      </w:pPr>
      <w:r w:rsidRPr="00C07DF0">
        <w:rPr>
          <w:rFonts w:eastAsia="SimSun" w:cs="Arial"/>
          <w:bCs/>
          <w:lang w:eastAsia="ar-SA"/>
        </w:rPr>
        <w:t>Eliminazione del numero chiuso a medicina e riduzione dei tempi burocratici per l’espletamento dei concorsi di assunzione;</w:t>
      </w:r>
    </w:p>
    <w:p w14:paraId="2D280BDB" w14:textId="77777777" w:rsidR="00CD1926" w:rsidRPr="00C07DF0" w:rsidRDefault="00CD1926" w:rsidP="00CD1926">
      <w:pPr>
        <w:suppressAutoHyphens/>
        <w:jc w:val="both"/>
        <w:rPr>
          <w:rFonts w:eastAsia="SimSun" w:cs="Arial"/>
          <w:bCs/>
          <w:lang w:eastAsia="ar-SA"/>
        </w:rPr>
      </w:pPr>
      <w:r w:rsidRPr="00C07DF0">
        <w:rPr>
          <w:rFonts w:eastAsia="SimSun" w:cs="Arial"/>
          <w:bCs/>
          <w:lang w:eastAsia="ar-SA"/>
        </w:rPr>
        <w:t>Integrazione dei criteri di riparto del fondo della sanità tra le regioni, oggi legato alla popolazione e corretto unicamente dall’indice di anzianità delle stesse, che determina una ingiusta riduzione di risorse per la Campania di oltre 200 milioni di euro all’anno.</w:t>
      </w:r>
    </w:p>
    <w:p w14:paraId="745B94AA" w14:textId="77777777" w:rsidR="00CD1926" w:rsidRPr="00C07DF0" w:rsidRDefault="00CD1926" w:rsidP="00CD1926">
      <w:pPr>
        <w:suppressAutoHyphens/>
        <w:jc w:val="both"/>
        <w:rPr>
          <w:rFonts w:eastAsia="SimSun" w:cs="Arial"/>
          <w:bCs/>
          <w:lang w:eastAsia="ar-SA"/>
        </w:rPr>
      </w:pPr>
      <w:r w:rsidRPr="00C07DF0">
        <w:rPr>
          <w:rFonts w:eastAsia="SimSun" w:cs="Arial"/>
          <w:bCs/>
          <w:lang w:eastAsia="ar-SA"/>
        </w:rPr>
        <w:lastRenderedPageBreak/>
        <w:t>Queste misure, di competenza del governo e del parlamento nazional</w:t>
      </w:r>
      <w:r>
        <w:rPr>
          <w:rFonts w:eastAsia="SimSun" w:cs="Arial"/>
          <w:bCs/>
          <w:lang w:eastAsia="ar-SA"/>
        </w:rPr>
        <w:t>e</w:t>
      </w:r>
      <w:r w:rsidRPr="00C07DF0">
        <w:rPr>
          <w:rFonts w:eastAsia="SimSun" w:cs="Arial"/>
          <w:bCs/>
          <w:lang w:eastAsia="ar-SA"/>
        </w:rPr>
        <w:t>, sono fondamentali premesse per dare soluzione al problema della mancanza di medici e operatori negli ospedali e nelle strutture sanitarie, soprattutto nei reparti di urgenza ed emergenza e alla riduzione dell’impatto dei tetti di spesa. Il riallineamento dei conti e l’uscita dal commissariamento della Campania, in sé grandissimi risultati, da soli non bastano per dare un servizio adeguato alle esigenze di un’assistenza sanitaria rapportata alle esigenze di cura dei cittadini della nostra regione, dovendo la Campania scontare anche il gap di aver perso oltre 10</w:t>
      </w:r>
      <w:r>
        <w:rPr>
          <w:rFonts w:eastAsia="SimSun" w:cs="Arial"/>
          <w:bCs/>
          <w:lang w:eastAsia="ar-SA"/>
        </w:rPr>
        <w:t xml:space="preserve"> mila </w:t>
      </w:r>
      <w:r w:rsidRPr="00C07DF0">
        <w:rPr>
          <w:rFonts w:eastAsia="SimSun" w:cs="Arial"/>
          <w:bCs/>
          <w:lang w:eastAsia="ar-SA"/>
        </w:rPr>
        <w:t xml:space="preserve">unità lavorative negli anni di commissariamento che la riapertura dei concorsi non consente di recuperare in tempi brevi. </w:t>
      </w:r>
    </w:p>
    <w:p w14:paraId="7863423A" w14:textId="77777777" w:rsidR="00CD1926" w:rsidRPr="00B1289A" w:rsidRDefault="00CD1926" w:rsidP="00CD1926">
      <w:pPr>
        <w:suppressAutoHyphens/>
        <w:jc w:val="both"/>
        <w:rPr>
          <w:rFonts w:eastAsia="SimSun" w:cs="Arial"/>
          <w:bCs/>
          <w:lang w:eastAsia="ar-SA"/>
        </w:rPr>
      </w:pPr>
      <w:r>
        <w:rPr>
          <w:rFonts w:eastAsia="SimSun" w:cs="Arial"/>
          <w:bCs/>
          <w:lang w:eastAsia="ar-SA"/>
        </w:rPr>
        <w:t>I</w:t>
      </w:r>
      <w:r w:rsidRPr="00B1289A">
        <w:rPr>
          <w:rFonts w:eastAsia="SimSun" w:cs="Arial"/>
          <w:bCs/>
          <w:lang w:eastAsia="ar-SA"/>
        </w:rPr>
        <w:t>mpegna la Giunta a:</w:t>
      </w:r>
    </w:p>
    <w:p w14:paraId="12F0B0AC" w14:textId="77777777" w:rsidR="00CD1926" w:rsidRPr="00B1289A" w:rsidRDefault="00CD1926" w:rsidP="00CD1926">
      <w:pPr>
        <w:suppressAutoHyphens/>
        <w:jc w:val="both"/>
        <w:rPr>
          <w:rFonts w:eastAsia="SimSun" w:cs="Arial"/>
          <w:bCs/>
          <w:lang w:eastAsia="ar-SA"/>
        </w:rPr>
      </w:pPr>
      <w:r w:rsidRPr="00B1289A">
        <w:rPr>
          <w:rFonts w:eastAsia="SimSun" w:cs="Arial"/>
          <w:bCs/>
          <w:lang w:eastAsia="ar-SA"/>
        </w:rPr>
        <w:t>dare attuazione ai contenuti del DEFR, al fine di conseguire gli obiettivi regionali di crescita, produttività, occupazione e sostenibilità e confermare, anche per gli anni 2023</w:t>
      </w:r>
      <w:r>
        <w:rPr>
          <w:rFonts w:eastAsia="SimSun" w:cs="Arial"/>
          <w:bCs/>
          <w:lang w:eastAsia="ar-SA"/>
        </w:rPr>
        <w:t>-</w:t>
      </w:r>
      <w:r w:rsidRPr="00B1289A">
        <w:rPr>
          <w:rFonts w:eastAsia="SimSun" w:cs="Arial"/>
          <w:bCs/>
          <w:lang w:eastAsia="ar-SA"/>
        </w:rPr>
        <w:t>2025, il primato della Regione Campania, pur nel contesto problematico di cui si è detto;</w:t>
      </w:r>
    </w:p>
    <w:p w14:paraId="36B664DE" w14:textId="77777777" w:rsidR="00CD1926" w:rsidRPr="00B1289A" w:rsidRDefault="00CD1926" w:rsidP="00CD1926">
      <w:pPr>
        <w:suppressAutoHyphens/>
        <w:jc w:val="both"/>
        <w:rPr>
          <w:rFonts w:eastAsia="SimSun" w:cs="Arial"/>
          <w:bCs/>
          <w:lang w:eastAsia="ar-SA"/>
        </w:rPr>
      </w:pPr>
      <w:r w:rsidRPr="00B1289A">
        <w:rPr>
          <w:rFonts w:eastAsia="SimSun" w:cs="Arial"/>
          <w:bCs/>
          <w:lang w:eastAsia="ar-SA"/>
        </w:rPr>
        <w:t>ritenere strategici e di particolare rilevanza per l’attuazione dell’indirizzo politico tutti i provvedimenti volti a sostenere il programma di maggioranza nelle politiche regionali di seguito riportate:</w:t>
      </w:r>
    </w:p>
    <w:p w14:paraId="0E485CD6" w14:textId="77777777" w:rsidR="00CD1926" w:rsidRPr="00B1289A" w:rsidRDefault="00CD1926" w:rsidP="00001734">
      <w:pPr>
        <w:numPr>
          <w:ilvl w:val="0"/>
          <w:numId w:val="22"/>
        </w:numPr>
        <w:suppressAutoHyphens/>
        <w:ind w:left="0" w:firstLine="0"/>
        <w:jc w:val="both"/>
        <w:rPr>
          <w:rFonts w:cs="Arial"/>
          <w:bCs/>
        </w:rPr>
      </w:pPr>
      <w:r w:rsidRPr="00B1289A">
        <w:rPr>
          <w:rFonts w:cs="Arial"/>
          <w:bCs/>
        </w:rPr>
        <w:t>Agricoltura caccia e pesca</w:t>
      </w:r>
      <w:r>
        <w:rPr>
          <w:rFonts w:cs="Arial"/>
          <w:bCs/>
        </w:rPr>
        <w:t>;</w:t>
      </w:r>
    </w:p>
    <w:p w14:paraId="091E3C76" w14:textId="77777777" w:rsidR="00CD1926" w:rsidRPr="00B1289A" w:rsidRDefault="00CD1926" w:rsidP="00001734">
      <w:pPr>
        <w:numPr>
          <w:ilvl w:val="0"/>
          <w:numId w:val="22"/>
        </w:numPr>
        <w:suppressAutoHyphens/>
        <w:ind w:left="0" w:firstLine="0"/>
        <w:jc w:val="both"/>
        <w:rPr>
          <w:rFonts w:cs="Arial"/>
          <w:bCs/>
        </w:rPr>
      </w:pPr>
      <w:r w:rsidRPr="00B1289A">
        <w:rPr>
          <w:rFonts w:cs="Arial"/>
          <w:bCs/>
        </w:rPr>
        <w:t>Ambiente</w:t>
      </w:r>
      <w:r>
        <w:rPr>
          <w:rFonts w:cs="Arial"/>
          <w:bCs/>
        </w:rPr>
        <w:t>;</w:t>
      </w:r>
    </w:p>
    <w:p w14:paraId="68022F9D" w14:textId="05ECAFBC" w:rsidR="00CD1926" w:rsidRPr="00B1289A" w:rsidRDefault="00D21A07" w:rsidP="00001734">
      <w:pPr>
        <w:numPr>
          <w:ilvl w:val="0"/>
          <w:numId w:val="22"/>
        </w:numPr>
        <w:suppressAutoHyphens/>
        <w:ind w:left="0" w:firstLine="0"/>
        <w:jc w:val="both"/>
        <w:rPr>
          <w:rFonts w:cs="Arial"/>
          <w:bCs/>
        </w:rPr>
      </w:pPr>
      <w:r w:rsidRPr="00B1289A">
        <w:rPr>
          <w:rFonts w:cs="Arial"/>
          <w:bCs/>
        </w:rPr>
        <w:t>Attività</w:t>
      </w:r>
      <w:r w:rsidR="00CD1926" w:rsidRPr="00B1289A">
        <w:rPr>
          <w:rFonts w:cs="Arial"/>
          <w:bCs/>
        </w:rPr>
        <w:t xml:space="preserve"> produttive</w:t>
      </w:r>
      <w:r w:rsidR="00CD1926">
        <w:rPr>
          <w:rFonts w:cs="Arial"/>
          <w:bCs/>
        </w:rPr>
        <w:t>;</w:t>
      </w:r>
    </w:p>
    <w:p w14:paraId="36E99571" w14:textId="77777777" w:rsidR="00CD1926" w:rsidRPr="00B1289A" w:rsidRDefault="00CD1926" w:rsidP="00001734">
      <w:pPr>
        <w:numPr>
          <w:ilvl w:val="0"/>
          <w:numId w:val="22"/>
        </w:numPr>
        <w:suppressAutoHyphens/>
        <w:ind w:left="0" w:firstLine="0"/>
        <w:jc w:val="both"/>
        <w:rPr>
          <w:rFonts w:cs="Arial"/>
          <w:bCs/>
        </w:rPr>
      </w:pPr>
      <w:r w:rsidRPr="00B1289A">
        <w:rPr>
          <w:rFonts w:cs="Arial"/>
          <w:bCs/>
        </w:rPr>
        <w:t>Bilancio</w:t>
      </w:r>
      <w:r>
        <w:rPr>
          <w:rFonts w:cs="Arial"/>
          <w:bCs/>
        </w:rPr>
        <w:t>;</w:t>
      </w:r>
    </w:p>
    <w:p w14:paraId="3A16F01C" w14:textId="77777777" w:rsidR="00CD1926" w:rsidRPr="00B1289A" w:rsidRDefault="00CD1926" w:rsidP="00001734">
      <w:pPr>
        <w:numPr>
          <w:ilvl w:val="0"/>
          <w:numId w:val="22"/>
        </w:numPr>
        <w:suppressAutoHyphens/>
        <w:ind w:left="0" w:firstLine="0"/>
        <w:jc w:val="both"/>
        <w:rPr>
          <w:rFonts w:cs="Arial"/>
          <w:bCs/>
        </w:rPr>
      </w:pPr>
      <w:r w:rsidRPr="00B1289A">
        <w:rPr>
          <w:rFonts w:cs="Arial"/>
          <w:bCs/>
        </w:rPr>
        <w:t>Coesione</w:t>
      </w:r>
      <w:r>
        <w:rPr>
          <w:rFonts w:cs="Arial"/>
          <w:bCs/>
        </w:rPr>
        <w:t>;</w:t>
      </w:r>
    </w:p>
    <w:p w14:paraId="1D0636C5" w14:textId="77777777" w:rsidR="00CD1926" w:rsidRPr="00B1289A" w:rsidRDefault="00CD1926" w:rsidP="00001734">
      <w:pPr>
        <w:numPr>
          <w:ilvl w:val="0"/>
          <w:numId w:val="22"/>
        </w:numPr>
        <w:suppressAutoHyphens/>
        <w:ind w:left="0" w:firstLine="0"/>
        <w:jc w:val="both"/>
        <w:rPr>
          <w:rFonts w:cs="Arial"/>
          <w:bCs/>
        </w:rPr>
      </w:pPr>
      <w:r w:rsidRPr="00B1289A">
        <w:rPr>
          <w:rFonts w:cs="Arial"/>
          <w:bCs/>
        </w:rPr>
        <w:t>Cultura</w:t>
      </w:r>
      <w:r>
        <w:rPr>
          <w:rFonts w:cs="Arial"/>
          <w:bCs/>
        </w:rPr>
        <w:t>;</w:t>
      </w:r>
    </w:p>
    <w:p w14:paraId="126FD9D1" w14:textId="77777777" w:rsidR="00CD1926" w:rsidRPr="00B1289A" w:rsidRDefault="00CD1926" w:rsidP="00001734">
      <w:pPr>
        <w:numPr>
          <w:ilvl w:val="0"/>
          <w:numId w:val="22"/>
        </w:numPr>
        <w:suppressAutoHyphens/>
        <w:ind w:left="0" w:firstLine="0"/>
        <w:jc w:val="both"/>
        <w:rPr>
          <w:rFonts w:cs="Arial"/>
          <w:bCs/>
        </w:rPr>
      </w:pPr>
      <w:r w:rsidRPr="00B1289A">
        <w:rPr>
          <w:rFonts w:cs="Arial"/>
          <w:bCs/>
        </w:rPr>
        <w:t>Formazione professionale</w:t>
      </w:r>
      <w:r>
        <w:rPr>
          <w:rFonts w:cs="Arial"/>
          <w:bCs/>
        </w:rPr>
        <w:t>;</w:t>
      </w:r>
    </w:p>
    <w:p w14:paraId="6803EDE1" w14:textId="77777777" w:rsidR="00CD1926" w:rsidRPr="00B1289A" w:rsidRDefault="00CD1926" w:rsidP="00001734">
      <w:pPr>
        <w:numPr>
          <w:ilvl w:val="0"/>
          <w:numId w:val="22"/>
        </w:numPr>
        <w:suppressAutoHyphens/>
        <w:ind w:left="0" w:firstLine="0"/>
        <w:jc w:val="both"/>
        <w:rPr>
          <w:rFonts w:cs="Arial"/>
          <w:bCs/>
        </w:rPr>
      </w:pPr>
      <w:r w:rsidRPr="00B1289A">
        <w:rPr>
          <w:rFonts w:cs="Arial"/>
          <w:bCs/>
        </w:rPr>
        <w:t>Giovani</w:t>
      </w:r>
      <w:r>
        <w:rPr>
          <w:rFonts w:cs="Arial"/>
          <w:bCs/>
        </w:rPr>
        <w:t>;</w:t>
      </w:r>
    </w:p>
    <w:p w14:paraId="79C9D176" w14:textId="77777777" w:rsidR="00CD1926" w:rsidRPr="00B1289A" w:rsidRDefault="00CD1926" w:rsidP="00001734">
      <w:pPr>
        <w:numPr>
          <w:ilvl w:val="0"/>
          <w:numId w:val="22"/>
        </w:numPr>
        <w:suppressAutoHyphens/>
        <w:ind w:left="0" w:firstLine="0"/>
        <w:jc w:val="both"/>
        <w:rPr>
          <w:rFonts w:cs="Arial"/>
          <w:bCs/>
        </w:rPr>
      </w:pPr>
      <w:r w:rsidRPr="00B1289A">
        <w:rPr>
          <w:rFonts w:cs="Arial"/>
          <w:bCs/>
        </w:rPr>
        <w:t>Digitalizzazione</w:t>
      </w:r>
      <w:r>
        <w:rPr>
          <w:rFonts w:cs="Arial"/>
          <w:bCs/>
        </w:rPr>
        <w:t>;</w:t>
      </w:r>
    </w:p>
    <w:p w14:paraId="4E759E51" w14:textId="77777777" w:rsidR="00CD1926" w:rsidRPr="00B1289A" w:rsidRDefault="00CD1926" w:rsidP="00001734">
      <w:pPr>
        <w:numPr>
          <w:ilvl w:val="0"/>
          <w:numId w:val="22"/>
        </w:numPr>
        <w:suppressAutoHyphens/>
        <w:ind w:left="0" w:firstLine="0"/>
        <w:jc w:val="both"/>
        <w:rPr>
          <w:rFonts w:cs="Arial"/>
          <w:bCs/>
        </w:rPr>
      </w:pPr>
      <w:r w:rsidRPr="00B1289A">
        <w:rPr>
          <w:rFonts w:cs="Arial"/>
          <w:bCs/>
        </w:rPr>
        <w:t>Istruzione</w:t>
      </w:r>
      <w:r>
        <w:rPr>
          <w:rFonts w:cs="Arial"/>
          <w:bCs/>
        </w:rPr>
        <w:t>;</w:t>
      </w:r>
    </w:p>
    <w:p w14:paraId="11476C69" w14:textId="77777777" w:rsidR="00CD1926" w:rsidRPr="00B1289A" w:rsidRDefault="00CD1926" w:rsidP="00001734">
      <w:pPr>
        <w:numPr>
          <w:ilvl w:val="0"/>
          <w:numId w:val="22"/>
        </w:numPr>
        <w:suppressAutoHyphens/>
        <w:ind w:left="0" w:firstLine="0"/>
        <w:jc w:val="both"/>
        <w:rPr>
          <w:rFonts w:cs="Arial"/>
          <w:bCs/>
        </w:rPr>
      </w:pPr>
      <w:r w:rsidRPr="00B1289A">
        <w:rPr>
          <w:rFonts w:cs="Arial"/>
          <w:bCs/>
        </w:rPr>
        <w:t>Lavoro</w:t>
      </w:r>
      <w:r>
        <w:rPr>
          <w:rFonts w:cs="Arial"/>
          <w:bCs/>
        </w:rPr>
        <w:t>;</w:t>
      </w:r>
    </w:p>
    <w:p w14:paraId="7C16A998" w14:textId="77777777" w:rsidR="00CD1926" w:rsidRPr="00B1289A" w:rsidRDefault="00CD1926" w:rsidP="00001734">
      <w:pPr>
        <w:numPr>
          <w:ilvl w:val="0"/>
          <w:numId w:val="22"/>
        </w:numPr>
        <w:suppressAutoHyphens/>
        <w:ind w:left="0" w:firstLine="0"/>
        <w:jc w:val="both"/>
        <w:rPr>
          <w:rFonts w:cs="Arial"/>
          <w:bCs/>
        </w:rPr>
      </w:pPr>
      <w:r w:rsidRPr="00B1289A">
        <w:rPr>
          <w:rFonts w:cs="Arial"/>
          <w:bCs/>
        </w:rPr>
        <w:t>Pari opportunit</w:t>
      </w:r>
      <w:r>
        <w:rPr>
          <w:rFonts w:cs="Arial"/>
          <w:bCs/>
        </w:rPr>
        <w:t>à</w:t>
      </w:r>
      <w:r w:rsidRPr="00B1289A">
        <w:rPr>
          <w:rFonts w:cs="Arial"/>
          <w:bCs/>
        </w:rPr>
        <w:t xml:space="preserve"> di genere</w:t>
      </w:r>
      <w:r>
        <w:rPr>
          <w:rFonts w:cs="Arial"/>
          <w:bCs/>
        </w:rPr>
        <w:t>;</w:t>
      </w:r>
    </w:p>
    <w:p w14:paraId="0C7527EE" w14:textId="77777777" w:rsidR="00CD1926" w:rsidRPr="00B1289A" w:rsidRDefault="00CD1926" w:rsidP="00001734">
      <w:pPr>
        <w:numPr>
          <w:ilvl w:val="0"/>
          <w:numId w:val="22"/>
        </w:numPr>
        <w:suppressAutoHyphens/>
        <w:ind w:left="0" w:firstLine="0"/>
        <w:jc w:val="both"/>
        <w:rPr>
          <w:rFonts w:cs="Arial"/>
          <w:bCs/>
        </w:rPr>
      </w:pPr>
      <w:r w:rsidRPr="00B1289A">
        <w:rPr>
          <w:rFonts w:cs="Arial"/>
          <w:bCs/>
        </w:rPr>
        <w:t>Protezione civile e pianificazione d’emergenza</w:t>
      </w:r>
      <w:r>
        <w:rPr>
          <w:rFonts w:cs="Arial"/>
          <w:bCs/>
        </w:rPr>
        <w:t>;</w:t>
      </w:r>
    </w:p>
    <w:p w14:paraId="058984BF" w14:textId="77777777" w:rsidR="00CD1926" w:rsidRPr="00B1289A" w:rsidRDefault="00CD1926" w:rsidP="00001734">
      <w:pPr>
        <w:numPr>
          <w:ilvl w:val="0"/>
          <w:numId w:val="22"/>
        </w:numPr>
        <w:suppressAutoHyphens/>
        <w:ind w:left="0" w:firstLine="0"/>
        <w:jc w:val="both"/>
        <w:rPr>
          <w:rFonts w:cs="Arial"/>
          <w:bCs/>
        </w:rPr>
      </w:pPr>
      <w:r w:rsidRPr="00B1289A">
        <w:rPr>
          <w:rFonts w:cs="Arial"/>
          <w:bCs/>
        </w:rPr>
        <w:t>Rafforzamento e semplificazione amministrativa</w:t>
      </w:r>
      <w:r>
        <w:rPr>
          <w:rFonts w:cs="Arial"/>
          <w:bCs/>
        </w:rPr>
        <w:t>;</w:t>
      </w:r>
    </w:p>
    <w:p w14:paraId="07B6381B" w14:textId="77777777" w:rsidR="00CD1926" w:rsidRPr="00B1289A" w:rsidRDefault="00CD1926" w:rsidP="00001734">
      <w:pPr>
        <w:numPr>
          <w:ilvl w:val="0"/>
          <w:numId w:val="22"/>
        </w:numPr>
        <w:suppressAutoHyphens/>
        <w:ind w:left="0" w:firstLine="0"/>
        <w:jc w:val="both"/>
        <w:rPr>
          <w:rFonts w:cs="Arial"/>
          <w:bCs/>
        </w:rPr>
      </w:pPr>
      <w:r w:rsidRPr="00B1289A">
        <w:rPr>
          <w:rFonts w:cs="Arial"/>
          <w:bCs/>
        </w:rPr>
        <w:t>Indirizzi di governance per enti e società che concorrono alla strategia regionale</w:t>
      </w:r>
      <w:r>
        <w:rPr>
          <w:rFonts w:cs="Arial"/>
          <w:bCs/>
        </w:rPr>
        <w:t>;</w:t>
      </w:r>
    </w:p>
    <w:p w14:paraId="7493176E" w14:textId="77777777" w:rsidR="00CD1926" w:rsidRPr="00B1289A" w:rsidRDefault="00CD1926" w:rsidP="00001734">
      <w:pPr>
        <w:numPr>
          <w:ilvl w:val="0"/>
          <w:numId w:val="22"/>
        </w:numPr>
        <w:suppressAutoHyphens/>
        <w:ind w:left="0" w:firstLine="0"/>
        <w:jc w:val="both"/>
        <w:rPr>
          <w:rFonts w:cs="Arial"/>
          <w:bCs/>
        </w:rPr>
      </w:pPr>
      <w:r w:rsidRPr="00B1289A">
        <w:rPr>
          <w:rFonts w:cs="Arial"/>
          <w:bCs/>
        </w:rPr>
        <w:t>Ricerca scientifica, innovazione e start up</w:t>
      </w:r>
      <w:r>
        <w:rPr>
          <w:rFonts w:cs="Arial"/>
          <w:bCs/>
        </w:rPr>
        <w:t>;</w:t>
      </w:r>
    </w:p>
    <w:p w14:paraId="49F6DCEF" w14:textId="77777777" w:rsidR="00CD1926" w:rsidRPr="00B1289A" w:rsidRDefault="00CD1926" w:rsidP="00001734">
      <w:pPr>
        <w:numPr>
          <w:ilvl w:val="0"/>
          <w:numId w:val="22"/>
        </w:numPr>
        <w:suppressAutoHyphens/>
        <w:ind w:left="0" w:firstLine="0"/>
        <w:jc w:val="both"/>
        <w:rPr>
          <w:rFonts w:cs="Arial"/>
          <w:bCs/>
        </w:rPr>
      </w:pPr>
      <w:r w:rsidRPr="00B1289A">
        <w:rPr>
          <w:rFonts w:cs="Arial"/>
          <w:bCs/>
        </w:rPr>
        <w:t>Risorse umane</w:t>
      </w:r>
      <w:r>
        <w:rPr>
          <w:rFonts w:cs="Arial"/>
          <w:bCs/>
        </w:rPr>
        <w:t>;</w:t>
      </w:r>
    </w:p>
    <w:p w14:paraId="1E868DF9" w14:textId="77777777" w:rsidR="00CD1926" w:rsidRPr="00B1289A" w:rsidRDefault="00CD1926" w:rsidP="00001734">
      <w:pPr>
        <w:numPr>
          <w:ilvl w:val="0"/>
          <w:numId w:val="22"/>
        </w:numPr>
        <w:suppressAutoHyphens/>
        <w:ind w:left="0" w:firstLine="0"/>
        <w:jc w:val="both"/>
        <w:rPr>
          <w:rFonts w:cs="Arial"/>
          <w:bCs/>
        </w:rPr>
      </w:pPr>
      <w:r w:rsidRPr="00B1289A">
        <w:rPr>
          <w:rFonts w:cs="Arial"/>
          <w:bCs/>
        </w:rPr>
        <w:t>Sanit</w:t>
      </w:r>
      <w:r>
        <w:rPr>
          <w:rFonts w:cs="Arial"/>
          <w:bCs/>
        </w:rPr>
        <w:t>à;</w:t>
      </w:r>
    </w:p>
    <w:p w14:paraId="2B01586F" w14:textId="77777777" w:rsidR="00CD1926" w:rsidRPr="00B1289A" w:rsidRDefault="00CD1926" w:rsidP="00001734">
      <w:pPr>
        <w:numPr>
          <w:ilvl w:val="0"/>
          <w:numId w:val="22"/>
        </w:numPr>
        <w:suppressAutoHyphens/>
        <w:ind w:left="0" w:firstLine="0"/>
        <w:jc w:val="both"/>
        <w:rPr>
          <w:rFonts w:cs="Arial"/>
          <w:bCs/>
        </w:rPr>
      </w:pPr>
      <w:r w:rsidRPr="00B1289A">
        <w:rPr>
          <w:rFonts w:cs="Arial"/>
          <w:bCs/>
        </w:rPr>
        <w:t>Sicurezza, legalit</w:t>
      </w:r>
      <w:r>
        <w:rPr>
          <w:rFonts w:cs="Arial"/>
          <w:bCs/>
        </w:rPr>
        <w:t>à</w:t>
      </w:r>
      <w:r w:rsidRPr="00B1289A">
        <w:rPr>
          <w:rFonts w:cs="Arial"/>
          <w:bCs/>
        </w:rPr>
        <w:t xml:space="preserve"> e immigrazione</w:t>
      </w:r>
      <w:r>
        <w:rPr>
          <w:rFonts w:cs="Arial"/>
          <w:bCs/>
        </w:rPr>
        <w:t>;</w:t>
      </w:r>
    </w:p>
    <w:p w14:paraId="6DAA5F08" w14:textId="77777777" w:rsidR="00CD1926" w:rsidRPr="00B1289A" w:rsidRDefault="00CD1926" w:rsidP="00001734">
      <w:pPr>
        <w:numPr>
          <w:ilvl w:val="0"/>
          <w:numId w:val="22"/>
        </w:numPr>
        <w:suppressAutoHyphens/>
        <w:ind w:left="0" w:firstLine="0"/>
        <w:jc w:val="both"/>
        <w:rPr>
          <w:rFonts w:cs="Arial"/>
          <w:bCs/>
        </w:rPr>
      </w:pPr>
      <w:r w:rsidRPr="00B1289A">
        <w:rPr>
          <w:rFonts w:cs="Arial"/>
          <w:bCs/>
        </w:rPr>
        <w:t>Trasporti</w:t>
      </w:r>
      <w:r>
        <w:rPr>
          <w:rFonts w:cs="Arial"/>
          <w:bCs/>
        </w:rPr>
        <w:t>;</w:t>
      </w:r>
    </w:p>
    <w:p w14:paraId="3C0CA566" w14:textId="77777777" w:rsidR="00CD1926" w:rsidRPr="00B1289A" w:rsidRDefault="00CD1926" w:rsidP="00001734">
      <w:pPr>
        <w:numPr>
          <w:ilvl w:val="0"/>
          <w:numId w:val="22"/>
        </w:numPr>
        <w:suppressAutoHyphens/>
        <w:ind w:left="0" w:firstLine="0"/>
        <w:jc w:val="both"/>
        <w:rPr>
          <w:rFonts w:cs="Arial"/>
          <w:bCs/>
        </w:rPr>
      </w:pPr>
      <w:r w:rsidRPr="00B1289A">
        <w:rPr>
          <w:rFonts w:cs="Arial"/>
          <w:bCs/>
        </w:rPr>
        <w:t>Turismo</w:t>
      </w:r>
      <w:r>
        <w:rPr>
          <w:rFonts w:cs="Arial"/>
          <w:bCs/>
        </w:rPr>
        <w:t>;</w:t>
      </w:r>
    </w:p>
    <w:p w14:paraId="4C321EAF" w14:textId="77777777" w:rsidR="00CD1926" w:rsidRPr="00B1289A" w:rsidRDefault="00CD1926" w:rsidP="00001734">
      <w:pPr>
        <w:numPr>
          <w:ilvl w:val="0"/>
          <w:numId w:val="22"/>
        </w:numPr>
        <w:suppressAutoHyphens/>
        <w:ind w:left="0" w:firstLine="0"/>
        <w:jc w:val="both"/>
        <w:rPr>
          <w:rFonts w:cs="Arial"/>
          <w:bCs/>
        </w:rPr>
      </w:pPr>
      <w:r w:rsidRPr="00B1289A">
        <w:rPr>
          <w:rFonts w:cs="Arial"/>
          <w:bCs/>
        </w:rPr>
        <w:t>Università</w:t>
      </w:r>
      <w:r>
        <w:rPr>
          <w:rFonts w:cs="Arial"/>
          <w:bCs/>
        </w:rPr>
        <w:t>;</w:t>
      </w:r>
    </w:p>
    <w:p w14:paraId="39CFF73E" w14:textId="77777777" w:rsidR="00CD1926" w:rsidRPr="00B1289A" w:rsidRDefault="00CD1926" w:rsidP="00001734">
      <w:pPr>
        <w:numPr>
          <w:ilvl w:val="0"/>
          <w:numId w:val="22"/>
        </w:numPr>
        <w:suppressAutoHyphens/>
        <w:ind w:left="0" w:firstLine="0"/>
        <w:jc w:val="both"/>
        <w:rPr>
          <w:rFonts w:cs="Arial"/>
          <w:bCs/>
        </w:rPr>
      </w:pPr>
      <w:r w:rsidRPr="00B1289A">
        <w:rPr>
          <w:rFonts w:cs="Arial"/>
          <w:bCs/>
        </w:rPr>
        <w:t>Urbanistica e governo del territorio</w:t>
      </w:r>
      <w:r>
        <w:rPr>
          <w:rFonts w:cs="Arial"/>
          <w:bCs/>
        </w:rPr>
        <w:t>;</w:t>
      </w:r>
    </w:p>
    <w:p w14:paraId="7A4CCCED" w14:textId="77777777" w:rsidR="00CD1926" w:rsidRPr="00B1289A" w:rsidRDefault="00CD1926" w:rsidP="00001734">
      <w:pPr>
        <w:numPr>
          <w:ilvl w:val="0"/>
          <w:numId w:val="22"/>
        </w:numPr>
        <w:suppressAutoHyphens/>
        <w:ind w:left="0" w:firstLine="0"/>
        <w:jc w:val="both"/>
        <w:rPr>
          <w:rFonts w:cs="Arial"/>
          <w:bCs/>
        </w:rPr>
      </w:pPr>
      <w:r w:rsidRPr="00B1289A">
        <w:rPr>
          <w:rFonts w:cs="Arial"/>
          <w:bCs/>
        </w:rPr>
        <w:t>Welfare</w:t>
      </w:r>
      <w:r>
        <w:rPr>
          <w:rFonts w:cs="Arial"/>
          <w:bCs/>
        </w:rPr>
        <w:t>.</w:t>
      </w:r>
    </w:p>
    <w:p w14:paraId="6F5EA445" w14:textId="77777777" w:rsidR="00CD1926" w:rsidRPr="00B1289A" w:rsidRDefault="00CD1926" w:rsidP="00CD1926">
      <w:pPr>
        <w:suppressAutoHyphens/>
        <w:jc w:val="both"/>
        <w:rPr>
          <w:rFonts w:eastAsia="SimSun" w:cs="Arial"/>
          <w:bCs/>
          <w:lang w:eastAsia="ar-SA"/>
        </w:rPr>
      </w:pPr>
      <w:r w:rsidRPr="00B1289A">
        <w:rPr>
          <w:rFonts w:eastAsia="SimSun" w:cs="Arial"/>
          <w:bCs/>
          <w:lang w:eastAsia="ar-SA"/>
        </w:rPr>
        <w:t>In particolare, il Consiglio regionale invita la Giunta</w:t>
      </w:r>
    </w:p>
    <w:p w14:paraId="368BDA62" w14:textId="59472106" w:rsidR="00CD1926" w:rsidRPr="00840945" w:rsidRDefault="00CD1926" w:rsidP="00CD1926">
      <w:pPr>
        <w:jc w:val="both"/>
        <w:rPr>
          <w:rFonts w:asciiTheme="minorBidi" w:eastAsia="SimSun" w:hAnsiTheme="minorBidi" w:cstheme="minorBidi"/>
          <w:lang w:eastAsia="ar-SA"/>
        </w:rPr>
      </w:pPr>
      <w:r>
        <w:rPr>
          <w:rFonts w:eastAsia="SimSun" w:cs="Arial"/>
          <w:bCs/>
          <w:lang w:eastAsia="ar-SA"/>
        </w:rPr>
        <w:t xml:space="preserve">per la semplificazione </w:t>
      </w:r>
      <w:r w:rsidRPr="00B1289A">
        <w:rPr>
          <w:rFonts w:eastAsia="SimSun" w:cs="Arial"/>
          <w:bCs/>
          <w:lang w:eastAsia="ar-SA"/>
        </w:rPr>
        <w:t>e trasparenza</w:t>
      </w:r>
      <w:r>
        <w:rPr>
          <w:rFonts w:eastAsia="SimSun" w:cs="Arial"/>
          <w:bCs/>
          <w:lang w:eastAsia="ar-SA"/>
        </w:rPr>
        <w:t xml:space="preserve"> </w:t>
      </w:r>
      <w:r w:rsidRPr="00B1289A">
        <w:rPr>
          <w:rFonts w:eastAsia="SimSun" w:cs="Arial"/>
          <w:bCs/>
          <w:lang w:eastAsia="ar-SA"/>
        </w:rPr>
        <w:t>avvalersi dell’opportunità offerta dal PIAO (Piano Integrato di Attività e Organizzazione) di inglobare in un unico documento gli obiettivi strategici in materia di anticorruzione trasparenza e performance con gli altri obiettivi programmatici dell’amministrazione e far nascere un unico piano organico di interventi</w:t>
      </w:r>
      <w:r w:rsidRPr="00840945">
        <w:rPr>
          <w:rFonts w:asciiTheme="minorBidi" w:eastAsia="SimSun" w:hAnsiTheme="minorBidi" w:cstheme="minorBidi"/>
          <w:lang w:eastAsia="ar-SA"/>
        </w:rPr>
        <w:t xml:space="preserve"> all’interno del quale le singole azioni trovino un unico obiettivo finale perseguito senza dispersione di energie;</w:t>
      </w:r>
    </w:p>
    <w:p w14:paraId="2E45BFB7"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lastRenderedPageBreak/>
        <w:t>incentivare il percorso verso la dematerializzazione delle procedure amministrative e la loro gestione digitale soprattutto per la gestione dei contenziosi in corso al fine di tenerne piena e compiuta conoscenza anche nella finalità, nel caso di individuata possibilità di soccombenza, di adire percorsi transattivi deflativi del contenzioso in corso e che riducano gli oneri accessori, o, in alternativa definire procedure amministrative che consentano il pagamento spontaneo entro i 120 giorni dalla notifica delle sentenze di condanna;</w:t>
      </w:r>
    </w:p>
    <w:p w14:paraId="44D8885A"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Agricoltura e pesca.</w:t>
      </w:r>
    </w:p>
    <w:p w14:paraId="41F3B95D"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Dare impulso agli interventi del PSR Campania finalizzati all’incremento dell’uso di nuove tecnologie, in particolare quelle rispettose dell’ambiente, allo sviluppo di prodotti innovativi, alla diffusione di pratiche capaci di incidere sulla struttura dei costi e/o sulla qualità delle produzioni campane;</w:t>
      </w:r>
    </w:p>
    <w:p w14:paraId="3E1B085E" w14:textId="3B6F6FAB"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 xml:space="preserve">proseguire nell’azione già avviata di valorizzazione dei prodotti di eccellenza dell’agricoltura campana e le filiere produttive, proseguendo il cammino avviato con l’approvazione della legge </w:t>
      </w:r>
      <w:r w:rsidR="00D21A07" w:rsidRPr="00840945">
        <w:rPr>
          <w:rFonts w:asciiTheme="minorBidi" w:eastAsia="SimSun" w:hAnsiTheme="minorBidi" w:cstheme="minorBidi"/>
          <w:lang w:eastAsia="ar-SA"/>
        </w:rPr>
        <w:t>sulla blockchain</w:t>
      </w:r>
      <w:r w:rsidRPr="00840945">
        <w:rPr>
          <w:rFonts w:asciiTheme="minorBidi" w:eastAsia="SimSun" w:hAnsiTheme="minorBidi" w:cstheme="minorBidi"/>
          <w:lang w:eastAsia="ar-SA"/>
        </w:rPr>
        <w:t xml:space="preserve"> per giungere alla sua definitiva attuazione e implementazione;</w:t>
      </w:r>
    </w:p>
    <w:p w14:paraId="2E1CC0FC"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incentivare le attività che hanno portato all’istituzione di un registro dei Comuni aventi prodotti a denominazione controllata De.Co., per promuovere la salvaguardia delle produzioni agroalimentari ed enogastronomiche territoriali, della biodiversità, nonché di difesa della storia, delle tradizioni e saperi locali e per contribuire alla promozione delle specificità storico-culturali di un determinato territorio;</w:t>
      </w:r>
    </w:p>
    <w:p w14:paraId="20245E4A"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tenere presente nei bandi PSR le differenze strutturali esistenti tra le aree di coltivazione pianeggianti e le aree interne e collinari al fine di offrire opportunità di finanziamento per tutti;</w:t>
      </w:r>
    </w:p>
    <w:p w14:paraId="2E41EF16" w14:textId="77777777" w:rsidR="00CD1926" w:rsidRPr="00840945" w:rsidRDefault="00CD1926" w:rsidP="00CD1926">
      <w:pPr>
        <w:suppressAutoHyphens/>
        <w:jc w:val="both"/>
        <w:rPr>
          <w:rFonts w:asciiTheme="minorBidi" w:eastAsia="SimSun" w:hAnsiTheme="minorBidi" w:cstheme="minorBidi"/>
          <w:bCs/>
          <w:lang w:eastAsia="ar-SA"/>
        </w:rPr>
      </w:pPr>
      <w:r>
        <w:rPr>
          <w:rFonts w:asciiTheme="minorBidi" w:hAnsiTheme="minorBidi" w:cstheme="minorBidi"/>
          <w:bCs/>
        </w:rPr>
        <w:t>a</w:t>
      </w:r>
      <w:r w:rsidRPr="00840945">
        <w:rPr>
          <w:rFonts w:asciiTheme="minorBidi" w:hAnsiTheme="minorBidi" w:cstheme="minorBidi"/>
          <w:bCs/>
        </w:rPr>
        <w:t xml:space="preserve">ttivare misure strutturali forestali del nuovo PSR con interventi di ingegneria naturalistica nell’ambito dei bacini idrografici; </w:t>
      </w:r>
    </w:p>
    <w:p w14:paraId="327DED4B"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adottare misure che combattano il fenomeno del caporalato e consentano l’effettivo e reale utilizzo dei beni confiscati alle mafie;</w:t>
      </w:r>
    </w:p>
    <w:p w14:paraId="240528F8"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 xml:space="preserve">individuare azioni che consentano l’assegnazione a imprenditori agricoli in fase di avvio </w:t>
      </w:r>
      <w:r w:rsidRPr="00840945">
        <w:rPr>
          <w:rFonts w:asciiTheme="minorBidi" w:hAnsiTheme="minorBidi" w:cstheme="minorBidi"/>
          <w:bCs/>
        </w:rPr>
        <w:t xml:space="preserve">o che intendano incrementare la propria attività </w:t>
      </w:r>
      <w:r w:rsidRPr="00840945">
        <w:rPr>
          <w:rFonts w:asciiTheme="minorBidi" w:eastAsia="SimSun" w:hAnsiTheme="minorBidi" w:cstheme="minorBidi"/>
          <w:lang w:eastAsia="ar-SA"/>
        </w:rPr>
        <w:t xml:space="preserve">di terreni appartenenti al demanio regionale; </w:t>
      </w:r>
    </w:p>
    <w:p w14:paraId="750179F2"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 xml:space="preserve">dare impulso alle filiere agricole, anche attraverso il sostegno </w:t>
      </w:r>
      <w:r>
        <w:rPr>
          <w:rFonts w:asciiTheme="minorBidi" w:eastAsia="SimSun" w:hAnsiTheme="minorBidi" w:cstheme="minorBidi"/>
          <w:lang w:eastAsia="ar-SA"/>
        </w:rPr>
        <w:t>del</w:t>
      </w:r>
      <w:r w:rsidRPr="00840945">
        <w:rPr>
          <w:rFonts w:asciiTheme="minorBidi" w:eastAsia="SimSun" w:hAnsiTheme="minorBidi" w:cstheme="minorBidi"/>
          <w:lang w:eastAsia="ar-SA"/>
        </w:rPr>
        <w:t>le agevolazioni fiscali sull’acquisto di carburanti (UMA), soprattutto in un momento di forte crisi energetica ed economica;</w:t>
      </w:r>
    </w:p>
    <w:p w14:paraId="54B04089"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incentivare l’utilizzazione agronomica degli effluenti di allevamento, delle acque reflue e digestali e programma d’azione per le zone vulnerabili ai nitrati di origine agricola;</w:t>
      </w:r>
    </w:p>
    <w:p w14:paraId="08A898EC"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sviluppare la sostenibilità della pesca e dell’acquacultura, la conservazione delle risorse biologiche marine, la sicurezza alimentare grazie all’approvvigionamento di prodotti ittici e l’integrazione necessaria per sviluppare percorsi di crescita blu in linea con gli indirizzi comunitari, nonché investendo sul potenziamento della mobilità e della logistica, focalizzando l’attenzione sui Centri agroalimentari campani di maggiori dimensioni e volumi di attività;</w:t>
      </w:r>
    </w:p>
    <w:p w14:paraId="46FF3E58"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allo scopo di sostenere le imprese agricole che hanno partecipato idoneamente alla misura 4.1.1, senza ammissione al finanziamento, avendo effettivamente effettuato investimenti o con l’intenzione di effettuarli, prevedere idonea misura di sostegno con adeguato cofinanziamento;</w:t>
      </w:r>
    </w:p>
    <w:p w14:paraId="4907A10B"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prevedere per la costituzione e la formazione dei nuovi Gal nell’ambito delle nuove azioni previste per lo sviluppo locale partecipativo:</w:t>
      </w:r>
    </w:p>
    <w:p w14:paraId="44B9EC20" w14:textId="77777777" w:rsidR="00CD1926" w:rsidRPr="00840945" w:rsidRDefault="00CD1926" w:rsidP="00CD1926">
      <w:pPr>
        <w:numPr>
          <w:ilvl w:val="0"/>
          <w:numId w:val="23"/>
        </w:numPr>
        <w:suppressAutoHyphens/>
        <w:ind w:left="0" w:firstLine="0"/>
        <w:jc w:val="both"/>
        <w:rPr>
          <w:rFonts w:asciiTheme="minorBidi" w:eastAsia="SimSun" w:hAnsiTheme="minorBidi" w:cstheme="minorBidi"/>
          <w:lang w:eastAsia="ar-SA"/>
        </w:rPr>
      </w:pPr>
      <w:r>
        <w:rPr>
          <w:rFonts w:asciiTheme="minorBidi" w:eastAsia="SimSun" w:hAnsiTheme="minorBidi" w:cstheme="minorBidi"/>
          <w:lang w:eastAsia="ar-SA"/>
        </w:rPr>
        <w:t xml:space="preserve"> </w:t>
      </w:r>
      <w:r w:rsidRPr="00840945">
        <w:rPr>
          <w:rFonts w:asciiTheme="minorBidi" w:eastAsia="SimSun" w:hAnsiTheme="minorBidi" w:cstheme="minorBidi"/>
          <w:lang w:eastAsia="ar-SA"/>
        </w:rPr>
        <w:t>Una premialità per i Gal che, nei termini loro assegnati, hanno conseguito tutti gli obiettivi di spesa;</w:t>
      </w:r>
    </w:p>
    <w:p w14:paraId="2BA46C41" w14:textId="77777777" w:rsidR="00CD1926" w:rsidRPr="00840945" w:rsidRDefault="00CD1926" w:rsidP="00CD1926">
      <w:pPr>
        <w:numPr>
          <w:ilvl w:val="0"/>
          <w:numId w:val="23"/>
        </w:numPr>
        <w:suppressAutoHyphens/>
        <w:ind w:left="0" w:firstLine="0"/>
        <w:jc w:val="both"/>
        <w:rPr>
          <w:rFonts w:asciiTheme="minorBidi" w:eastAsia="SimSun" w:hAnsiTheme="minorBidi" w:cstheme="minorBidi"/>
          <w:lang w:eastAsia="ar-SA"/>
        </w:rPr>
      </w:pPr>
      <w:r>
        <w:rPr>
          <w:rFonts w:asciiTheme="minorBidi" w:eastAsia="SimSun" w:hAnsiTheme="minorBidi" w:cstheme="minorBidi"/>
          <w:lang w:eastAsia="ar-SA"/>
        </w:rPr>
        <w:t xml:space="preserve"> </w:t>
      </w:r>
      <w:r w:rsidRPr="00840945">
        <w:rPr>
          <w:rFonts w:asciiTheme="minorBidi" w:eastAsia="SimSun" w:hAnsiTheme="minorBidi" w:cstheme="minorBidi"/>
          <w:lang w:eastAsia="ar-SA"/>
        </w:rPr>
        <w:t>Una operatività più estesa nei contenuti di gestione tale che possa farli assurgere ad organismi intermedi, restando alla Regione unicamente poteri di monitoraggio e controllo nonché poteri sostitutivi in caso di inefficienza o inattività degli stessi;</w:t>
      </w:r>
    </w:p>
    <w:p w14:paraId="5DD9D147" w14:textId="77777777" w:rsidR="00CD1926" w:rsidRPr="00840945" w:rsidRDefault="00CD1926" w:rsidP="00CD1926">
      <w:pPr>
        <w:numPr>
          <w:ilvl w:val="0"/>
          <w:numId w:val="23"/>
        </w:numPr>
        <w:suppressAutoHyphens/>
        <w:ind w:left="0" w:firstLine="0"/>
        <w:jc w:val="both"/>
        <w:rPr>
          <w:rFonts w:asciiTheme="minorBidi" w:eastAsia="SimSun" w:hAnsiTheme="minorBidi" w:cstheme="minorBidi"/>
          <w:lang w:eastAsia="ar-SA"/>
        </w:rPr>
      </w:pPr>
      <w:r>
        <w:rPr>
          <w:rFonts w:asciiTheme="minorBidi" w:eastAsia="SimSun" w:hAnsiTheme="minorBidi" w:cstheme="minorBidi"/>
          <w:lang w:eastAsia="ar-SA"/>
        </w:rPr>
        <w:lastRenderedPageBreak/>
        <w:t xml:space="preserve"> </w:t>
      </w:r>
      <w:r w:rsidRPr="00840945">
        <w:rPr>
          <w:rFonts w:asciiTheme="minorBidi" w:eastAsia="SimSun" w:hAnsiTheme="minorBidi" w:cstheme="minorBidi"/>
          <w:lang w:eastAsia="ar-SA"/>
        </w:rPr>
        <w:t>Di non conferire, nemmeno parzialmente, macroaree A e/o B nel perimetro dei nuovi Gal se non in casi assolutamente eccezionali e motivati e comunque mantenendo gli equilibri attuali tra le province in termini di assegnazione delle risorse destinate agli stessi.</w:t>
      </w:r>
    </w:p>
    <w:p w14:paraId="083E7E91"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Ai Gal, infine, deve essere assicurata una dotazione di risorse finanziarie caratterizzata da una massa critica secondo un duplice criterio:</w:t>
      </w:r>
    </w:p>
    <w:p w14:paraId="608A381F"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una quota fissa non inferiore al 40</w:t>
      </w:r>
      <w:r>
        <w:rPr>
          <w:rFonts w:asciiTheme="minorBidi" w:eastAsia="SimSun" w:hAnsiTheme="minorBidi" w:cstheme="minorBidi"/>
          <w:lang w:eastAsia="ar-SA"/>
        </w:rPr>
        <w:t xml:space="preserve"> per cento </w:t>
      </w:r>
      <w:r w:rsidRPr="00840945">
        <w:rPr>
          <w:rFonts w:asciiTheme="minorBidi" w:eastAsia="SimSun" w:hAnsiTheme="minorBidi" w:cstheme="minorBidi"/>
          <w:lang w:eastAsia="ar-SA"/>
        </w:rPr>
        <w:t>e non superiore al 60</w:t>
      </w:r>
      <w:r>
        <w:rPr>
          <w:rFonts w:asciiTheme="minorBidi" w:eastAsia="SimSun" w:hAnsiTheme="minorBidi" w:cstheme="minorBidi"/>
          <w:lang w:eastAsia="ar-SA"/>
        </w:rPr>
        <w:t xml:space="preserve"> per cento </w:t>
      </w:r>
      <w:r w:rsidRPr="00840945">
        <w:rPr>
          <w:rFonts w:asciiTheme="minorBidi" w:eastAsia="SimSun" w:hAnsiTheme="minorBidi" w:cstheme="minorBidi"/>
          <w:lang w:eastAsia="ar-SA"/>
        </w:rPr>
        <w:t>e una quota residua attribuita secondo il numero di abitanti ricompreso nel partenariato.</w:t>
      </w:r>
    </w:p>
    <w:p w14:paraId="3197E6FD" w14:textId="77777777" w:rsidR="00CD1926" w:rsidRPr="0032008F" w:rsidRDefault="00CD1926" w:rsidP="00CD1926">
      <w:pPr>
        <w:suppressAutoHyphens/>
        <w:jc w:val="both"/>
        <w:rPr>
          <w:rFonts w:asciiTheme="minorBidi" w:eastAsia="SimSun" w:hAnsiTheme="minorBidi" w:cstheme="minorBidi"/>
          <w:lang w:eastAsia="ar-SA"/>
        </w:rPr>
      </w:pPr>
      <w:r w:rsidRPr="0032008F">
        <w:rPr>
          <w:rFonts w:asciiTheme="minorBidi" w:eastAsia="SimSun" w:hAnsiTheme="minorBidi" w:cstheme="minorBidi"/>
          <w:lang w:eastAsia="ar-SA"/>
        </w:rPr>
        <w:t xml:space="preserve">Ambiente </w:t>
      </w:r>
    </w:p>
    <w:p w14:paraId="2B8536B4" w14:textId="6CD2B196"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 xml:space="preserve">intensificare l’azione amministrativa in direzione della realizzazione e completamento della rete fognaria della regione che ha già portato al finanziamento di impianti fognari per Comuni che ne erano ancora sprovvisti e per i quali era in corso la procedura di sanzione comunitaria. Tale azione consente di realizzare non solo la bonifica ambientale e marina, ma di creare i presupposti per lo sviluppo del turismo balneare strettamente connesso alla qualità delle acque marine. </w:t>
      </w:r>
      <w:r w:rsidR="00D21A07" w:rsidRPr="00840945">
        <w:rPr>
          <w:rFonts w:asciiTheme="minorBidi" w:eastAsia="SimSun" w:hAnsiTheme="minorBidi" w:cstheme="minorBidi"/>
          <w:lang w:eastAsia="ar-SA"/>
        </w:rPr>
        <w:t>In particolare,</w:t>
      </w:r>
      <w:r w:rsidRPr="00840945">
        <w:rPr>
          <w:rFonts w:asciiTheme="minorBidi" w:eastAsia="SimSun" w:hAnsiTheme="minorBidi" w:cstheme="minorBidi"/>
          <w:lang w:eastAsia="ar-SA"/>
        </w:rPr>
        <w:t xml:space="preserve"> accelerare gli interventi per la bonifica ed il risanamento ambientale del fiume Sarno per la cui bonifica sono già stati realizzati interventi di incanalamento di scarichi nella nuova rete fognaria realizzata nella zona industriale Nocera Sarno;</w:t>
      </w:r>
    </w:p>
    <w:p w14:paraId="3090531C"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completare il piano di interventi di messa in sicurezza delle discariche esistenti, nonché per la rimozione delle ecoballe dai siti di stoccaggio, proseguendo, inoltre sul percorso virtuoso avviato co</w:t>
      </w:r>
      <w:r>
        <w:rPr>
          <w:rFonts w:asciiTheme="minorBidi" w:eastAsia="SimSun" w:hAnsiTheme="minorBidi" w:cstheme="minorBidi"/>
          <w:lang w:eastAsia="ar-SA"/>
        </w:rPr>
        <w:t>n i</w:t>
      </w:r>
      <w:r w:rsidRPr="00840945">
        <w:rPr>
          <w:rFonts w:asciiTheme="minorBidi" w:eastAsia="SimSun" w:hAnsiTheme="minorBidi" w:cstheme="minorBidi"/>
          <w:lang w:eastAsia="ar-SA"/>
        </w:rPr>
        <w:t>l ciclo integrato dei rifiuti che vede i rifiuti come risorsa nell’ambito del riciclo o riuso e non più come problema, avendo cura di intensificare le attività connesse all’aggiornamento ed al monitoraggio del Piano Regionale per la gestione dei rifiuti urbani;</w:t>
      </w:r>
    </w:p>
    <w:p w14:paraId="2BD12A19"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dare impulso ai progetti di elettrificazione dei porti di Napoli e Salerno per la riduzione delle emissioni dalle navi in sosta;</w:t>
      </w:r>
    </w:p>
    <w:p w14:paraId="1248BB28"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affrontare ancora più decisamente il tema degli investimenti per l’azione di miglioramento della rete di distribuzione idrica, in modo da diminuire le perdite e tutelare l’acqua come risorsa indispensabile per la vita;</w:t>
      </w:r>
    </w:p>
    <w:p w14:paraId="0B40983E" w14:textId="77777777" w:rsidR="00CD1926" w:rsidRPr="00840945" w:rsidRDefault="00CD1926" w:rsidP="00CD1926">
      <w:pPr>
        <w:pStyle w:val="Paragrafoelenco"/>
        <w:spacing w:after="0" w:line="240" w:lineRule="auto"/>
        <w:ind w:left="0"/>
        <w:jc w:val="both"/>
        <w:rPr>
          <w:rFonts w:asciiTheme="minorBidi" w:hAnsiTheme="minorBidi" w:cstheme="minorBidi"/>
          <w:bCs/>
          <w:sz w:val="24"/>
          <w:szCs w:val="24"/>
        </w:rPr>
      </w:pPr>
      <w:r w:rsidRPr="00840945">
        <w:rPr>
          <w:rFonts w:asciiTheme="minorBidi" w:hAnsiTheme="minorBidi" w:cstheme="minorBidi"/>
          <w:bCs/>
          <w:sz w:val="24"/>
          <w:szCs w:val="24"/>
        </w:rPr>
        <w:t>prevedere azioni di interventi per op</w:t>
      </w:r>
      <w:r>
        <w:rPr>
          <w:rFonts w:asciiTheme="minorBidi" w:hAnsiTheme="minorBidi" w:cstheme="minorBidi"/>
          <w:bCs/>
          <w:sz w:val="24"/>
          <w:szCs w:val="24"/>
        </w:rPr>
        <w:t>ere di sistemazione idraulico-</w:t>
      </w:r>
      <w:r w:rsidRPr="00840945">
        <w:rPr>
          <w:rFonts w:asciiTheme="minorBidi" w:hAnsiTheme="minorBidi" w:cstheme="minorBidi"/>
          <w:bCs/>
          <w:sz w:val="24"/>
          <w:szCs w:val="24"/>
        </w:rPr>
        <w:t xml:space="preserve">forestali nelle zone interne, fondamentali per la regimentazione delle acque a salvaguardia anche delle infrastrutture rurali; </w:t>
      </w:r>
    </w:p>
    <w:p w14:paraId="481D4A88" w14:textId="77777777" w:rsidR="00CD1926" w:rsidRPr="00840945" w:rsidRDefault="00CD1926" w:rsidP="00CD1926">
      <w:pPr>
        <w:suppressAutoHyphens/>
        <w:jc w:val="both"/>
        <w:rPr>
          <w:rFonts w:asciiTheme="minorBidi" w:hAnsiTheme="minorBidi" w:cstheme="minorBidi"/>
          <w:bCs/>
        </w:rPr>
      </w:pPr>
      <w:r w:rsidRPr="00840945">
        <w:rPr>
          <w:rFonts w:asciiTheme="minorBidi" w:hAnsiTheme="minorBidi" w:cstheme="minorBidi"/>
          <w:bCs/>
        </w:rPr>
        <w:t xml:space="preserve">prevedere interventi immediati per il rispristino delle opere e per la messa in sicurezza dei territori che hanno subito, a causa dei recenti eventi alluvionali, notevoli danni e versano in situazione di pericolo </w:t>
      </w:r>
    </w:p>
    <w:p w14:paraId="26C10C3D"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dare impulso alla attuazione e gestione dei contratti di fiume sperimentali di cui alla LR 5/2019;</w:t>
      </w:r>
    </w:p>
    <w:p w14:paraId="56FF48EA"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dare seguito all</w:t>
      </w:r>
      <w:r>
        <w:rPr>
          <w:rFonts w:asciiTheme="minorBidi" w:eastAsia="SimSun" w:hAnsiTheme="minorBidi" w:cstheme="minorBidi"/>
          <w:lang w:eastAsia="ar-SA"/>
        </w:rPr>
        <w:t>o studio commissionato all’Arpac</w:t>
      </w:r>
      <w:r w:rsidRPr="00840945">
        <w:rPr>
          <w:rFonts w:asciiTheme="minorBidi" w:eastAsia="SimSun" w:hAnsiTheme="minorBidi" w:cstheme="minorBidi"/>
          <w:lang w:eastAsia="ar-SA"/>
        </w:rPr>
        <w:t xml:space="preserve"> sul fenomeno della sedimentazione organica dell’alga Posidonia che, sebbene sia un indicatore di salubrità delle acque marine, determina, quando si accumula in eccesso sulle spiagge, pesanti limitazioni al godimento del litorale marittimo finalizzato al turismo;</w:t>
      </w:r>
    </w:p>
    <w:p w14:paraId="1A9D2129" w14:textId="77777777" w:rsidR="00CD1926" w:rsidRPr="0045586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avvalersi di strumenti come i contratti di fiume per migliorare la sinergia tra tutela dell’ambiente e sviluppo economico e turismo mettendo in rete tutte le risorse disponibili sul territorio consentendo alle autorità di gestione di avvalersi anche di capitali privati e di accedere ai finanziamenti c</w:t>
      </w:r>
      <w:r>
        <w:rPr>
          <w:rFonts w:asciiTheme="minorBidi" w:eastAsia="SimSun" w:hAnsiTheme="minorBidi" w:cstheme="minorBidi"/>
          <w:lang w:eastAsia="ar-SA"/>
        </w:rPr>
        <w:t>omunitari.</w:t>
      </w:r>
    </w:p>
    <w:p w14:paraId="190DE7CE" w14:textId="77777777" w:rsidR="00CD1926" w:rsidRPr="00455865" w:rsidRDefault="00CD1926" w:rsidP="00CD1926">
      <w:pPr>
        <w:suppressAutoHyphens/>
        <w:jc w:val="both"/>
        <w:rPr>
          <w:rFonts w:asciiTheme="minorBidi" w:eastAsia="SimSun" w:hAnsiTheme="minorBidi" w:cstheme="minorBidi"/>
          <w:lang w:eastAsia="ar-SA"/>
        </w:rPr>
      </w:pPr>
      <w:r w:rsidRPr="00455865">
        <w:rPr>
          <w:rFonts w:asciiTheme="minorBidi" w:eastAsia="SimSun" w:hAnsiTheme="minorBidi" w:cstheme="minorBidi"/>
          <w:lang w:eastAsia="ar-SA"/>
        </w:rPr>
        <w:t>Attività produttive</w:t>
      </w:r>
    </w:p>
    <w:p w14:paraId="45828F5F"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dare sostegno al sistema delle attività produttive campane attraverso contratti di sviluppo, strumenti finanziari negoziali e filiere produttive che consentano di creare i presupposti per una imprenditoria solida dal punto di vista finanziario, anche introducendo misure fiscali agevolative in favore delle filiere più competitive;</w:t>
      </w:r>
    </w:p>
    <w:p w14:paraId="3CC2F891"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lastRenderedPageBreak/>
        <w:t>dare impulso al distretto del mare per la promozione dei sistemi turistici, commerciali, dei servizi, della ricerca e della produzione locale incentrati sull’economia del mare avvalendosi anche della Consulta per le problematiche della nautica;</w:t>
      </w:r>
    </w:p>
    <w:p w14:paraId="1EC6B057"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 xml:space="preserve">intensificare gli interventi di agevolazione per nuovi investimenti produttivi con ricadute occupazionali, avvalendosi dei vantaggi fiscali generati dalle Z.E.S. anche attraverso una loro riperimetrazione </w:t>
      </w:r>
      <w:r w:rsidRPr="00840945">
        <w:rPr>
          <w:rFonts w:asciiTheme="minorBidi" w:hAnsiTheme="minorBidi" w:cstheme="minorBidi"/>
          <w:bCs/>
        </w:rPr>
        <w:t>che interessi anche le aree interne</w:t>
      </w:r>
      <w:r w:rsidRPr="00840945">
        <w:rPr>
          <w:rFonts w:asciiTheme="minorBidi" w:eastAsia="SimSun" w:hAnsiTheme="minorBidi" w:cstheme="minorBidi"/>
          <w:bCs/>
          <w:lang w:eastAsia="ar-SA"/>
        </w:rPr>
        <w:t>, sia mediante azioni specifi</w:t>
      </w:r>
      <w:r w:rsidRPr="00840945">
        <w:rPr>
          <w:rFonts w:asciiTheme="minorBidi" w:eastAsia="SimSun" w:hAnsiTheme="minorBidi" w:cstheme="minorBidi"/>
          <w:lang w:eastAsia="ar-SA"/>
        </w:rPr>
        <w:t>che regionali sia stimolando lo stanziamento di azioni e risorse dagli enti locali e dal governo nazionale, curando un equilibrato rapporto di concorrenza con le imprese esterne al perimetro di tali Zone;</w:t>
      </w:r>
    </w:p>
    <w:p w14:paraId="4767AF07"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sviluppare una politica di incentivazione delle attività produttive attraverso il sostegno del sistema delle imprese della Campania e l’utilizzo efficiente delle fonti di energia rinnovabile di modo che possano garantire il contenimento della bolletta energetica insieme alla riduzione delle emissioni di gas a effetto serra, e promuovere lo svi</w:t>
      </w:r>
      <w:r>
        <w:rPr>
          <w:rFonts w:asciiTheme="minorBidi" w:eastAsia="SimSun" w:hAnsiTheme="minorBidi" w:cstheme="minorBidi"/>
          <w:lang w:eastAsia="ar-SA"/>
        </w:rPr>
        <w:t>luppo del settore termominerale.</w:t>
      </w:r>
    </w:p>
    <w:p w14:paraId="6FB28CF0" w14:textId="77777777" w:rsidR="00CD1926" w:rsidRPr="00601F0A" w:rsidRDefault="00CD1926" w:rsidP="00CD1926">
      <w:pPr>
        <w:tabs>
          <w:tab w:val="center" w:pos="4819"/>
          <w:tab w:val="left" w:pos="3834"/>
          <w:tab w:val="right" w:pos="9072"/>
        </w:tabs>
        <w:jc w:val="both"/>
        <w:rPr>
          <w:rFonts w:asciiTheme="minorBidi" w:eastAsia="SimSun" w:hAnsiTheme="minorBidi" w:cstheme="minorBidi"/>
          <w:lang w:eastAsia="ar-SA"/>
        </w:rPr>
      </w:pPr>
      <w:r w:rsidRPr="00601F0A">
        <w:rPr>
          <w:rFonts w:asciiTheme="minorBidi" w:eastAsia="SimSun" w:hAnsiTheme="minorBidi" w:cstheme="minorBidi"/>
          <w:lang w:eastAsia="ar-SA"/>
        </w:rPr>
        <w:t>Povertà energetica</w:t>
      </w:r>
    </w:p>
    <w:p w14:paraId="2FD5B485" w14:textId="77777777" w:rsidR="00CD1926" w:rsidRPr="00840945" w:rsidRDefault="00CD1926" w:rsidP="00CD1926">
      <w:pPr>
        <w:tabs>
          <w:tab w:val="center" w:pos="4819"/>
          <w:tab w:val="left" w:pos="3834"/>
          <w:tab w:val="right" w:pos="9072"/>
        </w:tabs>
        <w:jc w:val="both"/>
        <w:rPr>
          <w:rFonts w:asciiTheme="minorBidi" w:eastAsia="SimSun" w:hAnsiTheme="minorBidi" w:cstheme="minorBidi"/>
          <w:lang w:eastAsia="ar-SA"/>
        </w:rPr>
      </w:pPr>
      <w:r w:rsidRPr="00840945">
        <w:rPr>
          <w:rFonts w:asciiTheme="minorBidi" w:eastAsia="SimSun" w:hAnsiTheme="minorBidi" w:cstheme="minorBidi"/>
          <w:lang w:eastAsia="ar-SA"/>
        </w:rPr>
        <w:t>proseguire e rafforzare le azioni di contrasto alla povertà energetica, valutando l’estensione ai Comuni c</w:t>
      </w:r>
      <w:r>
        <w:rPr>
          <w:rFonts w:asciiTheme="minorBidi" w:eastAsia="SimSun" w:hAnsiTheme="minorBidi" w:cstheme="minorBidi"/>
          <w:lang w:eastAsia="ar-SA"/>
        </w:rPr>
        <w:t>on popolazione superiore ai 5 mila</w:t>
      </w:r>
      <w:r w:rsidRPr="00840945">
        <w:rPr>
          <w:rFonts w:asciiTheme="minorBidi" w:eastAsia="SimSun" w:hAnsiTheme="minorBidi" w:cstheme="minorBidi"/>
          <w:lang w:eastAsia="ar-SA"/>
        </w:rPr>
        <w:t xml:space="preserve"> abitanti dei finanziamenti per la costituzione di comunità energetiche, nonché prevedendo specifici contributi in favore delle famiglie a basso reddito finalizzati all’installazione di pannelli fotovoltaici e alt</w:t>
      </w:r>
      <w:r>
        <w:rPr>
          <w:rFonts w:asciiTheme="minorBidi" w:eastAsia="SimSun" w:hAnsiTheme="minorBidi" w:cstheme="minorBidi"/>
          <w:lang w:eastAsia="ar-SA"/>
        </w:rPr>
        <w:t>re fonti di energia rinnovabile.</w:t>
      </w:r>
    </w:p>
    <w:p w14:paraId="347B2A5C" w14:textId="77777777" w:rsidR="00CD1926" w:rsidRPr="00601F0A" w:rsidRDefault="00CD1926" w:rsidP="00CD1926">
      <w:pPr>
        <w:suppressAutoHyphens/>
        <w:jc w:val="both"/>
        <w:rPr>
          <w:rFonts w:asciiTheme="minorBidi" w:eastAsia="SimSun" w:hAnsiTheme="minorBidi" w:cstheme="minorBidi"/>
          <w:lang w:eastAsia="ar-SA"/>
        </w:rPr>
      </w:pPr>
      <w:r w:rsidRPr="00601F0A">
        <w:rPr>
          <w:rFonts w:asciiTheme="minorBidi" w:eastAsia="SimSun" w:hAnsiTheme="minorBidi" w:cstheme="minorBidi"/>
          <w:lang w:eastAsia="ar-SA"/>
        </w:rPr>
        <w:t>Recovery Fund e Fondi Europei</w:t>
      </w:r>
    </w:p>
    <w:p w14:paraId="7414CF4E"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 xml:space="preserve">impegnarsi affinché la Regione Campania possa garantire gli impegni previsti sul PNRR </w:t>
      </w:r>
      <w:r>
        <w:rPr>
          <w:rFonts w:asciiTheme="minorBidi" w:eastAsia="SimSun" w:hAnsiTheme="minorBidi" w:cstheme="minorBidi"/>
          <w:lang w:eastAsia="ar-SA"/>
        </w:rPr>
        <w:t>assicurando il 40 per cento</w:t>
      </w:r>
      <w:r w:rsidRPr="00840945">
        <w:rPr>
          <w:rFonts w:asciiTheme="minorBidi" w:eastAsia="SimSun" w:hAnsiTheme="minorBidi" w:cstheme="minorBidi"/>
          <w:lang w:eastAsia="ar-SA"/>
        </w:rPr>
        <w:t xml:space="preserve"> di fondi verso il Mezzogiorno destinati a ridurre il gap infrastrutturale, occupazionale e reddituale verso il Nord;</w:t>
      </w:r>
    </w:p>
    <w:p w14:paraId="5D61D2E7" w14:textId="77777777" w:rsidR="00CD1926" w:rsidRPr="00840945"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valorizzare il lavoro fatto e i risultati raggiunti dai GAL esistenti, assegnando agli stessi ulteriori risorse e funzioni;</w:t>
      </w:r>
    </w:p>
    <w:p w14:paraId="0CE4D398" w14:textId="77777777" w:rsidR="00CD1926" w:rsidRDefault="00CD1926" w:rsidP="00CD1926">
      <w:pPr>
        <w:suppressAutoHyphens/>
        <w:jc w:val="both"/>
        <w:rPr>
          <w:rFonts w:asciiTheme="minorBidi" w:eastAsia="SimSun" w:hAnsiTheme="minorBidi" w:cstheme="minorBidi"/>
          <w:lang w:eastAsia="ar-SA"/>
        </w:rPr>
      </w:pPr>
      <w:r w:rsidRPr="00840945">
        <w:rPr>
          <w:rFonts w:asciiTheme="minorBidi" w:eastAsia="SimSun" w:hAnsiTheme="minorBidi" w:cstheme="minorBidi"/>
          <w:lang w:eastAsia="ar-SA"/>
        </w:rPr>
        <w:t>avviare un percorso per riconoscere tali organismi di diritto pubblico operanti nel territorio regionale nell'ambito dello sviluppo locale</w:t>
      </w:r>
      <w:r>
        <w:rPr>
          <w:rFonts w:asciiTheme="minorBidi" w:eastAsia="SimSun" w:hAnsiTheme="minorBidi" w:cstheme="minorBidi"/>
          <w:lang w:eastAsia="ar-SA"/>
        </w:rPr>
        <w:t>. Questa parte qui è superata dall’altro emendamento.</w:t>
      </w:r>
    </w:p>
    <w:p w14:paraId="4196225E" w14:textId="77777777" w:rsidR="00CD1926" w:rsidRDefault="00CD1926" w:rsidP="00CD1926">
      <w:pPr>
        <w:suppressAutoHyphens/>
        <w:jc w:val="both"/>
        <w:rPr>
          <w:rFonts w:asciiTheme="minorBidi" w:eastAsia="SimSun" w:hAnsiTheme="minorBidi" w:cstheme="minorBidi"/>
          <w:lang w:eastAsia="ar-SA"/>
        </w:rPr>
      </w:pPr>
      <w:r>
        <w:rPr>
          <w:rFonts w:asciiTheme="minorBidi" w:eastAsia="SimSun" w:hAnsiTheme="minorBidi" w:cstheme="minorBidi"/>
          <w:lang w:eastAsia="ar-SA"/>
        </w:rPr>
        <w:t>Questi due commi sono un refuso.</w:t>
      </w:r>
    </w:p>
    <w:p w14:paraId="37B15A2C" w14:textId="77777777" w:rsidR="00CD1926" w:rsidRPr="00601F0A" w:rsidRDefault="00CD1926" w:rsidP="00CD1926">
      <w:pPr>
        <w:suppressAutoHyphens/>
        <w:jc w:val="both"/>
        <w:rPr>
          <w:rFonts w:asciiTheme="minorBidi" w:eastAsia="SimSun" w:hAnsiTheme="minorBidi" w:cstheme="minorBidi"/>
          <w:lang w:eastAsia="ar-SA"/>
        </w:rPr>
      </w:pPr>
      <w:r w:rsidRPr="00601F0A">
        <w:rPr>
          <w:rFonts w:asciiTheme="minorBidi" w:eastAsia="SimSun" w:hAnsiTheme="minorBidi" w:cstheme="minorBidi"/>
          <w:lang w:eastAsia="ar-SA"/>
        </w:rPr>
        <w:t>Cultura</w:t>
      </w:r>
    </w:p>
    <w:p w14:paraId="29DD24A6" w14:textId="77777777" w:rsidR="00CD1926" w:rsidRPr="00840945" w:rsidRDefault="00CD1926" w:rsidP="00CD1926">
      <w:pPr>
        <w:suppressAutoHyphens/>
        <w:jc w:val="both"/>
        <w:rPr>
          <w:rFonts w:asciiTheme="minorBidi" w:eastAsia="SimSun" w:hAnsiTheme="minorBidi" w:cstheme="minorBidi"/>
          <w:lang w:eastAsia="ar-SA"/>
        </w:rPr>
      </w:pPr>
      <w:r>
        <w:rPr>
          <w:rFonts w:asciiTheme="minorBidi" w:eastAsia="SimSun" w:hAnsiTheme="minorBidi" w:cstheme="minorBidi"/>
          <w:lang w:eastAsia="ar-SA"/>
        </w:rPr>
        <w:t>P</w:t>
      </w:r>
      <w:r w:rsidRPr="00840945">
        <w:rPr>
          <w:rFonts w:asciiTheme="minorBidi" w:eastAsia="SimSun" w:hAnsiTheme="minorBidi" w:cstheme="minorBidi"/>
          <w:lang w:eastAsia="ar-SA"/>
        </w:rPr>
        <w:t>roseguire con le azioni di valorizzazione del patrimonio culturale regionale ma</w:t>
      </w:r>
      <w:r>
        <w:rPr>
          <w:rFonts w:asciiTheme="minorBidi" w:eastAsia="SimSun" w:hAnsiTheme="minorBidi" w:cstheme="minorBidi"/>
          <w:lang w:eastAsia="ar-SA"/>
        </w:rPr>
        <w:t>teriale e immateriale.</w:t>
      </w:r>
    </w:p>
    <w:p w14:paraId="23D3C5E7" w14:textId="77777777" w:rsidR="00CD1926" w:rsidRPr="00601F0A" w:rsidRDefault="00CD1926" w:rsidP="00CD1926">
      <w:pPr>
        <w:suppressAutoHyphens/>
        <w:jc w:val="both"/>
        <w:rPr>
          <w:rFonts w:asciiTheme="minorBidi" w:eastAsia="SimSun" w:hAnsiTheme="minorBidi" w:cstheme="minorBidi"/>
          <w:lang w:eastAsia="ar-SA"/>
        </w:rPr>
      </w:pPr>
      <w:r w:rsidRPr="00601F0A">
        <w:rPr>
          <w:rFonts w:asciiTheme="minorBidi" w:eastAsia="SimSun" w:hAnsiTheme="minorBidi" w:cstheme="minorBidi"/>
          <w:lang w:eastAsia="ar-SA"/>
        </w:rPr>
        <w:t>Istruzione</w:t>
      </w:r>
    </w:p>
    <w:p w14:paraId="0E5C0158" w14:textId="77777777" w:rsidR="00CD1926" w:rsidRDefault="00CD1926" w:rsidP="00CD1926">
      <w:pPr>
        <w:suppressAutoHyphens/>
        <w:jc w:val="both"/>
        <w:rPr>
          <w:rFonts w:asciiTheme="minorBidi" w:eastAsia="SimSun" w:hAnsiTheme="minorBidi" w:cstheme="minorBidi"/>
          <w:bCs/>
          <w:lang w:eastAsia="ar-SA"/>
        </w:rPr>
      </w:pPr>
      <w:r>
        <w:rPr>
          <w:rFonts w:asciiTheme="minorBidi" w:eastAsia="SimSun" w:hAnsiTheme="minorBidi" w:cstheme="minorBidi"/>
          <w:lang w:eastAsia="ar-SA"/>
        </w:rPr>
        <w:t>C</w:t>
      </w:r>
      <w:r w:rsidRPr="00840945">
        <w:rPr>
          <w:rFonts w:asciiTheme="minorBidi" w:eastAsia="SimSun" w:hAnsiTheme="minorBidi" w:cstheme="minorBidi"/>
          <w:lang w:eastAsia="ar-SA"/>
        </w:rPr>
        <w:t xml:space="preserve">ombattere piaghe sociali come l’abbandono scolastico e porre in essere azioni educative avvalendosi anche del terzo settore, salvaguardando la necessità di recuperare la dimensione di socializzazione e convivenza troppo trascurata nel periodo di pandemia e avendo cura di </w:t>
      </w:r>
      <w:r w:rsidRPr="00840945">
        <w:rPr>
          <w:rFonts w:asciiTheme="minorBidi" w:eastAsia="SimSun" w:hAnsiTheme="minorBidi" w:cstheme="minorBidi"/>
          <w:bCs/>
          <w:lang w:eastAsia="ar-SA"/>
        </w:rPr>
        <w:t>creare una maggiore sinergia tra la scuola, il territorio ed il mercato del lavoro e sostenere le famiglie disagiate e i ragazzi con disabilità o bisogni educativi speciali;</w:t>
      </w:r>
    </w:p>
    <w:p w14:paraId="768E89C3" w14:textId="77777777" w:rsidR="00CD1926" w:rsidRDefault="00CD1926" w:rsidP="00CD1926">
      <w:pPr>
        <w:suppressAutoHyphens/>
        <w:jc w:val="both"/>
      </w:pPr>
      <w:r w:rsidRPr="00840945">
        <w:rPr>
          <w:rFonts w:asciiTheme="minorBidi" w:eastAsia="SimSun" w:hAnsiTheme="minorBidi" w:cstheme="minorBidi"/>
          <w:bCs/>
          <w:lang w:eastAsia="ar-SA"/>
        </w:rPr>
        <w:t xml:space="preserve">incentivare progetti rivolti a contrastare il fenomeno dell’abbandono scolastico, a creare maggiore sinergia tra scuola ed impresa, con particolare riferimento a “Scuola viva” e “Scuola Viva in quartiere” da rivolgere prevalentemente agli istituti scolastici, ubicati in zone ad elevato rischio di devianza minorile e ad aree urbane o quartieri marginalizzati, individuati sulla base di dati oggettivi. Attenersi, nelle linee di sviluppo agli obiettivi raggiunti e misurati attraverso la predisposizione di indicatori di risultato </w:t>
      </w:r>
      <w:r>
        <w:rPr>
          <w:rFonts w:asciiTheme="minorBidi" w:eastAsia="SimSun" w:hAnsiTheme="minorBidi" w:cstheme="minorBidi"/>
          <w:bCs/>
          <w:lang w:eastAsia="ar-SA"/>
        </w:rPr>
        <w:t>oggettivi</w:t>
      </w:r>
      <w:r>
        <w:t xml:space="preserve">; </w:t>
      </w:r>
    </w:p>
    <w:p w14:paraId="209F2650" w14:textId="7D065241" w:rsidR="00CD1926" w:rsidRDefault="00CD1926" w:rsidP="00CD1926">
      <w:pPr>
        <w:suppressAutoHyphens/>
        <w:jc w:val="both"/>
      </w:pPr>
      <w:r>
        <w:t xml:space="preserve">attendersi nelle linee di sviluppo agli obiettivi raggiunti e misurati attraverso la predisposizione degli indicatori di risultato oggettivi; formazione professionale: intensificare gli strumenti volti a rafforzare il capitale umano inteso come insieme di relazioni sociali e formali attraverso politiche di interventi che riguardino l’istituzione di Accademy Regionali e ITS, volte a migliorare l’offerta formativa in settori strategici delineati anche dal RIS3; l’introduzione di voucher formativi volti a </w:t>
      </w:r>
      <w:r>
        <w:lastRenderedPageBreak/>
        <w:t xml:space="preserve">riqualificare il tessuto produttivo e formazione specialistica per l’internazionalizzazione e percorsi formativi volti al recupero dei mestieri tradizionali; </w:t>
      </w:r>
    </w:p>
    <w:p w14:paraId="148D8F2D" w14:textId="69F3C73E" w:rsidR="00CD1926" w:rsidRDefault="00CD1926" w:rsidP="00CD1926">
      <w:pPr>
        <w:pStyle w:val="ALR85Rientrato1cm"/>
        <w:ind w:firstLine="0"/>
        <w:rPr>
          <w:color w:val="000000"/>
        </w:rPr>
      </w:pPr>
      <w:r>
        <w:t xml:space="preserve">Pari opportunità: dare impulso alle attività in favore dei centri antiviolenza e delle case di accoglienza e rifugio, effettuando ogni sforzo per aumentare il numero e semplificare la raggiunta, la raggiungibilità, avvalendosi anche del Registro dei centri antiviolenza delle case di accoglienza, accompagnando l’accoglienza con servizi specialistici di cure mediche, anche psicologiche, attraverso le quali migliorare le condizioni delle vittime e avviarle </w:t>
      </w:r>
      <w:r w:rsidRPr="007A6793">
        <w:t xml:space="preserve">verso un nuovo cammino; razionalizzazione enti, società e normative in materia di trasparenza e anticorruzione; rafforzare le azioni in materia di trasparenza e anticorruzione volte a radicare </w:t>
      </w:r>
      <w:r w:rsidRPr="007A6793">
        <w:rPr>
          <w:color w:val="000000"/>
        </w:rPr>
        <w:t>negli enti strumentali e ai diversi livelli di governance il valore della trasparenza e della prevenzione della corruzione ponendo particolare attenzione alla verifica sullo stato di attuazione degli adempimenti richiesti a Enti e Società;</w:t>
      </w:r>
      <w:r>
        <w:rPr>
          <w:color w:val="000000"/>
        </w:rPr>
        <w:t xml:space="preserve"> Sanità: </w:t>
      </w:r>
      <w:r w:rsidRPr="007A6793">
        <w:rPr>
          <w:color w:val="000000"/>
        </w:rPr>
        <w:t xml:space="preserve">Proseguire l’azione politica di contrasto degli accordi interregionali presi in sede di Conferenza Stato Regioni sul riparto del Fondo Sanitario Nazionale al fine di ottenere che vengano utilizzati tutti i fattori di correzione previsti dalla norma (caratteristiche socio economiche dei territori, stato di salute della popolazione, stato dell’offerta dei servizi quantitativa e qualitativa, tasso di mortalità) e non solo </w:t>
      </w:r>
      <w:r>
        <w:rPr>
          <w:color w:val="000000"/>
        </w:rPr>
        <w:t>l’età media. Utilizzando quest’</w:t>
      </w:r>
      <w:r w:rsidRPr="007A6793">
        <w:rPr>
          <w:color w:val="000000"/>
        </w:rPr>
        <w:t>unico fattore di correzione</w:t>
      </w:r>
      <w:r>
        <w:rPr>
          <w:color w:val="000000"/>
        </w:rPr>
        <w:t>,</w:t>
      </w:r>
      <w:r w:rsidRPr="007A6793">
        <w:rPr>
          <w:color w:val="000000"/>
        </w:rPr>
        <w:t xml:space="preserve"> viene arrecato un danno finanziario alla Regione Campania di oltre 200 milioni, che potrebbero essere utilizzati per reperire il personale medico, infermieristico e paramedico da utilizzare nelle strutture previste dal PNRR; attivare un percorso che riproponga una legge organica sulla neuropsichiatria infantile, attesa l'uscita dal commissariamento, improntato alle esigenze terapeutiche di tutto lo spettro dei disturbi autistici, inclusi quelli dell'età adulta</w:t>
      </w:r>
      <w:r>
        <w:rPr>
          <w:color w:val="000000"/>
        </w:rPr>
        <w:t>,</w:t>
      </w:r>
      <w:r w:rsidRPr="007A6793">
        <w:rPr>
          <w:color w:val="000000"/>
        </w:rPr>
        <w:t xml:space="preserve"> considerando la necessità di sostenere le famiglie che li accolgono in quanto al centro delle problematicità e del bisogno di assistenza. Nelle more occorre convocare rapidamente il tavolo per la presa in carico e l’assistenza sociale e socio-assistenziale delle persone affette da tale disturbo e dei nuclei familiari rispettivi; dare seguito agli impegni già assunti per il contrasto ai fenomeni di </w:t>
      </w:r>
      <w:r w:rsidRPr="007A6793">
        <w:rPr>
          <w:iCs/>
          <w:color w:val="000000"/>
        </w:rPr>
        <w:t>dumping</w:t>
      </w:r>
      <w:r w:rsidRPr="007A6793">
        <w:rPr>
          <w:color w:val="000000"/>
        </w:rPr>
        <w:t xml:space="preserve"> contrattuale nel Servizio Sanitario Regionale, anche mediante la convocazione di un tavolo istituzionale con le parti sociali, affinché sia introdotto un criterio premiale di rilievo nell’assegnazione del budget alle strutture accreditate che sottoscrivano accordi riferiti a CCNL stipulati con le organizzazioni sindacali più rappresentative e di maggiore tutela per i lavoratori</w:t>
      </w:r>
      <w:r>
        <w:rPr>
          <w:color w:val="000000"/>
        </w:rPr>
        <w:t>;</w:t>
      </w:r>
      <w:r w:rsidRPr="007A6793">
        <w:rPr>
          <w:color w:val="000000"/>
        </w:rPr>
        <w:t xml:space="preserve"> portare avanti gli impegni già stabiliti per favorire il reclutamento in via straordinaria di medici per le attività di emergenza-urgenza, in particolare attraverso la previsione, nell’ambito delle procedure concorsuali indette dalle ASL per la copertura di posti a tempo indeterminato nei profili di dirigente in discipline di area medica affini e equipollenti, di un periodo di assegnazione temporanea al Pronto Soccorso per almeno due anni, a garanzia della continuità assistenziale del servizio;</w:t>
      </w:r>
      <w:r>
        <w:rPr>
          <w:color w:val="000000"/>
        </w:rPr>
        <w:t xml:space="preserve"> </w:t>
      </w:r>
      <w:r w:rsidRPr="007A6793">
        <w:rPr>
          <w:color w:val="000000"/>
        </w:rPr>
        <w:t>proseguire nelle azioni tese a dare completa attuazione alle previsioni della legge di bilancio 2022 (articolo 1, comma 268): a) stabilizzando i lavoratori precari del comparto Sanità assunti nel corso dell’emergenza Covid, reclutati a tempo determinato con procedure</w:t>
      </w:r>
      <w:r w:rsidRPr="007A6793">
        <w:rPr>
          <w:b/>
          <w:bCs/>
          <w:color w:val="000000"/>
        </w:rPr>
        <w:t xml:space="preserve"> </w:t>
      </w:r>
      <w:r w:rsidRPr="007A6793">
        <w:rPr>
          <w:color w:val="000000"/>
        </w:rPr>
        <w:t xml:space="preserve">concorsuali e che abbiano maturato al 30 giugno 2022 alle dipendenze di un ente del SSN almeno diciotto mesi di servizio, anche non continuativi, di cui almeno sei mesi nel periodo intercorrente tra il 31 gennaio 2020 e il 30 giugno 2022; </w:t>
      </w:r>
      <w:r>
        <w:rPr>
          <w:color w:val="000000"/>
        </w:rPr>
        <w:t>b) impegnare la G</w:t>
      </w:r>
      <w:r w:rsidRPr="007A6793">
        <w:rPr>
          <w:color w:val="000000"/>
        </w:rPr>
        <w:t>iunta a farsi parte attiva nelle interlocuzioni con il Governo per prorogare al 31 dicembre 2022 il</w:t>
      </w:r>
      <w:r>
        <w:rPr>
          <w:color w:val="000000"/>
        </w:rPr>
        <w:t xml:space="preserve"> termine previsto dalla Legge</w:t>
      </w:r>
      <w:r w:rsidRPr="007A6793">
        <w:rPr>
          <w:color w:val="000000"/>
        </w:rPr>
        <w:t xml:space="preserve"> 234/2021; c) completando gli arruolamenti fino alla piena soddisfazione dei fabbisogni e nei limiti della capacità assunzionale, tramite lo scorrimento delle graduatorie concorsuali in vigore; proseguire nel percorso di efficientamento dell’offerta specialistica nelle aziende pubbliche del SSR, dando piena attuazione a Percorsi Diagnostico Terapeutici Assistenziali (PDTA) per le persone affette da patologia oncologica e prevedendo, in particolare, l’erogazione degli esami di </w:t>
      </w:r>
      <w:r w:rsidRPr="007A6793">
        <w:rPr>
          <w:iCs/>
          <w:color w:val="000000"/>
        </w:rPr>
        <w:t>follow-up</w:t>
      </w:r>
      <w:r w:rsidRPr="007A6793">
        <w:rPr>
          <w:color w:val="000000"/>
        </w:rPr>
        <w:t xml:space="preserve"> da parte della stessa Azienda responsabile della presa in carico, tramite l’attivazione di percorsi ambulatoriali di garanzia</w:t>
      </w:r>
      <w:r>
        <w:rPr>
          <w:color w:val="000000"/>
        </w:rPr>
        <w:t>;</w:t>
      </w:r>
    </w:p>
    <w:p w14:paraId="15BA6919" w14:textId="77777777" w:rsidR="00CD1926" w:rsidRDefault="00CD1926" w:rsidP="00CD1926">
      <w:pPr>
        <w:jc w:val="both"/>
      </w:pPr>
      <w:r>
        <w:lastRenderedPageBreak/>
        <w:t xml:space="preserve">Legalità e accoglienza e integrazione: </w:t>
      </w:r>
      <w:r w:rsidRPr="009C6131">
        <w:t>garantire una strategia di accoglienza per gli immigrati, rifugiati, richie</w:t>
      </w:r>
      <w:r>
        <w:t xml:space="preserve">denti protezione internazionale, </w:t>
      </w:r>
      <w:r w:rsidRPr="009C6131">
        <w:t xml:space="preserve">che non incida sul bisogno di sicurezza, garantendo per quelli chiamati a lavorare nelle terre un contrasto al fenomeno del caporalato attraverso azioni da definire all’apposito Tavolo di contrasto al Caporalato e l’utilizzo delle risorse appositamente stanziate dal PNRR per la </w:t>
      </w:r>
      <w:r>
        <w:t>realizzazione di soluzioni allog</w:t>
      </w:r>
      <w:r w:rsidRPr="009C6131">
        <w:t>giative dignitose;</w:t>
      </w:r>
    </w:p>
    <w:p w14:paraId="5BDEE103" w14:textId="77777777" w:rsidR="00CD1926" w:rsidRDefault="00CD1926" w:rsidP="00CD1926">
      <w:pPr>
        <w:jc w:val="both"/>
        <w:rPr>
          <w:b/>
          <w:bCs/>
        </w:rPr>
      </w:pPr>
      <w:r>
        <w:t xml:space="preserve">Trasporti: </w:t>
      </w:r>
      <w:r w:rsidRPr="009C6131">
        <w:t>consolidare le strategie già fissate sia verso il miglioramento dei servizi agli utenti sia verso il rafforzamento, l’ammodernamento e la messa in sicurezza delle infrastrutture a servizio della mobilità; proseguire il Piano di investimenti relativo al materiale rotabile su gomma e su ferro teso a migliorare la qualità del servizio urbano ed extraurbano avendo cura di considerare prioritariamente l’acquisto di mezzi ad alimentazione innovativa ed ecosostenibile; dare ulteriore impulso alla realizzazione dell’aeroporto di Salerno che possa funzionare da scalo passeggeri per decongestionare lo scalo di Napoli, oramai al limite delle possibilità di utilizzo, e da scalo merci per collocare tutti i prodotti agricoli e zootecnici della pianura di Paestum in tempi rapidi; dare avvio ad attività coordinate in materia di sicurezza, formazione e istruzione, in stretta collaborazione anche con Enti Locali, Scuole, Forze dell’Ordine e associazioni del terzo settore per educare i giovani a stili di vita sani salubri e corretti finalizzati a disincentivare l’uso di alcoolici e sostanze stupefacenti prima di mettersi alla guida di autoveicoli e motoveicoli sensibilizzando anche sui pericoli che derivano dall’uso del cellulare alla guida;</w:t>
      </w:r>
    </w:p>
    <w:p w14:paraId="578FDBE8" w14:textId="77777777" w:rsidR="00CD1926" w:rsidRDefault="00CD1926" w:rsidP="00CD1926">
      <w:pPr>
        <w:jc w:val="both"/>
        <w:rPr>
          <w:b/>
          <w:bCs/>
        </w:rPr>
      </w:pPr>
      <w:r w:rsidRPr="009C6131">
        <w:rPr>
          <w:bCs/>
        </w:rPr>
        <w:t xml:space="preserve"> Urbanistica:</w:t>
      </w:r>
      <w:r>
        <w:rPr>
          <w:b/>
          <w:bCs/>
        </w:rPr>
        <w:t xml:space="preserve"> </w:t>
      </w:r>
      <w:r w:rsidRPr="009C6131">
        <w:t>dare sostanza maggiore all’attività di accompagnamento agli Enti locali in materia di pianificazione urbanistica e territoriale a livello comunale e sovracomunale dando un impulso alla promozione e lo sviluppo dei territori in una logica di area vasta attraverso i Programmi di valorizzazione – Masterplan come per il litorale flegreo Domizio e litoraneo a Sud di Salerno, aree interne e Cilento Sud;</w:t>
      </w:r>
    </w:p>
    <w:p w14:paraId="6BB4CF29" w14:textId="77777777" w:rsidR="00CD1926" w:rsidRDefault="00CD1926" w:rsidP="00CD1926">
      <w:pPr>
        <w:jc w:val="both"/>
      </w:pPr>
      <w:r w:rsidRPr="009C6131">
        <w:rPr>
          <w:bCs/>
        </w:rPr>
        <w:t>Politiche Sociali:</w:t>
      </w:r>
      <w:r>
        <w:rPr>
          <w:b/>
          <w:bCs/>
        </w:rPr>
        <w:t xml:space="preserve"> </w:t>
      </w:r>
      <w:r w:rsidRPr="009C6131">
        <w:t>attivare in sede regionale, portando il problema anche sui tavoli nazionali</w:t>
      </w:r>
      <w:r>
        <w:t>, ogni iniziativa finalizzata a</w:t>
      </w:r>
      <w:r w:rsidRPr="009C6131">
        <w:t xml:space="preserve"> incrementare il tasso di natalità e a facilitare le gravidanze, attrav</w:t>
      </w:r>
      <w:r>
        <w:t>erso il sostegno economico e</w:t>
      </w:r>
      <w:r w:rsidRPr="009C6131">
        <w:t xml:space="preserve"> il rafforzamento dei servizi alle famiglie, la dotazione di as</w:t>
      </w:r>
      <w:r>
        <w:t>ili nido comunali e aziendali e</w:t>
      </w:r>
      <w:r w:rsidRPr="009C6131">
        <w:t xml:space="preserve"> incentivare l’incremento demografico anche attraverso il sostegno alle adozioni internazionali mediante un fondo apposito destinato alle famiglie per le spese connesse di procedura, quasi sempre molto ingenti;</w:t>
      </w:r>
      <w:r>
        <w:rPr>
          <w:b/>
          <w:bCs/>
        </w:rPr>
        <w:t xml:space="preserve"> </w:t>
      </w:r>
      <w:r w:rsidRPr="009C6131">
        <w:t>rafforzare i controlli sull’utilizzo delle risorse trasferite agli ambiti territoriali sociali e i poteri sostitutivi di cui al comma 1 dell’art.47 della L.</w:t>
      </w:r>
      <w:r>
        <w:t xml:space="preserve"> </w:t>
      </w:r>
      <w:r w:rsidRPr="009C6131">
        <w:t>R. n. 11 del 23 ottobre 2017; avviare azioni finalizzate alla promozione della cultura della prevenzione dei rischi legati al lavoro domestico e al valore sociale della tutela assicurativa obbligatoria; rafforzare le iniziative già avviate per il riconoscimento e il sostegno del ruolo di cura familiare (caregiver) nell’ambito della rete di assistenza alla persona, in attuazione della legislazione regionale vigente;</w:t>
      </w:r>
    </w:p>
    <w:p w14:paraId="41A4D606" w14:textId="77777777" w:rsidR="00CD1926" w:rsidRDefault="00CD1926" w:rsidP="00CD1926">
      <w:pPr>
        <w:jc w:val="both"/>
      </w:pPr>
      <w:r w:rsidRPr="009C6131">
        <w:t>Rapporto Giunta – Consiglio: Mantenere adeguato livello di attenzione circa la necessità di garantire la funzione politica e legislativa del Consiglio e la sua autonomia nell'ambito dell'istituzione regionale preziosa per l'esercizio dei suoi poteri di indirizzo e controllo; tenere informato il Consiglio regionale attraverso specifiche sedute della Commissione Bilancio sulla strategia di impiego delle risorse</w:t>
      </w:r>
      <w:r>
        <w:t xml:space="preserve"> della programmazione unitaria 21 – </w:t>
      </w:r>
      <w:r w:rsidRPr="009C6131">
        <w:t>27 e del Recovery Fund</w:t>
      </w:r>
      <w:r>
        <w:t>,</w:t>
      </w:r>
      <w:r w:rsidRPr="009C6131">
        <w:t xml:space="preserve"> destinando eventuali approfondimenti alle sedute consiliari plenarie. </w:t>
      </w:r>
    </w:p>
    <w:p w14:paraId="2FC82426" w14:textId="30353CC1" w:rsidR="00CD1926" w:rsidRDefault="00CD1926" w:rsidP="00CD1926">
      <w:pPr>
        <w:jc w:val="both"/>
      </w:pPr>
      <w:r w:rsidRPr="009C6131">
        <w:t>Prevedere</w:t>
      </w:r>
      <w:r>
        <w:t>,</w:t>
      </w:r>
      <w:r w:rsidRPr="009C6131">
        <w:t xml:space="preserve"> inoltre</w:t>
      </w:r>
      <w:r>
        <w:t>,</w:t>
      </w:r>
      <w:r w:rsidRPr="009C6131">
        <w:t xml:space="preserve"> di impegnare la Giunta regionale a imprimere il massimo vigore per assicurare l’esercizio della funzione politica e legislativa del Consiglio e la sua autonomia nell’ambito dell’Istituzione regionale mediante: a) un’attenta valutazione dei risultati ottenuti nella realizzazione dei programmi previsti da leggi regionali, fornendo adeguate relazioni al Consiglio sulle azioni intraprese e sulle criticità riscontrate, assicurando una rigorosa esecuzione delle clausole valutative previste dalle diverse leggi regionali;</w:t>
      </w:r>
      <w:r>
        <w:t xml:space="preserve"> b)</w:t>
      </w:r>
      <w:r w:rsidRPr="009C6131">
        <w:t xml:space="preserve"> il coinvolgimento dell’Assemblea nella composizione dei Comitati di Sorveglianza per i Program</w:t>
      </w:r>
      <w:r>
        <w:t xml:space="preserve">mi Regionali dei Fondi Europei </w:t>
      </w:r>
      <w:r w:rsidRPr="009C6131">
        <w:t xml:space="preserve">(FSE </w:t>
      </w:r>
      <w:r w:rsidRPr="009C6131">
        <w:lastRenderedPageBreak/>
        <w:t>Plus e FESR) 2021</w:t>
      </w:r>
      <w:r>
        <w:t xml:space="preserve"> </w:t>
      </w:r>
      <w:r w:rsidRPr="009C6131">
        <w:t>-</w:t>
      </w:r>
      <w:r>
        <w:t xml:space="preserve"> </w:t>
      </w:r>
      <w:r w:rsidRPr="009C6131">
        <w:t xml:space="preserve">2027 prevedendo la partecipazione, in qualità di uditori, di </w:t>
      </w:r>
      <w:r w:rsidR="009D23CC">
        <w:t>Consiglier</w:t>
      </w:r>
      <w:r w:rsidRPr="009C6131">
        <w:t>i regionali.</w:t>
      </w:r>
    </w:p>
    <w:p w14:paraId="2B5E9CF4" w14:textId="60BF8E6F" w:rsidR="00CD1926" w:rsidRDefault="00CD1926" w:rsidP="00CD1926">
      <w:pPr>
        <w:jc w:val="both"/>
      </w:pPr>
      <w:r>
        <w:t>Credo – e mi avvio alla conclusione – che sia stata fatta un’ampia panoramica del quadro programmatico nel quale si inserisce il DEFR della Regione Campania e di quelli che sono stati i criteri adottati per la redazione di questo Documento. Grazie per l’attenzione prestata.</w:t>
      </w:r>
    </w:p>
    <w:p w14:paraId="67B8114F" w14:textId="77777777" w:rsidR="00CD1926" w:rsidRDefault="00CD1926" w:rsidP="00CD1926">
      <w:pPr>
        <w:jc w:val="both"/>
      </w:pPr>
    </w:p>
    <w:p w14:paraId="1B7CE748" w14:textId="1535EC07" w:rsidR="00CD1926" w:rsidRDefault="00CD1926" w:rsidP="00CD1926">
      <w:pPr>
        <w:jc w:val="both"/>
      </w:pPr>
      <w:r w:rsidRPr="009C6131">
        <w:rPr>
          <w:b/>
        </w:rPr>
        <w:t>PRESIDENTE (Oliviero)</w:t>
      </w:r>
      <w:r w:rsidRPr="009C6131">
        <w:t>:</w:t>
      </w:r>
      <w:r>
        <w:t xml:space="preserve"> Dichiaro aperta la discussione. Non vedo colleghi che si sono iscritti. La parola al </w:t>
      </w:r>
      <w:r w:rsidR="009D23CC">
        <w:t>Consiglier</w:t>
      </w:r>
      <w:r>
        <w:t>e Cammarano.</w:t>
      </w:r>
    </w:p>
    <w:p w14:paraId="21C177FF" w14:textId="77777777" w:rsidR="00CD1926" w:rsidRDefault="00CD1926" w:rsidP="00CD1926">
      <w:pPr>
        <w:jc w:val="both"/>
      </w:pPr>
    </w:p>
    <w:p w14:paraId="1B6F9716" w14:textId="77777777" w:rsidR="00CD1926" w:rsidRDefault="00CD1926" w:rsidP="00CD1926">
      <w:pPr>
        <w:jc w:val="both"/>
      </w:pPr>
      <w:r>
        <w:rPr>
          <w:b/>
        </w:rPr>
        <w:t>CAMMARANO</w:t>
      </w:r>
      <w:r w:rsidRPr="009C6131">
        <w:rPr>
          <w:b/>
        </w:rPr>
        <w:t xml:space="preserve"> (</w:t>
      </w:r>
      <w:r>
        <w:rPr>
          <w:b/>
        </w:rPr>
        <w:t>Movimento 5 Stelle</w:t>
      </w:r>
      <w:r w:rsidRPr="009C6131">
        <w:rPr>
          <w:b/>
        </w:rPr>
        <w:t>)</w:t>
      </w:r>
      <w:r w:rsidRPr="009C6131">
        <w:t>:</w:t>
      </w:r>
      <w:r>
        <w:t xml:space="preserve"> Buongiorno, colleghi. Velocemente sul DEFR.</w:t>
      </w:r>
    </w:p>
    <w:p w14:paraId="3065136B" w14:textId="77777777" w:rsidR="00CD1926" w:rsidRDefault="00CD1926" w:rsidP="00CD1926">
      <w:pPr>
        <w:jc w:val="both"/>
      </w:pPr>
      <w:r>
        <w:t xml:space="preserve">Non può essere sottaciuto come il Documento Economico Finanziario Regionale di quest’anno intervenga in uno scenario difficile e, per certi versi, inedito, in ragione del peggioramento generale del quadro economico dovuto al conflitto tra Russia e Ucraina, dell’aumento dei prezzi dell’energia, degli alimentari e delle materie prime, dell’andamento dei tassi di interesse e della minore crescita dei mercati di esportazione dall’Italia. </w:t>
      </w:r>
    </w:p>
    <w:p w14:paraId="78ED9325" w14:textId="6E040D89" w:rsidR="00CD1926" w:rsidRDefault="00CD1926" w:rsidP="00CD1926">
      <w:pPr>
        <w:jc w:val="both"/>
        <w:rPr>
          <w:rFonts w:eastAsia="SimSun" w:cs="Arial"/>
          <w:bCs/>
          <w:lang w:eastAsia="ar-SA"/>
        </w:rPr>
      </w:pPr>
      <w:r>
        <w:t>Tuttavia, questo momento storico è segnato da una straordinaria opportunità per il nostro Paese, rappresentato dal Piano Nazionale di Ripresa e Resilienza e degli altri fondi di investimento comunitari. Un’occasione, questa, per promuovere la coesione economica e sociale e attenuare l’impatto</w:t>
      </w:r>
      <w:r>
        <w:rPr>
          <w:rFonts w:eastAsia="SimSun" w:cs="Arial"/>
          <w:bCs/>
          <w:lang w:eastAsia="ar-SA"/>
        </w:rPr>
        <w:t xml:space="preserve"> della crisi e sostenere la ripresa.</w:t>
      </w:r>
    </w:p>
    <w:p w14:paraId="4D32E010" w14:textId="77777777" w:rsidR="00CD1926" w:rsidRDefault="00CD1926" w:rsidP="00CD1926">
      <w:pPr>
        <w:suppressAutoHyphens/>
        <w:jc w:val="both"/>
        <w:rPr>
          <w:rFonts w:eastAsia="SimSun" w:cs="Arial"/>
          <w:bCs/>
          <w:lang w:eastAsia="ar-SA"/>
        </w:rPr>
      </w:pPr>
      <w:r>
        <w:rPr>
          <w:rFonts w:eastAsia="SimSun" w:cs="Arial"/>
          <w:bCs/>
          <w:lang w:eastAsia="ar-SA"/>
        </w:rPr>
        <w:t>Questo è anche e soprattutto il momento della ripartenza, è l’occasione per ridurre i divari esistenti tra le aree geografiche del Paese, quindi, è un’occasione irripetibile ed imperdibile e per tali motivi necessita di uno sforzo da applicare fuori dal Comune, in grado di produrre risultati concreti per i cittadini e per le categorie produttive, dando impulso a politiche di sviluppo che abbiano l’effetto di modernizzare finalmente la nostra Regione, cercando di superare, in via definitiva, gli storici deficit strutturali.</w:t>
      </w:r>
    </w:p>
    <w:p w14:paraId="33CA95C3" w14:textId="77777777" w:rsidR="00CD1926" w:rsidRDefault="00CD1926" w:rsidP="00CD1926">
      <w:pPr>
        <w:suppressAutoHyphens/>
        <w:jc w:val="both"/>
        <w:rPr>
          <w:rFonts w:eastAsia="SimSun" w:cs="Arial"/>
          <w:bCs/>
          <w:lang w:eastAsia="ar-SA"/>
        </w:rPr>
      </w:pPr>
      <w:r>
        <w:rPr>
          <w:rFonts w:eastAsia="SimSun" w:cs="Arial"/>
          <w:bCs/>
          <w:lang w:eastAsia="ar-SA"/>
        </w:rPr>
        <w:t>Per questo motivo riteniamo non necessario elencare i profili di criticità che a nostro avviso emergono dal Documento, perché poco proficui e perché consapevoli della profonda responsabilità cui è chiamato il decisore pubblico al quale è richiesto di non dissipare le risorse, ma di utilizzarle per recuperare benessere in favore dei cittadini del nostro territorio.</w:t>
      </w:r>
    </w:p>
    <w:p w14:paraId="7DE02C68" w14:textId="77777777" w:rsidR="00CD1926" w:rsidRDefault="00CD1926" w:rsidP="00CD1926">
      <w:pPr>
        <w:suppressAutoHyphens/>
        <w:jc w:val="both"/>
        <w:rPr>
          <w:rFonts w:eastAsia="SimSun" w:cs="Arial"/>
          <w:bCs/>
          <w:lang w:eastAsia="ar-SA"/>
        </w:rPr>
      </w:pPr>
      <w:r>
        <w:rPr>
          <w:rFonts w:eastAsia="SimSun" w:cs="Arial"/>
          <w:bCs/>
          <w:lang w:eastAsia="ar-SA"/>
        </w:rPr>
        <w:t>Pertanto, proponiamo poche azioni, ma essenziali, per noi sono strategiche, per porre rimedio alle criticità segnalateci dalla collettività, auspicando che le stesse possano trovare condivisione e possano essere perciò implementate nel Documento strategico finanziario.</w:t>
      </w:r>
    </w:p>
    <w:p w14:paraId="1C14986E" w14:textId="77777777" w:rsidR="00CD1926" w:rsidRDefault="00CD1926" w:rsidP="00CD1926">
      <w:pPr>
        <w:suppressAutoHyphens/>
        <w:jc w:val="both"/>
        <w:rPr>
          <w:rFonts w:eastAsia="SimSun" w:cs="Arial"/>
          <w:bCs/>
          <w:lang w:eastAsia="ar-SA"/>
        </w:rPr>
      </w:pPr>
      <w:r>
        <w:rPr>
          <w:rFonts w:eastAsia="SimSun" w:cs="Arial"/>
          <w:bCs/>
          <w:lang w:eastAsia="ar-SA"/>
        </w:rPr>
        <w:t>Gli emendamenti presentati dal nostro Gruppo si riferiscono in via prioritaria al settore primario dell’agricoltura e a quello essenziale relativo alla sanità, al lavoro e al fattore principale delle produzioni di energia e a misure mirate a sanare i servizi e l’isolamento che vivono le aree interne. Grazie.</w:t>
      </w:r>
    </w:p>
    <w:p w14:paraId="5D28772C" w14:textId="77777777" w:rsidR="00CD1926" w:rsidRDefault="00CD1926" w:rsidP="00CD1926">
      <w:pPr>
        <w:suppressAutoHyphens/>
        <w:jc w:val="both"/>
        <w:rPr>
          <w:rFonts w:eastAsia="SimSun" w:cs="Arial"/>
          <w:bCs/>
          <w:lang w:eastAsia="ar-SA"/>
        </w:rPr>
      </w:pPr>
    </w:p>
    <w:p w14:paraId="7470AA33" w14:textId="77777777" w:rsidR="00CD1926" w:rsidRDefault="00CD1926" w:rsidP="00CD1926">
      <w:pPr>
        <w:suppressAutoHyphens/>
        <w:jc w:val="both"/>
        <w:rPr>
          <w:rFonts w:eastAsia="SimSun" w:cs="Arial"/>
          <w:bCs/>
          <w:lang w:eastAsia="ar-SA"/>
        </w:rPr>
      </w:pPr>
      <w:r>
        <w:rPr>
          <w:rFonts w:eastAsia="SimSun" w:cs="Arial"/>
          <w:b/>
          <w:lang w:eastAsia="ar-SA"/>
        </w:rPr>
        <w:t xml:space="preserve">PRESIDENTE (Oliviero): </w:t>
      </w:r>
      <w:r>
        <w:rPr>
          <w:rFonts w:eastAsia="SimSun" w:cs="Arial"/>
          <w:bCs/>
          <w:lang w:eastAsia="ar-SA"/>
        </w:rPr>
        <w:t>La parola a Severino Nappi.</w:t>
      </w:r>
    </w:p>
    <w:p w14:paraId="213E50DA" w14:textId="77777777" w:rsidR="00CD1926" w:rsidRDefault="00CD1926" w:rsidP="00CD1926">
      <w:pPr>
        <w:suppressAutoHyphens/>
        <w:jc w:val="both"/>
        <w:rPr>
          <w:rFonts w:eastAsia="SimSun" w:cs="Arial"/>
          <w:bCs/>
          <w:lang w:eastAsia="ar-SA"/>
        </w:rPr>
      </w:pPr>
    </w:p>
    <w:p w14:paraId="6EB08B71" w14:textId="429BBF99" w:rsidR="00CD1926" w:rsidRDefault="00CD1926" w:rsidP="00CD1926">
      <w:pPr>
        <w:suppressAutoHyphens/>
        <w:jc w:val="both"/>
        <w:rPr>
          <w:rFonts w:eastAsia="SimSun" w:cs="Arial"/>
          <w:bCs/>
          <w:lang w:eastAsia="ar-SA"/>
        </w:rPr>
      </w:pPr>
      <w:r>
        <w:rPr>
          <w:rFonts w:eastAsia="SimSun" w:cs="Arial"/>
          <w:b/>
          <w:lang w:eastAsia="ar-SA"/>
        </w:rPr>
        <w:t xml:space="preserve">NAPPI (Lega Campania): </w:t>
      </w:r>
      <w:r>
        <w:rPr>
          <w:rFonts w:eastAsia="SimSun" w:cs="Arial"/>
          <w:bCs/>
          <w:lang w:eastAsia="ar-SA"/>
        </w:rPr>
        <w:t xml:space="preserve">Oggi, in quest’Aula, avremmo dovuto avere una delle </w:t>
      </w:r>
      <w:r w:rsidR="006032D8">
        <w:rPr>
          <w:rFonts w:eastAsia="SimSun" w:cs="Arial"/>
          <w:bCs/>
          <w:lang w:eastAsia="ar-SA"/>
        </w:rPr>
        <w:t>s</w:t>
      </w:r>
      <w:r>
        <w:rPr>
          <w:rFonts w:eastAsia="SimSun" w:cs="Arial"/>
          <w:bCs/>
          <w:lang w:eastAsia="ar-SA"/>
        </w:rPr>
        <w:t>edute più importanti, quella nell</w:t>
      </w:r>
      <w:r w:rsidR="006032D8">
        <w:rPr>
          <w:rFonts w:eastAsia="SimSun" w:cs="Arial"/>
          <w:bCs/>
          <w:lang w:eastAsia="ar-SA"/>
        </w:rPr>
        <w:t>a</w:t>
      </w:r>
      <w:r>
        <w:rPr>
          <w:rFonts w:eastAsia="SimSun" w:cs="Arial"/>
          <w:bCs/>
          <w:lang w:eastAsia="ar-SA"/>
        </w:rPr>
        <w:t xml:space="preserve"> qual</w:t>
      </w:r>
      <w:r w:rsidR="006032D8">
        <w:rPr>
          <w:rFonts w:eastAsia="SimSun" w:cs="Arial"/>
          <w:bCs/>
          <w:lang w:eastAsia="ar-SA"/>
        </w:rPr>
        <w:t>e</w:t>
      </w:r>
      <w:r>
        <w:rPr>
          <w:rFonts w:eastAsia="SimSun" w:cs="Arial"/>
          <w:bCs/>
          <w:lang w:eastAsia="ar-SA"/>
        </w:rPr>
        <w:t xml:space="preserve"> si discute della visione del progetto del futuro della nostra Regione e invece è un’Aula distratta, anche con tanti buchi, dimostra la drammaticità della vicenda di quest’attuale amministrazione e la condizione nella quale </w:t>
      </w:r>
      <w:r w:rsidR="006032D8">
        <w:rPr>
          <w:rFonts w:eastAsia="SimSun" w:cs="Arial"/>
          <w:bCs/>
          <w:lang w:eastAsia="ar-SA"/>
        </w:rPr>
        <w:t>l</w:t>
      </w:r>
      <w:r>
        <w:rPr>
          <w:rFonts w:eastAsia="SimSun" w:cs="Arial"/>
          <w:bCs/>
          <w:lang w:eastAsia="ar-SA"/>
        </w:rPr>
        <w:t>a Campania vive.</w:t>
      </w:r>
    </w:p>
    <w:p w14:paraId="05E25C80" w14:textId="0E31D716" w:rsidR="00CD1926" w:rsidRDefault="00CD1926" w:rsidP="00CD1926">
      <w:pPr>
        <w:suppressAutoHyphens/>
        <w:jc w:val="both"/>
        <w:rPr>
          <w:rFonts w:eastAsia="SimSun" w:cs="Arial"/>
          <w:bCs/>
          <w:lang w:eastAsia="ar-SA"/>
        </w:rPr>
      </w:pPr>
      <w:r>
        <w:rPr>
          <w:rFonts w:eastAsia="SimSun" w:cs="Arial"/>
          <w:bCs/>
          <w:lang w:eastAsia="ar-SA"/>
        </w:rPr>
        <w:t xml:space="preserve">Ascoltando la pur volenterosa relazione del </w:t>
      </w:r>
      <w:r w:rsidR="006032D8">
        <w:rPr>
          <w:rFonts w:eastAsia="SimSun" w:cs="Arial"/>
          <w:bCs/>
          <w:lang w:eastAsia="ar-SA"/>
        </w:rPr>
        <w:t>P</w:t>
      </w:r>
      <w:r>
        <w:rPr>
          <w:rFonts w:eastAsia="SimSun" w:cs="Arial"/>
          <w:bCs/>
          <w:lang w:eastAsia="ar-SA"/>
        </w:rPr>
        <w:t xml:space="preserve">residente Picarone, devo segnalare che probabilmente poteva essere la stessa del 2015, del 2016, del 2017, del 2018, del 2019, del 2020, del 2021 e di quest’anno, praticamente con piccole differenze, sentiamo sempre la stessa storia. È questo il dramma della Campania, dell’Amministrazione regionale, quello che ci preoccupa e </w:t>
      </w:r>
      <w:r>
        <w:rPr>
          <w:rFonts w:eastAsia="SimSun" w:cs="Arial"/>
          <w:bCs/>
          <w:lang w:eastAsia="ar-SA"/>
        </w:rPr>
        <w:lastRenderedPageBreak/>
        <w:t>sconcerta più di ogni cosa, il dover prendere atto che persiste una condizione di sostanziale e drammatico immobilismo, l’immobilismo che condanna la Regione.</w:t>
      </w:r>
    </w:p>
    <w:p w14:paraId="58034416" w14:textId="77777777" w:rsidR="00CD1926" w:rsidRDefault="00CD1926" w:rsidP="00CD1926">
      <w:pPr>
        <w:suppressAutoHyphens/>
        <w:jc w:val="both"/>
        <w:rPr>
          <w:rFonts w:eastAsia="SimSun" w:cs="Arial"/>
          <w:bCs/>
          <w:lang w:eastAsia="ar-SA"/>
        </w:rPr>
      </w:pPr>
      <w:r>
        <w:rPr>
          <w:rFonts w:eastAsia="SimSun" w:cs="Arial"/>
          <w:bCs/>
          <w:lang w:eastAsia="ar-SA"/>
        </w:rPr>
        <w:t>Sentivo declinare qualche numero positivo e cercavo affannosamente di capire dove sono stati trovati i numeri positivi sulla Campania e anche se davvero esiste oggi, nel mondo, un momento drammatico di difficoltà, quello della guerra ucraina russa o, meglio, dell’aggressione della Russia all’Ucraina, certo, non ci possiamo prendere in giro e far finta che i numeri della Campania dipendono da questa situazione.</w:t>
      </w:r>
    </w:p>
    <w:p w14:paraId="1057D291" w14:textId="3A171A93" w:rsidR="00CD1926" w:rsidRDefault="00CD1926" w:rsidP="00CD1926">
      <w:pPr>
        <w:suppressAutoHyphens/>
        <w:jc w:val="both"/>
        <w:rPr>
          <w:rFonts w:eastAsia="SimSun" w:cs="Arial"/>
          <w:bCs/>
          <w:lang w:eastAsia="ar-SA"/>
        </w:rPr>
      </w:pPr>
      <w:r>
        <w:rPr>
          <w:rFonts w:eastAsia="SimSun" w:cs="Arial"/>
          <w:bCs/>
          <w:lang w:eastAsia="ar-SA"/>
        </w:rPr>
        <w:t xml:space="preserve">Siamo ultimi per i livelli di occupazione a livello europeo, la Campania ha la più bassa spesa per politiche sociali d’Italia, la Campania, per il terzo anno consecutivo, ha avuto il poco e invidiabile primato delle peggiori ferrovie italiane, la Campania ha la spesa pubblica per sanità più bassa d’Italia, e poco c’entra lo scippo che fu voluto e consentito dalla </w:t>
      </w:r>
      <w:r w:rsidR="00B029C8">
        <w:rPr>
          <w:rFonts w:eastAsia="SimSun" w:cs="Arial"/>
          <w:bCs/>
          <w:lang w:eastAsia="ar-SA"/>
        </w:rPr>
        <w:t>s</w:t>
      </w:r>
      <w:r>
        <w:rPr>
          <w:rFonts w:eastAsia="SimSun" w:cs="Arial"/>
          <w:bCs/>
          <w:lang w:eastAsia="ar-SA"/>
        </w:rPr>
        <w:t xml:space="preserve">inistra ai campani, come dimentichiamo spesso di raccontare quando agitiamo la bandiera, perché fu voluto dalla sinistra e fu realizzato dalla sinistra, in un Governo che era gestito dalla </w:t>
      </w:r>
      <w:r w:rsidR="00B029C8">
        <w:rPr>
          <w:rFonts w:eastAsia="SimSun" w:cs="Arial"/>
          <w:bCs/>
          <w:lang w:eastAsia="ar-SA"/>
        </w:rPr>
        <w:t>s</w:t>
      </w:r>
      <w:r>
        <w:rPr>
          <w:rFonts w:eastAsia="SimSun" w:cs="Arial"/>
          <w:bCs/>
          <w:lang w:eastAsia="ar-SA"/>
        </w:rPr>
        <w:t>inistra, ma questo è un altro tema, il tema vero è che quella spesa è bassa per quanto riguarda quello che viene destinato ai nostri cittadini, come forse questo è il numero più drammatico di tutti, è quello più mortificante, quello che avrebbe dovuto indurre a cautela nell’affermare come stanno le cose, la vita media, è drammatico leggere che i campani vivono meno degli altri italiani e vivono meno per questo coacervo complessivo di responsabilità drammatiche che appartengono alla politica. Certo, non si può far finta di notare che sono otto anni praticamente che quest’Amministrazione va avanti e in questi otto anni, ahimè, le cose sono drammaticamente peggiorate.</w:t>
      </w:r>
    </w:p>
    <w:p w14:paraId="1435BE99" w14:textId="2237D179" w:rsidR="00CD1926" w:rsidRDefault="00CD1926" w:rsidP="00CD1926">
      <w:pPr>
        <w:suppressAutoHyphens/>
        <w:jc w:val="both"/>
        <w:rPr>
          <w:rFonts w:eastAsia="SimSun" w:cs="Arial"/>
          <w:bCs/>
          <w:lang w:eastAsia="ar-SA"/>
        </w:rPr>
      </w:pPr>
      <w:r>
        <w:rPr>
          <w:rFonts w:eastAsia="SimSun" w:cs="Arial"/>
          <w:bCs/>
          <w:lang w:eastAsia="ar-SA"/>
        </w:rPr>
        <w:t xml:space="preserve">È inutile soffermarsi su alcuni aspetti, però va detto anche perché noi che viviamo e ci confrontiamo con i cittadini, abbiamo scelto di uscire dal </w:t>
      </w:r>
      <w:r w:rsidR="00856515">
        <w:rPr>
          <w:rFonts w:eastAsia="SimSun" w:cs="Arial"/>
          <w:bCs/>
          <w:lang w:eastAsia="ar-SA"/>
        </w:rPr>
        <w:t>p</w:t>
      </w:r>
      <w:r>
        <w:rPr>
          <w:rFonts w:eastAsia="SimSun" w:cs="Arial"/>
          <w:bCs/>
          <w:lang w:eastAsia="ar-SA"/>
        </w:rPr>
        <w:t xml:space="preserve">alazzo e dalle nostre attività interne, ci viene chiesto ogni giorno: che succede? </w:t>
      </w:r>
    </w:p>
    <w:p w14:paraId="6CDDB6B7" w14:textId="29D667BF" w:rsidR="00CD1926" w:rsidRDefault="00CD1926" w:rsidP="00CD1926">
      <w:pPr>
        <w:suppressAutoHyphens/>
        <w:jc w:val="both"/>
        <w:rPr>
          <w:rFonts w:eastAsia="SimSun" w:cs="Arial"/>
          <w:bCs/>
          <w:lang w:eastAsia="ar-SA"/>
        </w:rPr>
      </w:pPr>
      <w:r>
        <w:rPr>
          <w:rFonts w:eastAsia="SimSun" w:cs="Arial"/>
          <w:bCs/>
          <w:lang w:eastAsia="ar-SA"/>
        </w:rPr>
        <w:t xml:space="preserve">Parliamo della </w:t>
      </w:r>
      <w:r w:rsidR="00856515">
        <w:rPr>
          <w:rFonts w:eastAsia="SimSun" w:cs="Arial"/>
          <w:bCs/>
          <w:lang w:eastAsia="ar-SA"/>
        </w:rPr>
        <w:t>s</w:t>
      </w:r>
      <w:r>
        <w:rPr>
          <w:rFonts w:eastAsia="SimSun" w:cs="Arial"/>
          <w:bCs/>
          <w:lang w:eastAsia="ar-SA"/>
        </w:rPr>
        <w:t xml:space="preserve">anità, guardate, al di là dei numeri, sta di fatto che quell’elenco di spese di programmazione cozza con un dato di fatto, il dato di fatto è che in questo tempo sono stati fatti quattro </w:t>
      </w:r>
      <w:r w:rsidR="00856515">
        <w:rPr>
          <w:rFonts w:eastAsia="SimSun" w:cs="Arial"/>
          <w:bCs/>
          <w:lang w:eastAsia="ar-SA"/>
        </w:rPr>
        <w:t>p</w:t>
      </w:r>
      <w:r>
        <w:rPr>
          <w:rFonts w:eastAsia="SimSun" w:cs="Arial"/>
          <w:bCs/>
          <w:lang w:eastAsia="ar-SA"/>
        </w:rPr>
        <w:t xml:space="preserve">iani ospedalieri, tutti in contraddizione uno con l’altro, e tre sono stati dichiarati irricevibili dal Ministero della Salute. È sempre colpa di chi lontano da qui, a Roma, ci vuole male o c’è una responsabilità di chi amministra questa Regione? Soprattutto, questa cosa non è soltanto espressione di quello che dicono i cittadini, ma è anche quello che segnala drammaticamente la Corte dei conti a proposito di un'altra delle vergogne campane, quella delle liste d’attesa, si dice che bisognerà intervenire e che c’è una spesa, sulla quale peraltro si sentono cose che andranno verificate. C’è un dato di fatto oggettivo, la Corte dei conti in quella stessa relazione ha detto che quello è soltanto un elemento, l’elemento centrale è la totale irresponsabilità per assenza di controlli di chi dirige le Asl della Campania perché pur avendo una legge che le pone sotto il controllo diretto della Giunta e del suo Presidente, di fatto, ci dice la Corte dei </w:t>
      </w:r>
      <w:r w:rsidR="00856515">
        <w:rPr>
          <w:rFonts w:eastAsia="SimSun" w:cs="Arial"/>
          <w:bCs/>
          <w:lang w:eastAsia="ar-SA"/>
        </w:rPr>
        <w:t>c</w:t>
      </w:r>
      <w:r>
        <w:rPr>
          <w:rFonts w:eastAsia="SimSun" w:cs="Arial"/>
          <w:bCs/>
          <w:lang w:eastAsia="ar-SA"/>
        </w:rPr>
        <w:t>onti, nessuno le controlla e questo è quello che ne deriva.</w:t>
      </w:r>
    </w:p>
    <w:p w14:paraId="10B78118" w14:textId="1BA20B9F" w:rsidR="00CD1926" w:rsidRDefault="00CD1926" w:rsidP="00CD1926">
      <w:pPr>
        <w:suppressAutoHyphens/>
        <w:jc w:val="both"/>
        <w:rPr>
          <w:rFonts w:eastAsia="SimSun" w:cs="Arial"/>
          <w:bCs/>
          <w:lang w:eastAsia="ar-SA"/>
        </w:rPr>
      </w:pPr>
      <w:r>
        <w:rPr>
          <w:rFonts w:eastAsia="SimSun" w:cs="Arial"/>
          <w:bCs/>
          <w:lang w:eastAsia="ar-SA"/>
        </w:rPr>
        <w:t xml:space="preserve">Ho sentito parlare di lavoro e formazione. Perdonatemi, ci saremmo aspettati, dopo tanti anni, un </w:t>
      </w:r>
      <w:r w:rsidR="00856515">
        <w:rPr>
          <w:rFonts w:eastAsia="SimSun" w:cs="Arial"/>
          <w:bCs/>
          <w:lang w:eastAsia="ar-SA"/>
        </w:rPr>
        <w:t>p</w:t>
      </w:r>
      <w:r>
        <w:rPr>
          <w:rFonts w:eastAsia="SimSun" w:cs="Arial"/>
          <w:bCs/>
          <w:lang w:eastAsia="ar-SA"/>
        </w:rPr>
        <w:t>iano per il lavoro, una misura organica e non una propagandistica affermazione che 2 o 3 mila giovani, tra 3 o 4 anni, magari sotto le prossime elezioni regionali, potranno essere assunte da</w:t>
      </w:r>
      <w:r w:rsidR="00856515">
        <w:rPr>
          <w:rFonts w:eastAsia="SimSun" w:cs="Arial"/>
          <w:bCs/>
          <w:lang w:eastAsia="ar-SA"/>
        </w:rPr>
        <w:t>lla</w:t>
      </w:r>
      <w:r>
        <w:rPr>
          <w:rFonts w:eastAsia="SimSun" w:cs="Arial"/>
          <w:bCs/>
          <w:lang w:eastAsia="ar-SA"/>
        </w:rPr>
        <w:t xml:space="preserve"> Pubblica Amministrazione come si è usi fare da queste parti. Ci saremmo aspettati un Piano per il lavoro, un Piano per la formazione, una misura organica. La storia della Regione Campania ha un solo Piano per il lavoro, è stato fatto nel 2010, è stato portato avanti, è stato investito su quel Piano la dotazione che avevamo nella programmazione e che ha ricevuto il plauso, già </w:t>
      </w:r>
      <w:r w:rsidR="00856515">
        <w:rPr>
          <w:rFonts w:eastAsia="SimSun" w:cs="Arial"/>
          <w:bCs/>
          <w:lang w:eastAsia="ar-SA"/>
        </w:rPr>
        <w:t>P</w:t>
      </w:r>
      <w:r>
        <w:rPr>
          <w:rFonts w:eastAsia="SimSun" w:cs="Arial"/>
          <w:bCs/>
          <w:lang w:eastAsia="ar-SA"/>
        </w:rPr>
        <w:t xml:space="preserve">residente De Luca, da parte della Commissione europea, per come si era spesa, nell’unica occasione i fondi FSE. Perché non abbiamo un Piano per il lavoro e per la formazione di questa Regione? Perché ancora non è partita la misura che si chiama GOL, soldi che devono servire a fare incrocio domanda e offerta di lavoro, invece di continuare una battaglia ipocrita attorno alle modalità di </w:t>
      </w:r>
      <w:r>
        <w:rPr>
          <w:rFonts w:eastAsia="SimSun" w:cs="Arial"/>
          <w:bCs/>
          <w:lang w:eastAsia="ar-SA"/>
        </w:rPr>
        <w:lastRenderedPageBreak/>
        <w:t>spesa e la misura di spesa del Reddito di Cittadinanza. Perché non si pone in campo una misura di potenziamento dei centri per l’impiego, che non è soltanto sistemare qualcuno, ma dotarli di mezzi finanziari, di strumenti informatici, della relazione con il mondo del lavoro e delle professioni e del rapporto con Governo nazionale che queste cose le chiede e ha anche messo a disposizione delle risorse. Perché non c’è un Piano per la formazione professionale in una Regione nella quale oltre 30 mila persone, secondo i dati di Union</w:t>
      </w:r>
      <w:r w:rsidR="00856515">
        <w:rPr>
          <w:rFonts w:eastAsia="SimSun" w:cs="Arial"/>
          <w:bCs/>
          <w:lang w:eastAsia="ar-SA"/>
        </w:rPr>
        <w:t>c</w:t>
      </w:r>
      <w:r>
        <w:rPr>
          <w:rFonts w:eastAsia="SimSun" w:cs="Arial"/>
          <w:bCs/>
          <w:lang w:eastAsia="ar-SA"/>
        </w:rPr>
        <w:t>amera, ogni anno non trovano occupazione nonostante le richieste delle imprese che non riescono a individuare soggetti che sono disposti a farlo? Sono dati agghiaccianti che inquietano.</w:t>
      </w:r>
    </w:p>
    <w:p w14:paraId="6AE03DDF" w14:textId="21F765FC" w:rsidR="00CD1926" w:rsidRDefault="00CD1926" w:rsidP="00CD1926">
      <w:pPr>
        <w:suppressAutoHyphens/>
        <w:jc w:val="both"/>
        <w:rPr>
          <w:rFonts w:eastAsia="SimSun" w:cs="Arial"/>
          <w:bCs/>
          <w:lang w:eastAsia="ar-SA"/>
        </w:rPr>
      </w:pPr>
      <w:r>
        <w:rPr>
          <w:rFonts w:eastAsia="SimSun" w:cs="Arial"/>
          <w:bCs/>
          <w:lang w:eastAsia="ar-SA"/>
        </w:rPr>
        <w:t xml:space="preserve">Pure sui trasporti, il dato drammatico è fotografato da un’unica realtà, che è quella che si chiama Circumvesuviana, una vergogna assoluta, altrove non </w:t>
      </w:r>
      <w:r w:rsidR="007771D8">
        <w:rPr>
          <w:rFonts w:eastAsia="SimSun" w:cs="Arial"/>
          <w:bCs/>
          <w:lang w:eastAsia="ar-SA"/>
        </w:rPr>
        <w:t xml:space="preserve">ci </w:t>
      </w:r>
      <w:r>
        <w:rPr>
          <w:rFonts w:eastAsia="SimSun" w:cs="Arial"/>
          <w:bCs/>
          <w:lang w:eastAsia="ar-SA"/>
        </w:rPr>
        <w:t>si sarebbe allontanati dall’Aula, si sarebbe ascoltato per capire perché non va. Se viviamo una dinamica nella quale diciamo di prendere in mano le questioni e poi, drammaticamente diciamo che se ne parla nel 2025, francamente, possiamo affermare il fallimento della politica. Quello che certamente è inaccettabile, lo ribadisco ancora una volta, è che di fronte al disastro dei trasporti pubblici campani non dobbiamo prendercela con i lavoratori, basta essere forti con i deboli e deboli con i forti perché quello che leggiamo e quello che come utenti verifichiamo ogni giorno è questo, la circostanza drammatica che ogni volta che succede qualcosa nelle ferrovie o nei trasporti pubblici regionali, la colpa è dei lavoratori, non di chi li dirige, e qui nessuno dice nulla.</w:t>
      </w:r>
    </w:p>
    <w:p w14:paraId="1027DFDC" w14:textId="6F4F7321" w:rsidR="000128F8" w:rsidRDefault="00CD1926" w:rsidP="000128F8">
      <w:pPr>
        <w:jc w:val="both"/>
        <w:rPr>
          <w:rFonts w:asciiTheme="minorBidi" w:hAnsiTheme="minorBidi" w:cstheme="minorBidi"/>
        </w:rPr>
      </w:pPr>
      <w:r>
        <w:rPr>
          <w:rFonts w:eastAsia="SimSun" w:cs="Arial"/>
          <w:bCs/>
          <w:lang w:eastAsia="ar-SA"/>
        </w:rPr>
        <w:t>Ancora, l’ambiente. Il testo unico dell’ambiente è ancora che attende, siamo da quasi 10 anni in attesa della sua definitiva approvazione. Che fine ha fatto? È perso nei meandri della programmazione. Che fine</w:t>
      </w:r>
      <w:r w:rsidR="007771D8">
        <w:rPr>
          <w:rFonts w:eastAsia="SimSun" w:cs="Arial"/>
          <w:bCs/>
          <w:lang w:eastAsia="ar-SA"/>
        </w:rPr>
        <w:t xml:space="preserve"> </w:t>
      </w:r>
      <w:r>
        <w:rPr>
          <w:rFonts w:eastAsia="SimSun" w:cs="Arial"/>
          <w:bCs/>
          <w:lang w:eastAsia="ar-SA"/>
        </w:rPr>
        <w:t>ha fatto tutto il sistema dei fondi europei? Ci preoccupiamo del PNRR, che è una misura nazionale, per fortuna abbiamo un Governo che potrà accompagnare questo percorso, ma che ne è della programmazione dei fondi regionali</w:t>
      </w:r>
      <w:r w:rsidR="000128F8">
        <w:rPr>
          <w:rFonts w:asciiTheme="minorBidi" w:hAnsiTheme="minorBidi" w:cstheme="minorBidi"/>
        </w:rPr>
        <w:t xml:space="preserve"> che sono di pertinenza diretta e di responsabilità diretta dell’Amministrazione regionale? Che cosa ne faremo? Non si sa.</w:t>
      </w:r>
    </w:p>
    <w:p w14:paraId="64C3B2AB" w14:textId="77777777" w:rsidR="000128F8" w:rsidRDefault="000128F8" w:rsidP="000128F8">
      <w:pPr>
        <w:suppressAutoHyphens/>
        <w:jc w:val="both"/>
        <w:rPr>
          <w:rFonts w:asciiTheme="minorBidi" w:hAnsiTheme="minorBidi" w:cstheme="minorBidi"/>
        </w:rPr>
      </w:pPr>
      <w:r>
        <w:rPr>
          <w:rFonts w:asciiTheme="minorBidi" w:hAnsiTheme="minorBidi" w:cstheme="minorBidi"/>
        </w:rPr>
        <w:t>E dell’edilizia, la legge? Ancora non se ne parla.</w:t>
      </w:r>
    </w:p>
    <w:p w14:paraId="42AA295B" w14:textId="77777777" w:rsidR="000128F8" w:rsidRDefault="000128F8" w:rsidP="000128F8">
      <w:pPr>
        <w:suppressAutoHyphens/>
        <w:jc w:val="both"/>
        <w:rPr>
          <w:rFonts w:asciiTheme="minorBidi" w:hAnsiTheme="minorBidi" w:cstheme="minorBidi"/>
        </w:rPr>
      </w:pPr>
      <w:r>
        <w:rPr>
          <w:rFonts w:asciiTheme="minorBidi" w:hAnsiTheme="minorBidi" w:cstheme="minorBidi"/>
        </w:rPr>
        <w:t>Così si costruisce il futuro della nostra Regione? Non è un tema dell’attualità drammatica mia, ma di tutti noi.</w:t>
      </w:r>
    </w:p>
    <w:p w14:paraId="15015CBB" w14:textId="5AE39DAB" w:rsidR="000128F8" w:rsidRDefault="000128F8" w:rsidP="000128F8">
      <w:pPr>
        <w:suppressAutoHyphens/>
        <w:jc w:val="both"/>
        <w:rPr>
          <w:rFonts w:asciiTheme="minorBidi" w:hAnsiTheme="minorBidi" w:cstheme="minorBidi"/>
        </w:rPr>
      </w:pPr>
      <w:r>
        <w:rPr>
          <w:rFonts w:asciiTheme="minorBidi" w:hAnsiTheme="minorBidi" w:cstheme="minorBidi"/>
        </w:rPr>
        <w:t xml:space="preserve">Di fronte ad </w:t>
      </w:r>
      <w:r w:rsidR="007771D8">
        <w:rPr>
          <w:rFonts w:asciiTheme="minorBidi" w:hAnsiTheme="minorBidi" w:cstheme="minorBidi"/>
        </w:rPr>
        <w:t>un</w:t>
      </w:r>
      <w:r>
        <w:rPr>
          <w:rFonts w:asciiTheme="minorBidi" w:hAnsiTheme="minorBidi" w:cstheme="minorBidi"/>
        </w:rPr>
        <w:t xml:space="preserve">a Regione incancrenita in un quadro di norme ambientali di vario genere, di sistema urbanistico che non funziona, di un problema arcaico, ancora una volta dipendente dalla </w:t>
      </w:r>
      <w:r w:rsidR="007771D8">
        <w:rPr>
          <w:rFonts w:asciiTheme="minorBidi" w:hAnsiTheme="minorBidi" w:cstheme="minorBidi"/>
        </w:rPr>
        <w:t>s</w:t>
      </w:r>
      <w:r>
        <w:rPr>
          <w:rFonts w:asciiTheme="minorBidi" w:hAnsiTheme="minorBidi" w:cstheme="minorBidi"/>
        </w:rPr>
        <w:t>inistra che è quello del mancato condono del 2003, tutto quello che ne è derivato, con ogni giorno famiglie che vedono abbattuta la loro casa.</w:t>
      </w:r>
    </w:p>
    <w:p w14:paraId="704F2F26" w14:textId="19EEBAB8" w:rsidR="000128F8" w:rsidRDefault="000128F8" w:rsidP="000128F8">
      <w:pPr>
        <w:suppressAutoHyphens/>
        <w:jc w:val="both"/>
        <w:rPr>
          <w:rFonts w:asciiTheme="minorBidi" w:hAnsiTheme="minorBidi" w:cstheme="minorBidi"/>
        </w:rPr>
      </w:pPr>
      <w:r>
        <w:rPr>
          <w:rFonts w:asciiTheme="minorBidi" w:hAnsiTheme="minorBidi" w:cstheme="minorBidi"/>
        </w:rPr>
        <w:t xml:space="preserve">La Regione Campania, per scelta di questa </w:t>
      </w:r>
      <w:r w:rsidR="007771D8">
        <w:rPr>
          <w:rFonts w:asciiTheme="minorBidi" w:hAnsiTheme="minorBidi" w:cstheme="minorBidi"/>
        </w:rPr>
        <w:t>m</w:t>
      </w:r>
      <w:r>
        <w:rPr>
          <w:rFonts w:asciiTheme="minorBidi" w:hAnsiTheme="minorBidi" w:cstheme="minorBidi"/>
        </w:rPr>
        <w:t>aggioranza, ha perso l’occasione, ad agosto, di provare a sollecitare il Governo Nazionale, per fortuna abbiamo vinto le elezioni e stiamo lavorando per portare noi una soluzione, ma ancora una volta ve lo dico: partecipiamo tutti a questo progetto, a questo percorso e facciamolo non soltanto co</w:t>
      </w:r>
      <w:r w:rsidR="007771D8">
        <w:rPr>
          <w:rFonts w:asciiTheme="minorBidi" w:hAnsiTheme="minorBidi" w:cstheme="minorBidi"/>
        </w:rPr>
        <w:t>me</w:t>
      </w:r>
      <w:r>
        <w:rPr>
          <w:rFonts w:asciiTheme="minorBidi" w:hAnsiTheme="minorBidi" w:cstheme="minorBidi"/>
        </w:rPr>
        <w:t xml:space="preserve"> strumenti.</w:t>
      </w:r>
    </w:p>
    <w:p w14:paraId="28D0AE01" w14:textId="77777777" w:rsidR="000128F8" w:rsidRDefault="000128F8" w:rsidP="000128F8">
      <w:pPr>
        <w:suppressAutoHyphens/>
        <w:jc w:val="both"/>
        <w:rPr>
          <w:rFonts w:asciiTheme="minorBidi" w:hAnsiTheme="minorBidi" w:cstheme="minorBidi"/>
        </w:rPr>
      </w:pPr>
      <w:r>
        <w:rPr>
          <w:rFonts w:asciiTheme="minorBidi" w:hAnsiTheme="minorBidi" w:cstheme="minorBidi"/>
        </w:rPr>
        <w:t>Vogliamo che queste misure nascano con il coinvolgimento dell’Amministrazione regionale, perché è quello che è importante. Diamo insieme un segnale ai campani che non ci vengano fatte o negate le cose a Roma, ma che le costruiamo insieme. Perché ho sentito più volte pronunciare la parola “coesione”, ho sentito più volte pronunciare la parola “unità”, trasformiamola nei fatti.</w:t>
      </w:r>
    </w:p>
    <w:p w14:paraId="68B03719" w14:textId="1D9D6006" w:rsidR="000128F8" w:rsidRDefault="000128F8" w:rsidP="000128F8">
      <w:pPr>
        <w:suppressAutoHyphens/>
        <w:jc w:val="both"/>
        <w:rPr>
          <w:rFonts w:asciiTheme="minorBidi" w:hAnsiTheme="minorBidi" w:cstheme="minorBidi"/>
        </w:rPr>
      </w:pPr>
      <w:r>
        <w:rPr>
          <w:rFonts w:asciiTheme="minorBidi" w:hAnsiTheme="minorBidi" w:cstheme="minorBidi"/>
        </w:rPr>
        <w:t xml:space="preserve">Bene, tutto questo, è quello che ci desta sconcerto, dispiacere, disappunto, quello che, purtroppo, manca in questo Documento: l’assenza totale di una visione strategica, di una coesione sociale nei fatti, di azioni, misure reali e non numeri che vengono inanellati in piccole progettualità distinte e distanti tra di loro, senza alcun elemento che le rende unitarie e che potesse, finalmente, dare dignità alle Regioni più importanti d’Italia e che quest’Assemblea ha il dovere di tutelare e rappresentare, è per questo che vi anticipiamo il voto contrario al Documento di Programmazione Economica. Grazie. </w:t>
      </w:r>
    </w:p>
    <w:p w14:paraId="4B3EB903" w14:textId="77777777" w:rsidR="000128F8" w:rsidRPr="005F171D" w:rsidRDefault="000128F8" w:rsidP="000128F8">
      <w:pPr>
        <w:suppressAutoHyphens/>
        <w:jc w:val="both"/>
        <w:rPr>
          <w:rFonts w:asciiTheme="minorBidi" w:hAnsiTheme="minorBidi" w:cstheme="minorBidi"/>
          <w:b/>
          <w:bCs/>
        </w:rPr>
      </w:pPr>
    </w:p>
    <w:p w14:paraId="404C7664" w14:textId="77777777" w:rsidR="000128F8" w:rsidRDefault="000128F8" w:rsidP="000128F8">
      <w:pPr>
        <w:suppressAutoHyphens/>
        <w:jc w:val="both"/>
        <w:rPr>
          <w:rFonts w:asciiTheme="minorBidi" w:hAnsiTheme="minorBidi" w:cstheme="minorBidi"/>
        </w:rPr>
      </w:pPr>
      <w:r w:rsidRPr="005F171D">
        <w:rPr>
          <w:rFonts w:asciiTheme="minorBidi" w:hAnsiTheme="minorBidi" w:cstheme="minorBidi"/>
          <w:b/>
          <w:bCs/>
        </w:rPr>
        <w:lastRenderedPageBreak/>
        <w:t>PRESIDENTE (Oliviero):</w:t>
      </w:r>
      <w:r>
        <w:rPr>
          <w:rFonts w:asciiTheme="minorBidi" w:hAnsiTheme="minorBidi" w:cstheme="minorBidi"/>
        </w:rPr>
        <w:t xml:space="preserve"> Non vedo nessun collega che si è prenotato nella discussione.</w:t>
      </w:r>
    </w:p>
    <w:p w14:paraId="5066AD0C" w14:textId="77777777" w:rsidR="000128F8" w:rsidRDefault="000128F8" w:rsidP="000128F8">
      <w:pPr>
        <w:suppressAutoHyphens/>
        <w:jc w:val="both"/>
        <w:rPr>
          <w:rFonts w:asciiTheme="minorBidi" w:eastAsia="SimSun" w:hAnsiTheme="minorBidi" w:cstheme="minorBidi"/>
          <w:bCs/>
          <w:lang w:eastAsia="ar-SA"/>
        </w:rPr>
      </w:pPr>
      <w:r>
        <w:rPr>
          <w:rFonts w:asciiTheme="minorBidi" w:eastAsia="SimSun" w:hAnsiTheme="minorBidi" w:cstheme="minorBidi"/>
          <w:bCs/>
          <w:lang w:eastAsia="ar-SA"/>
        </w:rPr>
        <w:t>Francesco Picarone.</w:t>
      </w:r>
    </w:p>
    <w:p w14:paraId="0E099395" w14:textId="77777777" w:rsidR="000128F8" w:rsidRPr="005F171D" w:rsidRDefault="000128F8" w:rsidP="000128F8">
      <w:pPr>
        <w:suppressAutoHyphens/>
        <w:jc w:val="both"/>
        <w:rPr>
          <w:rFonts w:asciiTheme="minorBidi" w:eastAsia="SimSun" w:hAnsiTheme="minorBidi" w:cstheme="minorBidi"/>
          <w:b/>
          <w:lang w:eastAsia="ar-SA"/>
        </w:rPr>
      </w:pPr>
    </w:p>
    <w:p w14:paraId="206F7606" w14:textId="77777777" w:rsidR="000128F8" w:rsidRDefault="000128F8" w:rsidP="000128F8">
      <w:pPr>
        <w:suppressAutoHyphens/>
        <w:jc w:val="both"/>
        <w:rPr>
          <w:rFonts w:asciiTheme="minorBidi" w:eastAsia="SimSun" w:hAnsiTheme="minorBidi" w:cstheme="minorBidi"/>
          <w:bCs/>
          <w:lang w:eastAsia="ar-SA"/>
        </w:rPr>
      </w:pPr>
      <w:r w:rsidRPr="005F171D">
        <w:rPr>
          <w:rFonts w:asciiTheme="minorBidi" w:eastAsia="SimSun" w:hAnsiTheme="minorBidi" w:cstheme="minorBidi"/>
          <w:b/>
          <w:lang w:eastAsia="ar-SA"/>
        </w:rPr>
        <w:t>PICARONE (PD):</w:t>
      </w:r>
      <w:r>
        <w:rPr>
          <w:rFonts w:asciiTheme="minorBidi" w:eastAsia="SimSun" w:hAnsiTheme="minorBidi" w:cstheme="minorBidi"/>
          <w:bCs/>
          <w:lang w:eastAsia="ar-SA"/>
        </w:rPr>
        <w:t xml:space="preserve"> Non per proseguire la discussione, ma, insomma, non intendo rispondere, dettagliatamente, a quelle che sono state le cose dette dal collega Nappi, né affrontare una discussione in chiave polemica. Abbiamo fatto un Documento di Economia e Finanza Regionale che affronta, in termini complessivi di programmazione, in una cabina di regia, il problema di come spendere, in maniera coordinata ed equa decine di miliardi di euro che derivano dal PNRR, derivano dalla programmazione unitaria, dal Fondo Sviluppo e Coesione, dal Fondo Complementare e, quindi, è uno sforzo veramente notevole rispetto al quale meritava un minimo di approfondimento di tipo non propagandistico.</w:t>
      </w:r>
    </w:p>
    <w:p w14:paraId="6F0F952D" w14:textId="77777777" w:rsidR="000128F8" w:rsidRDefault="000128F8" w:rsidP="000128F8">
      <w:pPr>
        <w:suppressAutoHyphens/>
        <w:jc w:val="both"/>
        <w:rPr>
          <w:rFonts w:asciiTheme="minorBidi" w:eastAsia="SimSun" w:hAnsiTheme="minorBidi" w:cstheme="minorBidi"/>
          <w:bCs/>
          <w:lang w:eastAsia="ar-SA"/>
        </w:rPr>
      </w:pPr>
      <w:r>
        <w:rPr>
          <w:rFonts w:asciiTheme="minorBidi" w:eastAsia="SimSun" w:hAnsiTheme="minorBidi" w:cstheme="minorBidi"/>
          <w:bCs/>
          <w:lang w:eastAsia="ar-SA"/>
        </w:rPr>
        <w:t xml:space="preserve">Voglio qui soltanto riferirmi, nello specifico, ad una cosa che ho letto all’interno del DEFR e che riguarda le valutazioni che ha fatto </w:t>
      </w:r>
      <w:r w:rsidRPr="005F171D">
        <w:rPr>
          <w:rFonts w:asciiTheme="minorBidi" w:eastAsia="SimSun" w:hAnsiTheme="minorBidi" w:cstheme="minorBidi"/>
          <w:bCs/>
          <w:lang w:eastAsia="ar-SA"/>
        </w:rPr>
        <w:t>Standard and Poor's e Moody's</w:t>
      </w:r>
      <w:r>
        <w:rPr>
          <w:rFonts w:asciiTheme="minorBidi" w:eastAsia="SimSun" w:hAnsiTheme="minorBidi" w:cstheme="minorBidi"/>
          <w:bCs/>
          <w:lang w:eastAsia="ar-SA"/>
        </w:rPr>
        <w:t xml:space="preserve"> della Regione Campania. Siamo l’unica Regione che ha ricevuto ben 2 miglioramenti dalle Agenzie di Rating, ma la cosa interessante non è soltanto aver ricevuto questi miglioramenti, ma anche la motivazione.</w:t>
      </w:r>
    </w:p>
    <w:p w14:paraId="3B0780B4" w14:textId="3A50CEFD" w:rsidR="000128F8" w:rsidRDefault="000128F8" w:rsidP="000128F8">
      <w:pPr>
        <w:suppressAutoHyphens/>
        <w:jc w:val="both"/>
        <w:rPr>
          <w:rFonts w:asciiTheme="minorBidi" w:eastAsia="SimSun" w:hAnsiTheme="minorBidi" w:cstheme="minorBidi"/>
          <w:bCs/>
          <w:lang w:eastAsia="ar-SA"/>
        </w:rPr>
      </w:pPr>
      <w:r w:rsidRPr="005F171D">
        <w:rPr>
          <w:rFonts w:asciiTheme="minorBidi" w:eastAsia="SimSun" w:hAnsiTheme="minorBidi" w:cstheme="minorBidi"/>
          <w:bCs/>
          <w:lang w:eastAsia="ar-SA"/>
        </w:rPr>
        <w:t>Ebbene, Standard and Poor's dice che hanno valutato il miglioramento e le prospettive di crescita economica della Campania e l’affidabilità creditizia dell’Amministrazione regionale, in particolare, leggo, così quest</w:t>
      </w:r>
      <w:r>
        <w:rPr>
          <w:rFonts w:asciiTheme="minorBidi" w:eastAsia="SimSun" w:hAnsiTheme="minorBidi" w:cstheme="minorBidi"/>
          <w:bCs/>
          <w:lang w:eastAsia="ar-SA"/>
        </w:rPr>
        <w:t xml:space="preserve">o può essere utile a tutti noi: </w:t>
      </w:r>
      <w:r w:rsidR="00171303">
        <w:rPr>
          <w:rFonts w:asciiTheme="minorBidi" w:eastAsia="SimSun" w:hAnsiTheme="minorBidi" w:cstheme="minorBidi"/>
          <w:bCs/>
          <w:lang w:eastAsia="ar-SA"/>
        </w:rPr>
        <w:t>l</w:t>
      </w:r>
      <w:r>
        <w:rPr>
          <w:rFonts w:asciiTheme="minorBidi" w:eastAsia="SimSun" w:hAnsiTheme="minorBidi" w:cstheme="minorBidi"/>
          <w:bCs/>
          <w:lang w:eastAsia="ar-SA"/>
        </w:rPr>
        <w:t xml:space="preserve">e prospettive di crescita economica della Regione, Standard and Poor's ha alzato </w:t>
      </w:r>
      <w:r w:rsidR="00D21A07">
        <w:rPr>
          <w:rFonts w:asciiTheme="minorBidi" w:eastAsia="SimSun" w:hAnsiTheme="minorBidi" w:cstheme="minorBidi"/>
          <w:bCs/>
          <w:lang w:eastAsia="ar-SA"/>
        </w:rPr>
        <w:t>l’Outlook</w:t>
      </w:r>
      <w:r>
        <w:rPr>
          <w:rFonts w:asciiTheme="minorBidi" w:eastAsia="SimSun" w:hAnsiTheme="minorBidi" w:cstheme="minorBidi"/>
          <w:bCs/>
          <w:lang w:eastAsia="ar-SA"/>
        </w:rPr>
        <w:t xml:space="preserve"> valutando da stabili a positive, ritenendo che la Campania possa cogliere un’importante opportunità per migliorare il suo sviluppo socioeconomico, con l’efficiente impiego dei fondi legati al PNRR nei progetti di rafforzamento della competitività nei prossimi 4 anni.</w:t>
      </w:r>
    </w:p>
    <w:p w14:paraId="29E141C6" w14:textId="107A3903" w:rsidR="000128F8" w:rsidRDefault="000128F8" w:rsidP="000128F8">
      <w:pPr>
        <w:suppressAutoHyphens/>
        <w:jc w:val="both"/>
        <w:rPr>
          <w:rFonts w:asciiTheme="minorBidi" w:eastAsia="SimSun" w:hAnsiTheme="minorBidi" w:cstheme="minorBidi"/>
          <w:bCs/>
          <w:lang w:eastAsia="ar-SA"/>
        </w:rPr>
      </w:pPr>
      <w:r>
        <w:rPr>
          <w:rFonts w:asciiTheme="minorBidi" w:eastAsia="SimSun" w:hAnsiTheme="minorBidi" w:cstheme="minorBidi"/>
          <w:bCs/>
          <w:lang w:eastAsia="ar-SA"/>
        </w:rPr>
        <w:t>La Regione, evidenzia Standard and Poor’s, ha la popolazione più giovane d’Italia, ha solo il 18,</w:t>
      </w:r>
      <w:r w:rsidR="00D21A07">
        <w:rPr>
          <w:rFonts w:asciiTheme="minorBidi" w:eastAsia="SimSun" w:hAnsiTheme="minorBidi" w:cstheme="minorBidi"/>
          <w:bCs/>
          <w:lang w:eastAsia="ar-SA"/>
        </w:rPr>
        <w:t>9 per</w:t>
      </w:r>
      <w:r>
        <w:rPr>
          <w:rFonts w:asciiTheme="minorBidi" w:eastAsia="SimSun" w:hAnsiTheme="minorBidi" w:cstheme="minorBidi"/>
          <w:bCs/>
          <w:lang w:eastAsia="ar-SA"/>
        </w:rPr>
        <w:t xml:space="preserve"> cento degli abitanti over 65 rispetto al 22,6 a livello nazionale. Un utilizzo proficuo delle risorse potrebbe invertire il trend di spopolamento che la Campania ha sperimentato negli ultimi anni.</w:t>
      </w:r>
    </w:p>
    <w:p w14:paraId="41A50E3D" w14:textId="77777777" w:rsidR="000128F8" w:rsidRDefault="000128F8" w:rsidP="000128F8">
      <w:pPr>
        <w:suppressAutoHyphens/>
        <w:jc w:val="both"/>
        <w:rPr>
          <w:rFonts w:asciiTheme="minorBidi" w:eastAsia="SimSun" w:hAnsiTheme="minorBidi" w:cstheme="minorBidi"/>
          <w:bCs/>
          <w:lang w:eastAsia="ar-SA"/>
        </w:rPr>
      </w:pPr>
      <w:r>
        <w:rPr>
          <w:rFonts w:asciiTheme="minorBidi" w:eastAsia="SimSun" w:hAnsiTheme="minorBidi" w:cstheme="minorBidi"/>
          <w:bCs/>
          <w:lang w:eastAsia="ar-SA"/>
        </w:rPr>
        <w:t>La crescita economica della Campania, inoltre, sebbene modesta rispetto a quella internazionale standard, è stata, negli ultimi anni, superiore a quella di altre Regioni d’Italia.</w:t>
      </w:r>
    </w:p>
    <w:p w14:paraId="742014AC" w14:textId="77777777" w:rsidR="000128F8" w:rsidRDefault="000128F8" w:rsidP="000128F8">
      <w:pPr>
        <w:suppressAutoHyphens/>
        <w:jc w:val="both"/>
        <w:rPr>
          <w:rFonts w:asciiTheme="minorBidi" w:eastAsia="SimSun" w:hAnsiTheme="minorBidi" w:cstheme="minorBidi"/>
          <w:bCs/>
          <w:lang w:eastAsia="ar-SA"/>
        </w:rPr>
      </w:pPr>
      <w:r>
        <w:rPr>
          <w:rFonts w:asciiTheme="minorBidi" w:eastAsia="SimSun" w:hAnsiTheme="minorBidi" w:cstheme="minorBidi"/>
          <w:bCs/>
          <w:lang w:eastAsia="ar-SA"/>
        </w:rPr>
        <w:t>Il merito creditizio, secondo punto.</w:t>
      </w:r>
    </w:p>
    <w:p w14:paraId="0DC5F483" w14:textId="7D571864" w:rsidR="000128F8" w:rsidRDefault="000128F8" w:rsidP="000128F8">
      <w:pPr>
        <w:suppressAutoHyphens/>
        <w:jc w:val="both"/>
        <w:rPr>
          <w:rFonts w:asciiTheme="minorBidi" w:eastAsia="SimSun" w:hAnsiTheme="minorBidi" w:cstheme="minorBidi"/>
          <w:bCs/>
          <w:lang w:eastAsia="ar-SA"/>
        </w:rPr>
      </w:pPr>
      <w:r>
        <w:rPr>
          <w:rFonts w:asciiTheme="minorBidi" w:eastAsia="SimSun" w:hAnsiTheme="minorBidi" w:cstheme="minorBidi"/>
          <w:bCs/>
          <w:lang w:eastAsia="ar-SA"/>
        </w:rPr>
        <w:t>Ha confermato il rating della Regione Campania BBB, ma ha rivisto le prospettive di affidabilità e miglioramento con un outlook positivo sul credito emittente a lungo termine.</w:t>
      </w:r>
    </w:p>
    <w:p w14:paraId="7E41F9F6" w14:textId="77777777" w:rsidR="000128F8" w:rsidRDefault="000128F8" w:rsidP="000128F8">
      <w:pPr>
        <w:suppressAutoHyphens/>
        <w:jc w:val="both"/>
        <w:rPr>
          <w:rFonts w:asciiTheme="minorBidi" w:eastAsia="SimSun" w:hAnsiTheme="minorBidi" w:cstheme="minorBidi"/>
          <w:bCs/>
          <w:lang w:eastAsia="ar-SA"/>
        </w:rPr>
      </w:pPr>
      <w:r>
        <w:rPr>
          <w:rFonts w:asciiTheme="minorBidi" w:eastAsia="SimSun" w:hAnsiTheme="minorBidi" w:cstheme="minorBidi"/>
          <w:bCs/>
          <w:lang w:eastAsia="ar-SA"/>
        </w:rPr>
        <w:t>Sulla valutazione hanno inciso: a) le migliori performance di Bilancio che hanno evidenziato rigore delle spese, maggiore controllo, monitoraggio dei vecchi debiti e dei contenziosi, unitamente al miglioramento della trasparenza dei conti e ai bassi costi del debito regionale; b) l’uscita dal commissariamento della Sanità, che ha permesso alla Regione Campania di conquistare la piena governance della spesa nel settore sanitario che rappresenta circa l’80 per cento del suo Bilancio; c) l’attuazione del Piano Socio Economico che ha permesso alla Regione Campania di reindirizzare, grazie alla maggiore flessibilità, consentita nell’utilizzo dei fondi europei, circa 1,2 miliardi di euro a famiglie, piccole imprese, medie imprese, assistenza sanitaria che, insieme al Sostegno Governo Centrale, ha permesso di contenere la contrazione del Pil all’8,2 rispetto all’8,9 nazionale.</w:t>
      </w:r>
    </w:p>
    <w:p w14:paraId="441F514C" w14:textId="77777777" w:rsidR="000128F8" w:rsidRDefault="000128F8" w:rsidP="000128F8">
      <w:pPr>
        <w:suppressAutoHyphens/>
        <w:jc w:val="both"/>
        <w:rPr>
          <w:rFonts w:asciiTheme="minorBidi" w:eastAsia="SimSun" w:hAnsiTheme="minorBidi" w:cstheme="minorBidi"/>
          <w:bCs/>
          <w:lang w:eastAsia="ar-SA"/>
        </w:rPr>
      </w:pPr>
      <w:r w:rsidRPr="005F171D">
        <w:rPr>
          <w:rFonts w:asciiTheme="minorBidi" w:eastAsia="SimSun" w:hAnsiTheme="minorBidi" w:cstheme="minorBidi"/>
          <w:bCs/>
          <w:lang w:eastAsia="ar-SA"/>
        </w:rPr>
        <w:t>Moody's</w:t>
      </w:r>
      <w:r>
        <w:rPr>
          <w:rFonts w:asciiTheme="minorBidi" w:eastAsia="SimSun" w:hAnsiTheme="minorBidi" w:cstheme="minorBidi"/>
          <w:bCs/>
          <w:lang w:eastAsia="ar-SA"/>
        </w:rPr>
        <w:t xml:space="preserve"> ha aggiornato il BCA della Regione Campania da BA2 a BA3.</w:t>
      </w:r>
    </w:p>
    <w:p w14:paraId="007E9F10" w14:textId="77777777" w:rsidR="000128F8" w:rsidRDefault="000128F8" w:rsidP="000128F8">
      <w:pPr>
        <w:suppressAutoHyphens/>
        <w:jc w:val="both"/>
        <w:rPr>
          <w:rFonts w:asciiTheme="minorBidi" w:eastAsia="SimSun" w:hAnsiTheme="minorBidi" w:cstheme="minorBidi"/>
          <w:bCs/>
          <w:lang w:eastAsia="ar-SA"/>
        </w:rPr>
      </w:pPr>
      <w:r w:rsidRPr="005F171D">
        <w:rPr>
          <w:rFonts w:asciiTheme="minorBidi" w:eastAsia="SimSun" w:hAnsiTheme="minorBidi" w:cstheme="minorBidi"/>
          <w:bCs/>
          <w:lang w:eastAsia="ar-SA"/>
        </w:rPr>
        <w:t>Moody's</w:t>
      </w:r>
      <w:r>
        <w:rPr>
          <w:rFonts w:asciiTheme="minorBidi" w:eastAsia="SimSun" w:hAnsiTheme="minorBidi" w:cstheme="minorBidi"/>
          <w:bCs/>
          <w:lang w:eastAsia="ar-SA"/>
        </w:rPr>
        <w:t xml:space="preserve"> ha fatto un altro tipo di ragionamento. La decisione riflette un positivo cambiamento da parte dell’Amministrazione regionale nelle procedure di controllo e gestione del rischio, gestione proattiva del debito in corso a lungo termine, per ridurre al minimo il suo costo.</w:t>
      </w:r>
    </w:p>
    <w:p w14:paraId="14A8E31C" w14:textId="77777777" w:rsidR="000128F8" w:rsidRDefault="000128F8" w:rsidP="000128F8">
      <w:pPr>
        <w:suppressAutoHyphens/>
        <w:jc w:val="both"/>
        <w:rPr>
          <w:rFonts w:asciiTheme="minorBidi" w:eastAsia="SimSun" w:hAnsiTheme="minorBidi" w:cstheme="minorBidi"/>
          <w:bCs/>
          <w:lang w:eastAsia="ar-SA"/>
        </w:rPr>
      </w:pPr>
      <w:r>
        <w:rPr>
          <w:rFonts w:asciiTheme="minorBidi" w:eastAsia="SimSun" w:hAnsiTheme="minorBidi" w:cstheme="minorBidi"/>
          <w:bCs/>
          <w:lang w:eastAsia="ar-SA"/>
        </w:rPr>
        <w:t xml:space="preserve">La Regione – ritiene </w:t>
      </w:r>
      <w:r w:rsidRPr="005F171D">
        <w:rPr>
          <w:rFonts w:asciiTheme="minorBidi" w:eastAsia="SimSun" w:hAnsiTheme="minorBidi" w:cstheme="minorBidi"/>
          <w:bCs/>
          <w:lang w:eastAsia="ar-SA"/>
        </w:rPr>
        <w:t>Moody's</w:t>
      </w:r>
      <w:r>
        <w:rPr>
          <w:rFonts w:asciiTheme="minorBidi" w:eastAsia="SimSun" w:hAnsiTheme="minorBidi" w:cstheme="minorBidi"/>
          <w:bCs/>
          <w:lang w:eastAsia="ar-SA"/>
        </w:rPr>
        <w:t xml:space="preserve"> – ha compiuto progressi significativi verso il consolidamento di Bilancio, l’equilibrio nel settore sanitario, la stabilizzazione del debito, unitamente ad un adeguato livello di trasparenza dei dati, migliorando la credibilità e l’efficacia complessiva delle politiche.</w:t>
      </w:r>
    </w:p>
    <w:p w14:paraId="2E1D68CA" w14:textId="77777777" w:rsidR="000128F8" w:rsidRDefault="000128F8" w:rsidP="000128F8">
      <w:pPr>
        <w:suppressAutoHyphens/>
        <w:jc w:val="both"/>
        <w:rPr>
          <w:rFonts w:asciiTheme="minorBidi" w:eastAsia="SimSun" w:hAnsiTheme="minorBidi" w:cstheme="minorBidi"/>
          <w:bCs/>
          <w:lang w:eastAsia="ar-SA"/>
        </w:rPr>
      </w:pPr>
      <w:r>
        <w:rPr>
          <w:rFonts w:asciiTheme="minorBidi" w:eastAsia="SimSun" w:hAnsiTheme="minorBidi" w:cstheme="minorBidi"/>
          <w:bCs/>
          <w:lang w:eastAsia="ar-SA"/>
        </w:rPr>
        <w:lastRenderedPageBreak/>
        <w:t>Cito soltanto quest’aspetto che è quello delle valutazioni che fanno due agenzie di rating che sappiamo che non distribuiscono cioccolatini, ma sono anche piuttosto rigorose quando debbono esprimere i loro giudizi, per dire che questi giudizi sottintendono un lavoro rigoroso, feroce che è stato fatto in questi anni, altro che ripetere le cose da tanti anni, perché raggiungere questi risultati ha significato: lavoro, fatica da parte delle direzioni, da parte degli uffici e un indirizzo forte da parte della Regione Campania.</w:t>
      </w:r>
    </w:p>
    <w:p w14:paraId="3949D487" w14:textId="256276F9" w:rsidR="000128F8" w:rsidRDefault="000128F8" w:rsidP="000128F8">
      <w:pPr>
        <w:suppressAutoHyphens/>
        <w:jc w:val="both"/>
        <w:rPr>
          <w:rFonts w:asciiTheme="minorBidi" w:eastAsia="SimSun" w:hAnsiTheme="minorBidi" w:cstheme="minorBidi"/>
          <w:bCs/>
          <w:lang w:eastAsia="ar-SA"/>
        </w:rPr>
      </w:pPr>
      <w:r>
        <w:rPr>
          <w:rFonts w:asciiTheme="minorBidi" w:eastAsia="SimSun" w:hAnsiTheme="minorBidi" w:cstheme="minorBidi"/>
          <w:bCs/>
          <w:lang w:eastAsia="ar-SA"/>
        </w:rPr>
        <w:t xml:space="preserve">Se oggi possiamo affrontare, con credibilità, sui tavoli nazionali, alcune tematiche, quale quella della Sanità, quella dei Trasporti, quella dei Servizi, lo possiamo fare per il lavoro che si è fatto in questi anni, perché se parliamo dell’eredità ricevuta non ne parliamo proprio, ma di che parliamo, di 5 miliardi e mezzo di disavanzo per il quale stiamo pagando una rata di oltre 200 milioni all’anno? Che impedisce e contrae la spesa di Bilancio della Regione? Dei 600 milioni di debito di Servizio del Debito che dobbiamo pagare ogni anno e tutto questo con un equilibrio strutturale di Bilancio che ci viene riconosciuto dalle agenzie di rating che ci permettono di sederci ai tavoli con autorevolezza e di fare delle politiche nell’interesse dei cittadini della Campania, ovviamente con tutti </w:t>
      </w:r>
      <w:r w:rsidR="00171303">
        <w:rPr>
          <w:rFonts w:asciiTheme="minorBidi" w:eastAsia="SimSun" w:hAnsiTheme="minorBidi" w:cstheme="minorBidi"/>
          <w:bCs/>
          <w:lang w:eastAsia="ar-SA"/>
        </w:rPr>
        <w:t xml:space="preserve">i </w:t>
      </w:r>
      <w:r>
        <w:rPr>
          <w:rFonts w:asciiTheme="minorBidi" w:eastAsia="SimSun" w:hAnsiTheme="minorBidi" w:cstheme="minorBidi"/>
          <w:bCs/>
          <w:lang w:eastAsia="ar-SA"/>
        </w:rPr>
        <w:t>problemi del caso.</w:t>
      </w:r>
    </w:p>
    <w:p w14:paraId="606B17A5" w14:textId="77777777" w:rsidR="000128F8" w:rsidRDefault="000128F8" w:rsidP="000128F8">
      <w:pPr>
        <w:suppressAutoHyphens/>
        <w:jc w:val="both"/>
        <w:rPr>
          <w:rFonts w:asciiTheme="minorBidi" w:eastAsia="SimSun" w:hAnsiTheme="minorBidi" w:cstheme="minorBidi"/>
          <w:bCs/>
          <w:lang w:eastAsia="ar-SA"/>
        </w:rPr>
      </w:pPr>
      <w:r>
        <w:rPr>
          <w:rFonts w:asciiTheme="minorBidi" w:eastAsia="SimSun" w:hAnsiTheme="minorBidi" w:cstheme="minorBidi"/>
          <w:bCs/>
          <w:lang w:eastAsia="ar-SA"/>
        </w:rPr>
        <w:t>Nella risoluzione di Maggioranza, i colleghi hanno posto alcuni problemi, in maniera seria, per esempio, per quanto riguarda la Sanità, per i quali ci dovremmo battere tutti quanti, che sono problemi che si risolvono a Roma, non in Campania.</w:t>
      </w:r>
    </w:p>
    <w:p w14:paraId="0776F9F3" w14:textId="77777777" w:rsidR="000128F8" w:rsidRDefault="000128F8" w:rsidP="000128F8">
      <w:pPr>
        <w:suppressAutoHyphens/>
        <w:jc w:val="both"/>
        <w:rPr>
          <w:rFonts w:asciiTheme="minorBidi" w:eastAsia="SimSun" w:hAnsiTheme="minorBidi" w:cstheme="minorBidi"/>
          <w:bCs/>
          <w:lang w:eastAsia="ar-SA"/>
        </w:rPr>
      </w:pPr>
      <w:r>
        <w:rPr>
          <w:rFonts w:asciiTheme="minorBidi" w:eastAsia="SimSun" w:hAnsiTheme="minorBidi" w:cstheme="minorBidi"/>
          <w:bCs/>
          <w:lang w:eastAsia="ar-SA"/>
        </w:rPr>
        <w:t>La maggior parte dei problemi che abbiamo in Campania che riguardano la Sanità si devono risolvere a Roma e sono: l’eliminazione del tetto di spesa del 2009, che fissa la spesa al 2004 (-1,5 per cento) e impedisce di pagare i medici, che quando escono per le specializzazioni dall’Università per andare a fare i medici di urgenza e di emergenza se ne vanno all’estero perché guadagnano 8 mila euro, primo punto. Secondo punto: eliminazione del tetto di spesa del 2017. Adesso siete proprio solo voi al Governo, fatele queste cose che sono importanti, perché così possiamo incentivare il personale, altrimenti è impossibile incentivare il personale per metterlo nei posti dove serve.</w:t>
      </w:r>
    </w:p>
    <w:p w14:paraId="7A5F8D0E" w14:textId="77777777" w:rsidR="000128F8" w:rsidRDefault="000128F8" w:rsidP="000128F8">
      <w:pPr>
        <w:suppressAutoHyphens/>
        <w:jc w:val="both"/>
        <w:rPr>
          <w:rFonts w:asciiTheme="minorBidi" w:eastAsia="SimSun" w:hAnsiTheme="minorBidi" w:cstheme="minorBidi"/>
          <w:bCs/>
          <w:lang w:eastAsia="ar-SA"/>
        </w:rPr>
      </w:pPr>
      <w:r>
        <w:rPr>
          <w:rFonts w:asciiTheme="minorBidi" w:eastAsia="SimSun" w:hAnsiTheme="minorBidi" w:cstheme="minorBidi"/>
          <w:bCs/>
          <w:lang w:eastAsia="ar-SA"/>
        </w:rPr>
        <w:t>Numero chiuso a Medicina. Aumento del Fondo per la Sanità. Riequilibrio del Fondo per la Sanità. Per non parlare dell’Autonomia Differenziata. Questi sono i temi di battaglia comune che dovremmo mettere in campo in questo momento se vogliamo risollevare le sorti della Sanità in Campania che rappresentano l’80 per cento del Bilancio regionale.</w:t>
      </w:r>
    </w:p>
    <w:p w14:paraId="3EB3519D" w14:textId="73744F89" w:rsidR="000128F8" w:rsidRDefault="000128F8" w:rsidP="000128F8">
      <w:pPr>
        <w:suppressAutoHyphens/>
        <w:jc w:val="both"/>
        <w:rPr>
          <w:rFonts w:asciiTheme="minorBidi" w:eastAsia="SimSun" w:hAnsiTheme="minorBidi" w:cstheme="minorBidi"/>
          <w:bCs/>
          <w:lang w:eastAsia="ar-SA"/>
        </w:rPr>
      </w:pPr>
      <w:r>
        <w:rPr>
          <w:rFonts w:asciiTheme="minorBidi" w:eastAsia="SimSun" w:hAnsiTheme="minorBidi" w:cstheme="minorBidi"/>
          <w:bCs/>
          <w:lang w:eastAsia="ar-SA"/>
        </w:rPr>
        <w:t xml:space="preserve">Mi aspetto, quindi, ragionamenti di questo tipo, non la solita solfa propagandistica che viene attribuita alla </w:t>
      </w:r>
      <w:r w:rsidR="00171303">
        <w:rPr>
          <w:rFonts w:asciiTheme="minorBidi" w:eastAsia="SimSun" w:hAnsiTheme="minorBidi" w:cstheme="minorBidi"/>
          <w:bCs/>
          <w:lang w:eastAsia="ar-SA"/>
        </w:rPr>
        <w:t>m</w:t>
      </w:r>
      <w:r>
        <w:rPr>
          <w:rFonts w:asciiTheme="minorBidi" w:eastAsia="SimSun" w:hAnsiTheme="minorBidi" w:cstheme="minorBidi"/>
          <w:bCs/>
          <w:lang w:eastAsia="ar-SA"/>
        </w:rPr>
        <w:t>aggioranza, ma che, in pratica, senza argomenti, è dell’</w:t>
      </w:r>
      <w:r w:rsidR="00171303">
        <w:rPr>
          <w:rFonts w:asciiTheme="minorBidi" w:eastAsia="SimSun" w:hAnsiTheme="minorBidi" w:cstheme="minorBidi"/>
          <w:bCs/>
          <w:lang w:eastAsia="ar-SA"/>
        </w:rPr>
        <w:t>o</w:t>
      </w:r>
      <w:r>
        <w:rPr>
          <w:rFonts w:asciiTheme="minorBidi" w:eastAsia="SimSun" w:hAnsiTheme="minorBidi" w:cstheme="minorBidi"/>
          <w:bCs/>
          <w:lang w:eastAsia="ar-SA"/>
        </w:rPr>
        <w:t>pposizione.</w:t>
      </w:r>
    </w:p>
    <w:p w14:paraId="004ED3DF" w14:textId="77777777" w:rsidR="000128F8" w:rsidRPr="00496040" w:rsidRDefault="000128F8" w:rsidP="000128F8">
      <w:pPr>
        <w:suppressAutoHyphens/>
        <w:jc w:val="both"/>
        <w:rPr>
          <w:rFonts w:asciiTheme="minorBidi" w:eastAsia="SimSun" w:hAnsiTheme="minorBidi" w:cstheme="minorBidi"/>
          <w:b/>
          <w:lang w:eastAsia="ar-SA"/>
        </w:rPr>
      </w:pPr>
    </w:p>
    <w:p w14:paraId="6B22D1B3" w14:textId="59462F9F" w:rsidR="000128F8" w:rsidRPr="00496040" w:rsidRDefault="000128F8" w:rsidP="000128F8">
      <w:pPr>
        <w:suppressAutoHyphens/>
        <w:jc w:val="both"/>
        <w:rPr>
          <w:rFonts w:asciiTheme="minorBidi" w:eastAsia="SimSun" w:hAnsiTheme="minorBidi" w:cstheme="minorBidi"/>
          <w:bCs/>
          <w:lang w:eastAsia="ar-SA"/>
        </w:rPr>
      </w:pPr>
      <w:r w:rsidRPr="00496040">
        <w:rPr>
          <w:rFonts w:asciiTheme="minorBidi" w:eastAsia="SimSun" w:hAnsiTheme="minorBidi" w:cstheme="minorBidi"/>
          <w:b/>
          <w:lang w:eastAsia="ar-SA"/>
        </w:rPr>
        <w:t xml:space="preserve">PRESIDENTE (Oliviero): </w:t>
      </w:r>
      <w:r w:rsidRPr="00496040">
        <w:rPr>
          <w:rFonts w:asciiTheme="minorBidi" w:eastAsia="SimSun" w:hAnsiTheme="minorBidi" w:cstheme="minorBidi"/>
          <w:bCs/>
          <w:lang w:eastAsia="ar-SA"/>
        </w:rPr>
        <w:t xml:space="preserve">La parola alla </w:t>
      </w:r>
      <w:r w:rsidR="009D23CC">
        <w:rPr>
          <w:rFonts w:asciiTheme="minorBidi" w:eastAsia="SimSun" w:hAnsiTheme="minorBidi" w:cstheme="minorBidi"/>
          <w:bCs/>
          <w:lang w:eastAsia="ar-SA"/>
        </w:rPr>
        <w:t>Consiglier</w:t>
      </w:r>
      <w:r w:rsidRPr="00496040">
        <w:rPr>
          <w:rFonts w:asciiTheme="minorBidi" w:eastAsia="SimSun" w:hAnsiTheme="minorBidi" w:cstheme="minorBidi"/>
          <w:bCs/>
          <w:lang w:eastAsia="ar-SA"/>
        </w:rPr>
        <w:t xml:space="preserve">a </w:t>
      </w:r>
      <w:r w:rsidR="00D21A07" w:rsidRPr="00496040">
        <w:rPr>
          <w:rFonts w:asciiTheme="minorBidi" w:eastAsia="SimSun" w:hAnsiTheme="minorBidi" w:cstheme="minorBidi"/>
          <w:bCs/>
          <w:lang w:eastAsia="ar-SA"/>
        </w:rPr>
        <w:t>Ciarambino</w:t>
      </w:r>
      <w:r w:rsidRPr="00496040">
        <w:rPr>
          <w:rFonts w:asciiTheme="minorBidi" w:eastAsia="SimSun" w:hAnsiTheme="minorBidi" w:cstheme="minorBidi"/>
          <w:bCs/>
          <w:lang w:eastAsia="ar-SA"/>
        </w:rPr>
        <w:t>.</w:t>
      </w:r>
    </w:p>
    <w:p w14:paraId="31D3A901" w14:textId="77777777" w:rsidR="000128F8" w:rsidRPr="00496040" w:rsidRDefault="000128F8" w:rsidP="000128F8">
      <w:pPr>
        <w:suppressAutoHyphens/>
        <w:jc w:val="both"/>
        <w:rPr>
          <w:rFonts w:asciiTheme="minorBidi" w:eastAsia="SimSun" w:hAnsiTheme="minorBidi" w:cstheme="minorBidi"/>
          <w:bCs/>
          <w:lang w:eastAsia="ar-SA"/>
        </w:rPr>
      </w:pPr>
    </w:p>
    <w:p w14:paraId="16569712" w14:textId="18081862" w:rsidR="00001734" w:rsidRDefault="000128F8" w:rsidP="000128F8">
      <w:pPr>
        <w:suppressAutoHyphens/>
        <w:jc w:val="both"/>
        <w:rPr>
          <w:rFonts w:cs="Arial"/>
          <w:color w:val="000000"/>
        </w:rPr>
      </w:pPr>
      <w:r>
        <w:rPr>
          <w:rFonts w:asciiTheme="minorBidi" w:eastAsia="SimSun" w:hAnsiTheme="minorBidi" w:cstheme="minorBidi"/>
          <w:b/>
          <w:lang w:eastAsia="ar-SA"/>
        </w:rPr>
        <w:t xml:space="preserve">CIARAMBINO (Gruppo misto): </w:t>
      </w:r>
      <w:r w:rsidRPr="00496040">
        <w:rPr>
          <w:rFonts w:asciiTheme="minorBidi" w:eastAsia="SimSun" w:hAnsiTheme="minorBidi" w:cstheme="minorBidi"/>
          <w:bCs/>
          <w:lang w:eastAsia="ar-SA"/>
        </w:rPr>
        <w:t xml:space="preserve">Grazie Presidente. In premessa annuncio il ritiro di tutti gli emendamenti che ho presentato perché sono </w:t>
      </w:r>
      <w:r>
        <w:rPr>
          <w:rFonts w:asciiTheme="minorBidi" w:eastAsia="SimSun" w:hAnsiTheme="minorBidi" w:cstheme="minorBidi"/>
          <w:bCs/>
          <w:lang w:eastAsia="ar-SA"/>
        </w:rPr>
        <w:t xml:space="preserve">stati </w:t>
      </w:r>
      <w:r w:rsidR="00CD1926">
        <w:rPr>
          <w:rFonts w:cs="Arial"/>
          <w:color w:val="000000"/>
        </w:rPr>
        <w:t>integralmente recepiti all’interno della risoluzione di maggioranza che ho appena visionato.</w:t>
      </w:r>
    </w:p>
    <w:p w14:paraId="54DC3A11" w14:textId="6AD6970C" w:rsidR="00CD1926" w:rsidRDefault="00CD1926" w:rsidP="00CD1926">
      <w:pPr>
        <w:jc w:val="both"/>
        <w:rPr>
          <w:rFonts w:cs="Arial"/>
          <w:color w:val="000000"/>
        </w:rPr>
      </w:pPr>
      <w:r>
        <w:rPr>
          <w:rFonts w:cs="Arial"/>
          <w:color w:val="000000"/>
        </w:rPr>
        <w:t xml:space="preserve">Voglio poi intervenire, soprattutto per sottolineare qual </w:t>
      </w:r>
      <w:r w:rsidR="00D21A07">
        <w:rPr>
          <w:rFonts w:cs="Arial"/>
          <w:color w:val="000000"/>
        </w:rPr>
        <w:t>è</w:t>
      </w:r>
      <w:r>
        <w:rPr>
          <w:rFonts w:cs="Arial"/>
          <w:color w:val="000000"/>
        </w:rPr>
        <w:t xml:space="preserve"> stato il mio contributo a questo Documento e qual </w:t>
      </w:r>
      <w:r w:rsidR="00D21A07">
        <w:rPr>
          <w:rFonts w:cs="Arial"/>
          <w:color w:val="000000"/>
        </w:rPr>
        <w:t>è</w:t>
      </w:r>
      <w:r>
        <w:rPr>
          <w:rFonts w:cs="Arial"/>
          <w:color w:val="000000"/>
        </w:rPr>
        <w:t xml:space="preserve"> l’atteggiamento con cui ho inteso lavorare. Si è già detto tanto su questo Documento e, personalmente, alla critica sterile e prolissa, già da tempo ho scelto la via costruttiva della proposta per provare a offrire alla nostra terra e alla nostra gente misure migliori e più efficaci in ambito sanitario, dei trasporti e delle politiche sociali e del lavoro, per costruire opportunità per i nostri giovani e per le famiglie della nostra Campania in una fase così drammatica come quella che stiamo vivendo, come Paese e come Regione, con i costi energetici alle stelle per le famiglie e le imprese e persino per i nostri ospedali, un’inflazione così alta che non si vedeva da 40 anni, la miccia accesa di una guerra pericolosissima nel cuore dell’Europa, </w:t>
      </w:r>
      <w:r>
        <w:rPr>
          <w:rFonts w:cs="Arial"/>
          <w:color w:val="000000"/>
        </w:rPr>
        <w:lastRenderedPageBreak/>
        <w:t xml:space="preserve">le conseguenze sociali e sanitarie di una pandemia che non è ancora alle spalle, io credo che una politica seria ha il dovere di dare il suo contributo e offrire le sue proposte. </w:t>
      </w:r>
    </w:p>
    <w:p w14:paraId="1FAC8C2C" w14:textId="77777777" w:rsidR="00CD1926" w:rsidRDefault="00CD1926" w:rsidP="00CD1926">
      <w:pPr>
        <w:jc w:val="both"/>
        <w:rPr>
          <w:rFonts w:cs="Arial"/>
          <w:color w:val="000000"/>
        </w:rPr>
      </w:pPr>
      <w:r>
        <w:rPr>
          <w:rFonts w:cs="Arial"/>
          <w:color w:val="000000"/>
        </w:rPr>
        <w:t>Così ho lavorato, provando a dare il mio contributo a questo Documento e ottenendo, quindi, che tutti gli emendamenti da me presentati e alcuni temi sui quali lavoro da anni abbiano trovato spazio nella risoluzione di maggioranza.</w:t>
      </w:r>
      <w:r>
        <w:rPr>
          <w:rFonts w:cs="Arial"/>
          <w:color w:val="000000"/>
        </w:rPr>
        <w:tab/>
      </w:r>
      <w:r>
        <w:rPr>
          <w:rFonts w:cs="Arial"/>
          <w:color w:val="000000"/>
        </w:rPr>
        <w:br/>
        <w:t xml:space="preserve">Per questo voglio ringraziare il Presidente della Commissione Bilancio che si è posto in un atteggiamento di ascolto e collaborazione. </w:t>
      </w:r>
    </w:p>
    <w:p w14:paraId="398A4056" w14:textId="77777777" w:rsidR="00CD1926" w:rsidRDefault="00CD1926" w:rsidP="00CD1926">
      <w:pPr>
        <w:jc w:val="both"/>
        <w:rPr>
          <w:rFonts w:cs="Arial"/>
          <w:color w:val="000000"/>
        </w:rPr>
      </w:pPr>
      <w:r>
        <w:rPr>
          <w:rFonts w:cs="Arial"/>
          <w:color w:val="000000"/>
        </w:rPr>
        <w:t>Vorrei evidenziare quali sono, secondo me, degli elementi salienti che mi auguro possano veramente diventare centrali nella programmazione e nell’azione di quest’Amministrazione regionale, che si passi, quindi, dalle enunciazioni di principio che possono essere condivisibili ai fatti perché siamo in una situazione tale per cui c’è bisogno di dare risposte immediate.</w:t>
      </w:r>
    </w:p>
    <w:p w14:paraId="07D3009B" w14:textId="77777777" w:rsidR="00CD1926" w:rsidRDefault="00CD1926" w:rsidP="00CD1926">
      <w:pPr>
        <w:jc w:val="both"/>
        <w:rPr>
          <w:rFonts w:cs="Arial"/>
          <w:color w:val="000000"/>
        </w:rPr>
      </w:pPr>
      <w:r>
        <w:rPr>
          <w:rFonts w:cs="Arial"/>
          <w:color w:val="000000"/>
        </w:rPr>
        <w:t xml:space="preserve">All’interno della risoluzione si parla del distretto del mare. E’ un risultato che rivendico con orgoglio, Presidente e colleghi, frutto di un emendamento che è stato approvato nel collegato alla Legge di stabilità del 2021 e che oggi ha portato o sta portando a una serie di passi concreti che determineranno l’attivazione di questo Hub per sostenere start up e piccole e medie imprese operanti nel campo della Blue Economy. E’ un settore in forte crescita, per cui la Campania ha delle grandi opportunità. </w:t>
      </w:r>
    </w:p>
    <w:p w14:paraId="44CAFA39" w14:textId="20E6F364" w:rsidR="00CD1926" w:rsidRDefault="00CD1926" w:rsidP="00CD1926">
      <w:pPr>
        <w:jc w:val="both"/>
        <w:rPr>
          <w:rFonts w:cs="Arial"/>
          <w:color w:val="000000"/>
        </w:rPr>
      </w:pPr>
      <w:r>
        <w:rPr>
          <w:rFonts w:cs="Arial"/>
          <w:color w:val="000000"/>
        </w:rPr>
        <w:t>L’</w:t>
      </w:r>
      <w:r w:rsidR="009D23CC">
        <w:rPr>
          <w:rFonts w:cs="Arial"/>
          <w:color w:val="000000"/>
        </w:rPr>
        <w:t>Assessor</w:t>
      </w:r>
      <w:r>
        <w:rPr>
          <w:rFonts w:cs="Arial"/>
          <w:color w:val="000000"/>
        </w:rPr>
        <w:t>e Pascione e l’</w:t>
      </w:r>
      <w:r w:rsidR="009D23CC">
        <w:rPr>
          <w:rFonts w:cs="Arial"/>
          <w:color w:val="000000"/>
        </w:rPr>
        <w:t>Assessor</w:t>
      </w:r>
      <w:r>
        <w:rPr>
          <w:rFonts w:cs="Arial"/>
          <w:color w:val="000000"/>
        </w:rPr>
        <w:t xml:space="preserve">e Marchiello ci stanno lavorando. Io, ripeto, ne vado fiera perché una Regione con 500 chilometri di coste non è possibile che non punti su questo settore strategico. </w:t>
      </w:r>
    </w:p>
    <w:p w14:paraId="39EE3439" w14:textId="77777777" w:rsidR="00CD1926" w:rsidRDefault="00CD1926" w:rsidP="00CD1926">
      <w:pPr>
        <w:jc w:val="both"/>
        <w:rPr>
          <w:rFonts w:cs="Arial"/>
          <w:color w:val="000000"/>
        </w:rPr>
      </w:pPr>
      <w:r>
        <w:rPr>
          <w:rFonts w:cs="Arial"/>
          <w:color w:val="000000"/>
        </w:rPr>
        <w:t>C’è un riferimento importante al sostegno alla natalità e alla famiglia. Non capisco come sia possibile che la politica, a tutti i livelli istituzionali, non comprenda che il tema del calo demografico è il tema saliente che dovremmo mettere in cima a tutte le nostre politiche. La Campania un tempo era definita il vivaio d’Italia. Oggi in Campania, al dramma della denatalità, si aggiunge il tema dell’immigrazione prevalentemente giovanile e con alta qualifica professionale.</w:t>
      </w:r>
    </w:p>
    <w:p w14:paraId="02564E8B" w14:textId="77777777" w:rsidR="00CD1926" w:rsidRDefault="00CD1926" w:rsidP="00CD1926">
      <w:pPr>
        <w:jc w:val="both"/>
        <w:rPr>
          <w:rFonts w:cs="Arial"/>
          <w:color w:val="000000"/>
        </w:rPr>
      </w:pPr>
      <w:r>
        <w:rPr>
          <w:rFonts w:cs="Arial"/>
          <w:color w:val="000000"/>
        </w:rPr>
        <w:t>Stiamo vivendo, nei fatti, un’emorragia di futuro, quindi è bene che ci sia l’enunciazione di questa volontà in seno al DEFR, ma io dico che da due anni c’è una mia proposta di legge nei cassetti della Commissione competente. La metto a disposizione della maggioranza e del governo regionale perché possa diventare punto di partenza e una proposta compendiosa di un’attività concreta che vada nella direzione del sostegno alla natalità.</w:t>
      </w:r>
    </w:p>
    <w:p w14:paraId="440FEA2F" w14:textId="77777777" w:rsidR="00CD1926" w:rsidRDefault="00CD1926" w:rsidP="00CD1926">
      <w:pPr>
        <w:jc w:val="both"/>
        <w:rPr>
          <w:rFonts w:cs="Arial"/>
          <w:color w:val="000000"/>
        </w:rPr>
      </w:pPr>
      <w:r>
        <w:rPr>
          <w:rFonts w:cs="Arial"/>
          <w:color w:val="000000"/>
        </w:rPr>
        <w:t>Nella risoluzione di maggioranza si parla anche di autismo e si fa riferimento ai contenuti di una mozione che unitariamente abbiamo approvato. Si fa riferimento alla necessità di una norma sul tema dell’accompagnamento delle persone con disturbo dello spettro autistico, anche nel passaggio all’età adulta. E’ un tema sul quale lavoriamo da sette anni. Anche su questo credo che servano delle risposte concrete.</w:t>
      </w:r>
    </w:p>
    <w:p w14:paraId="3197F60D" w14:textId="77777777" w:rsidR="00CD1926" w:rsidRDefault="00CD1926" w:rsidP="00CD1926">
      <w:pPr>
        <w:jc w:val="both"/>
        <w:rPr>
          <w:rFonts w:cs="Arial"/>
          <w:color w:val="000000"/>
        </w:rPr>
      </w:pPr>
      <w:r>
        <w:rPr>
          <w:rFonts w:cs="Arial"/>
          <w:color w:val="000000"/>
        </w:rPr>
        <w:t xml:space="preserve">Voglio brevemente illustrare le mie proposte emendative che sono state integralmente accolte. Mi riferisco, in particolare, al tema del dumping contrattuale. Anche questo è un tema che sto seguendo da tempo. Come Consiglio Regionale, abbiamo approvato una mozione, condivisa con altri colleghi, tra cui anche il collega Picarone. </w:t>
      </w:r>
    </w:p>
    <w:p w14:paraId="2DC72D8F" w14:textId="0F66F394" w:rsidR="00CD1926" w:rsidRDefault="00CD1926" w:rsidP="00CD1926">
      <w:pPr>
        <w:jc w:val="both"/>
        <w:rPr>
          <w:rFonts w:cs="Arial"/>
          <w:color w:val="000000"/>
        </w:rPr>
      </w:pPr>
      <w:r>
        <w:rPr>
          <w:rFonts w:cs="Arial"/>
          <w:color w:val="000000"/>
        </w:rPr>
        <w:t>Con l’emendamento approvato che cosa si stabilisce? Si stabilisce che la Regione, nell’assegnare i budget e le tariffe ai centri della riabilitazione accreditati, tenga conto del contratto di miglior favore per i lavoratori applicato. Questo è un freno importante al fenomeno del dumping, in base al quale oggi i centri di riabilitazione hanno la piena libertà di applicare contratti pirata – tra virgolette – pagando poch</w:t>
      </w:r>
      <w:r w:rsidR="00473005">
        <w:rPr>
          <w:rFonts w:cs="Arial"/>
          <w:color w:val="000000"/>
        </w:rPr>
        <w:t>i</w:t>
      </w:r>
      <w:r>
        <w:rPr>
          <w:rFonts w:cs="Arial"/>
          <w:color w:val="000000"/>
        </w:rPr>
        <w:t xml:space="preserve"> euro all’ora ai lavoratori e vedendosi retribuiti alla stessa maniera dei centri che, invece, attuano una politica di rispetto e adeguata retribuzione dei lavoratori. Questo è un passaggio significativo.</w:t>
      </w:r>
    </w:p>
    <w:p w14:paraId="4D2BA2D0" w14:textId="77777777" w:rsidR="00CD1926" w:rsidRDefault="00CD1926" w:rsidP="00CD1926">
      <w:pPr>
        <w:jc w:val="both"/>
        <w:rPr>
          <w:rFonts w:cs="Arial"/>
          <w:color w:val="000000"/>
        </w:rPr>
      </w:pPr>
      <w:r>
        <w:rPr>
          <w:rFonts w:cs="Arial"/>
          <w:color w:val="000000"/>
        </w:rPr>
        <w:lastRenderedPageBreak/>
        <w:t>C’è un’altra proposta di cui vado orgogliosa. Ne abbiamo parlato in più occasioni, è stata approvata una mozione che oggi entra a pieno titolo nella programmazione regionale, mi riferisco ai percorsi diagnostici e ambulatoriali per i pazienti oncologici. Oggi un malato di tumore deve fare la spola tra il proprio medico di base per le prescrizioni e i centri in giro per la Campania per cercare una TAC e una risonanza magnetica che non debba pagarsi di tasca propria.</w:t>
      </w:r>
    </w:p>
    <w:p w14:paraId="1E11D391" w14:textId="77777777" w:rsidR="00CD1926" w:rsidRDefault="00CD1926" w:rsidP="00CD1926">
      <w:pPr>
        <w:jc w:val="both"/>
        <w:rPr>
          <w:rFonts w:cs="Arial"/>
          <w:color w:val="000000"/>
        </w:rPr>
      </w:pPr>
      <w:r>
        <w:rPr>
          <w:rFonts w:cs="Arial"/>
          <w:color w:val="000000"/>
        </w:rPr>
        <w:t>Con questa proposta che inseriamo oggi all’interno del DEFR è previsto che il paziente oncologico sia preso in carico direttamente dalla struttura dov’è in cura e, in maniera ambulatoriale, si facciano tutti gli esami in quella struttura. Credo che sia un modo per migliorare la qualità di vita di chi già vive una profonda sofferenza.</w:t>
      </w:r>
    </w:p>
    <w:p w14:paraId="2CEE1886" w14:textId="77777777" w:rsidR="00CD1926" w:rsidRDefault="00CD1926" w:rsidP="00CD1926">
      <w:pPr>
        <w:jc w:val="both"/>
        <w:rPr>
          <w:rFonts w:cs="Arial"/>
          <w:color w:val="000000"/>
        </w:rPr>
      </w:pPr>
      <w:r>
        <w:rPr>
          <w:rFonts w:cs="Arial"/>
          <w:color w:val="000000"/>
        </w:rPr>
        <w:t>Procediamo alla stabilizzazione degli eroi del Covid, dei precari della sanità, allo scorrimento delle graduatorie attive, all’implementazione del personale dei pronto soccorso con quella metodica di una mozione a mia firma approvata, per cui chi fa un percorso in branche mediche equipollenti alla medicina di emergenza – urgenza deve prestare due anni nei pronto soccorso.</w:t>
      </w:r>
    </w:p>
    <w:p w14:paraId="452FA505" w14:textId="0DA81E91" w:rsidR="00CD1926" w:rsidRDefault="00CD1926" w:rsidP="00CD1926">
      <w:pPr>
        <w:jc w:val="both"/>
        <w:rPr>
          <w:rFonts w:cs="Arial"/>
          <w:color w:val="000000"/>
        </w:rPr>
      </w:pPr>
      <w:r>
        <w:rPr>
          <w:rFonts w:cs="Arial"/>
          <w:color w:val="000000"/>
        </w:rPr>
        <w:t>Infine, comunità energetica. Questo è il tema dei temi. Quando ho iniziato a parlarne, anche presentando un emendamento, e me ne sono occupata anche nella mia attività istituzionale, facendo divulgazione, ho presentato una proposta di legge sul reddito energetico, era considerato un tema di nicchia. Dell’energia, quasi non interessava nessuno.</w:t>
      </w:r>
    </w:p>
    <w:p w14:paraId="4FDA9093" w14:textId="690C826B" w:rsidR="00CD1926" w:rsidRDefault="00CD1926" w:rsidP="00CD1926">
      <w:pPr>
        <w:jc w:val="both"/>
        <w:rPr>
          <w:rFonts w:cs="Arial"/>
          <w:color w:val="000000"/>
        </w:rPr>
      </w:pPr>
      <w:r>
        <w:rPr>
          <w:rFonts w:cs="Arial"/>
          <w:color w:val="000000"/>
        </w:rPr>
        <w:t xml:space="preserve">Oggi è un tema saliente che riguarda le attività produttive, la povertà energetica, che è la povertà emergente nel nostro </w:t>
      </w:r>
      <w:r w:rsidR="00D21A07">
        <w:rPr>
          <w:rFonts w:cs="Arial"/>
          <w:color w:val="000000"/>
        </w:rPr>
        <w:t>Paese; quindi,</w:t>
      </w:r>
      <w:r>
        <w:rPr>
          <w:rFonts w:cs="Arial"/>
          <w:color w:val="000000"/>
        </w:rPr>
        <w:t xml:space="preserve"> con questa proposta ho chiesto alla Giunta che i finanziamenti che oggi sono destinati unicamente alla costituzione delle </w:t>
      </w:r>
      <w:r w:rsidR="00F032F9">
        <w:rPr>
          <w:rFonts w:cs="Arial"/>
          <w:color w:val="000000"/>
        </w:rPr>
        <w:t>c</w:t>
      </w:r>
      <w:r>
        <w:rPr>
          <w:rFonts w:cs="Arial"/>
          <w:color w:val="000000"/>
        </w:rPr>
        <w:t>omunità energetiche nei Comuni sotto i 5 mila abitanti possano essere estesi anche ai Comuni sopra i 5 mila abitanti.</w:t>
      </w:r>
    </w:p>
    <w:p w14:paraId="0EE9367D" w14:textId="1FF4367D" w:rsidR="00CD1926" w:rsidRDefault="00CD1926" w:rsidP="00CD1926">
      <w:pPr>
        <w:jc w:val="both"/>
        <w:rPr>
          <w:rFonts w:cs="Arial"/>
          <w:color w:val="000000"/>
        </w:rPr>
      </w:pPr>
      <w:r>
        <w:rPr>
          <w:rFonts w:cs="Arial"/>
          <w:color w:val="000000"/>
        </w:rPr>
        <w:t>Già nel PNRR c’è una misura che riguarda i Comuni sotto i 5 mila abitanti. E’ importante che la Regione diversifichi il suo supporto e consenta, anche ai Comuni più grandi dove risiede quasi il 90 per cento dei Campani, di avere quest’opportunità, di godere di finanziamenti per i</w:t>
      </w:r>
      <w:r w:rsidR="00F032F9">
        <w:rPr>
          <w:rFonts w:cs="Arial"/>
          <w:color w:val="000000"/>
        </w:rPr>
        <w:t>n</w:t>
      </w:r>
      <w:r>
        <w:rPr>
          <w:rFonts w:cs="Arial"/>
          <w:color w:val="000000"/>
        </w:rPr>
        <w:t>stallare e condividere impianti fotovoltaici e autoprodursi l’energia.</w:t>
      </w:r>
    </w:p>
    <w:p w14:paraId="23DC2025" w14:textId="77777777" w:rsidR="00CD1926" w:rsidRDefault="00CD1926" w:rsidP="00CD1926">
      <w:pPr>
        <w:jc w:val="both"/>
        <w:rPr>
          <w:rFonts w:cs="Arial"/>
          <w:color w:val="000000"/>
        </w:rPr>
      </w:pPr>
      <w:r>
        <w:rPr>
          <w:rFonts w:cs="Arial"/>
          <w:color w:val="000000"/>
        </w:rPr>
        <w:t>In più, finalmente diamo una spinta al valore sociale del lavoro domestico e la Regione si fa carico di un compito che le viene attribuito per legge, che è quello di far conoscere e supportare le donne e gli uomini che svolgono esclusivamente il lavoro domestico nell’accedere all’assicurazione INAIL obbligatoria.</w:t>
      </w:r>
    </w:p>
    <w:p w14:paraId="4EC9F0E6" w14:textId="4A53E644" w:rsidR="00CD1926" w:rsidRDefault="00CD1926" w:rsidP="00CD1926">
      <w:pPr>
        <w:jc w:val="both"/>
        <w:rPr>
          <w:rFonts w:cs="Arial"/>
          <w:color w:val="000000"/>
        </w:rPr>
      </w:pPr>
      <w:r>
        <w:rPr>
          <w:rFonts w:cs="Arial"/>
          <w:color w:val="000000"/>
        </w:rPr>
        <w:t>Queste sono alcune delle misure sull</w:t>
      </w:r>
      <w:r w:rsidR="00594CC3">
        <w:rPr>
          <w:rFonts w:cs="Arial"/>
          <w:color w:val="000000"/>
        </w:rPr>
        <w:t>e quali</w:t>
      </w:r>
      <w:r>
        <w:rPr>
          <w:rFonts w:cs="Arial"/>
          <w:color w:val="000000"/>
        </w:rPr>
        <w:t xml:space="preserve"> </w:t>
      </w:r>
      <w:r w:rsidR="00594CC3">
        <w:rPr>
          <w:rFonts w:cs="Arial"/>
          <w:color w:val="000000"/>
        </w:rPr>
        <w:t>ho focalizzato la mia</w:t>
      </w:r>
      <w:r>
        <w:rPr>
          <w:rFonts w:cs="Arial"/>
          <w:color w:val="000000"/>
        </w:rPr>
        <w:t xml:space="preserve"> attenzione, ritenendo che questo sia il compito di una politica seria in un momento storico come questo. Grazie.</w:t>
      </w:r>
    </w:p>
    <w:p w14:paraId="342B9001" w14:textId="77777777" w:rsidR="00CD1926" w:rsidRDefault="00CD1926" w:rsidP="00CD1926">
      <w:pPr>
        <w:jc w:val="both"/>
        <w:rPr>
          <w:rFonts w:cs="Arial"/>
          <w:color w:val="000000"/>
        </w:rPr>
      </w:pPr>
    </w:p>
    <w:p w14:paraId="06405826" w14:textId="09843EAC" w:rsidR="00CD1926" w:rsidRDefault="00CD1926" w:rsidP="00CD1926">
      <w:pPr>
        <w:jc w:val="both"/>
      </w:pPr>
      <w:r w:rsidRPr="009C6131">
        <w:rPr>
          <w:b/>
        </w:rPr>
        <w:t>PRESIDENTE (Oliviero)</w:t>
      </w:r>
      <w:r w:rsidRPr="009C6131">
        <w:t>:</w:t>
      </w:r>
      <w:r>
        <w:t xml:space="preserve"> La parola alla </w:t>
      </w:r>
      <w:r w:rsidR="009D23CC">
        <w:t>Consiglier</w:t>
      </w:r>
      <w:r>
        <w:t>a Bruna Fiola.</w:t>
      </w:r>
    </w:p>
    <w:p w14:paraId="6D825EDA" w14:textId="77777777" w:rsidR="00CD1926" w:rsidRDefault="00CD1926" w:rsidP="00CD1926">
      <w:pPr>
        <w:jc w:val="both"/>
      </w:pPr>
    </w:p>
    <w:p w14:paraId="3D7DC21D" w14:textId="06EC573B" w:rsidR="00CD1926" w:rsidRDefault="00CD1926" w:rsidP="00CD1926">
      <w:pPr>
        <w:jc w:val="both"/>
      </w:pPr>
      <w:r>
        <w:rPr>
          <w:b/>
        </w:rPr>
        <w:t>FIOLA (Partito Democratico</w:t>
      </w:r>
      <w:r w:rsidRPr="009C6131">
        <w:rPr>
          <w:b/>
        </w:rPr>
        <w:t>)</w:t>
      </w:r>
      <w:r w:rsidRPr="009C6131">
        <w:t>:</w:t>
      </w:r>
      <w:r>
        <w:t xml:space="preserve"> Grazie, Presidente. Speriamo di aver attuato la politica seria. In tutti questi anni abbiamo cercato di attuarla perché tante sono le iniziative e le proposte che abbiamo </w:t>
      </w:r>
      <w:r w:rsidR="00D21A07">
        <w:t>introdotto</w:t>
      </w:r>
      <w:r>
        <w:t xml:space="preserve">, molte delle quali le ha riferite anche la </w:t>
      </w:r>
      <w:r w:rsidR="009D23CC">
        <w:t>Consiglier</w:t>
      </w:r>
      <w:r>
        <w:t xml:space="preserve">a Ciarambino. </w:t>
      </w:r>
    </w:p>
    <w:p w14:paraId="1C8CA230" w14:textId="77777777" w:rsidR="00CD1926" w:rsidRDefault="00CD1926" w:rsidP="00CD1926">
      <w:pPr>
        <w:jc w:val="both"/>
      </w:pPr>
      <w:r>
        <w:t>Mi voglio soffermare su alcune delle quali ha parlato perché del Documento ne ha già parlato, per la maggioranza, il collega Picarone e, in riferimento alla Legge sulla denatalità e sulla famiglia in generale, ovviamente le leggi si presentano, ma tante volte è stato detto che, poi, quando ci sono delle leggi con un impegno finanziario molto cospicuo (là ci sono 5 milioni di euro), approvare deve essere una responsabilità del Consiglio e della Commissione innanzitutto perché non è che facciamo un lavoro, se poi i fondi messi a disposizione non ci sono.</w:t>
      </w:r>
    </w:p>
    <w:p w14:paraId="5A36C222" w14:textId="35D8B886" w:rsidR="00CD1926" w:rsidRDefault="00CD1926" w:rsidP="00CD1926">
      <w:pPr>
        <w:jc w:val="both"/>
      </w:pPr>
      <w:r>
        <w:t xml:space="preserve">Stavamo facendo un lavoro insieme alla </w:t>
      </w:r>
      <w:r w:rsidR="009D23CC">
        <w:t>Consiglier</w:t>
      </w:r>
      <w:r>
        <w:t xml:space="preserve">a Ciarambino, al </w:t>
      </w:r>
      <w:r w:rsidR="009D23CC">
        <w:t>Consiglier</w:t>
      </w:r>
      <w:r>
        <w:t>e Picarone e all’</w:t>
      </w:r>
      <w:r w:rsidR="009D23CC">
        <w:t>Assessor</w:t>
      </w:r>
      <w:r>
        <w:t xml:space="preserve">e Fortini per cercare di fare una proposta di Giunta e Consiglio per approvare quella legge in quanto, chiaramente, servono dei fondi specifici. Innanzitutto, con quei 5 milioni, per tutte </w:t>
      </w:r>
      <w:r>
        <w:lastRenderedPageBreak/>
        <w:t>le cose che dice la legge, non ce la faremo neanche a mettere in atto tutti gli interventi previsti dalla legge.</w:t>
      </w:r>
    </w:p>
    <w:p w14:paraId="58D2C804" w14:textId="49F6CA57" w:rsidR="00CD1926" w:rsidRDefault="00CD1926" w:rsidP="00001734">
      <w:pPr>
        <w:jc w:val="both"/>
        <w:rPr>
          <w:rFonts w:eastAsia="SimSun" w:cs="Arial"/>
          <w:bCs/>
          <w:lang w:eastAsia="ar-SA"/>
        </w:rPr>
      </w:pPr>
      <w:r>
        <w:t>Un altro particolare, oltre all’autismo, rispetto al quale siamo un po’ tutti quanti</w:t>
      </w:r>
      <w:r>
        <w:rPr>
          <w:rFonts w:eastAsia="SimSun" w:cs="Arial"/>
          <w:bCs/>
          <w:lang w:eastAsia="ar-SA"/>
        </w:rPr>
        <w:t xml:space="preserve"> promotori di mozioni, anche il Presidente, abbiamo fatto delle mozioni anche in Commissione, ne abbiamo parlato, abbiamo fatto una legge, c’è stato tanto parlare, la Giunta ha approvato un PDTA, però poi forse questo Consiglio, questa sede, la Commissione viene poco ascoltata anche dai referenti della Giunta sia per quanto riguarda la parte sanitaria, sia per quanto riguarda la parte delle politiche sociali e della presa in carico del paziente e della sua famiglia, non presta </w:t>
      </w:r>
      <w:r w:rsidR="00426E59">
        <w:rPr>
          <w:rFonts w:eastAsia="SimSun" w:cs="Arial"/>
          <w:bCs/>
          <w:lang w:eastAsia="ar-SA"/>
        </w:rPr>
        <w:t>l’</w:t>
      </w:r>
      <w:r>
        <w:rPr>
          <w:rFonts w:eastAsia="SimSun" w:cs="Arial"/>
          <w:bCs/>
          <w:lang w:eastAsia="ar-SA"/>
        </w:rPr>
        <w:t xml:space="preserve">attenzione dovuta. </w:t>
      </w:r>
    </w:p>
    <w:p w14:paraId="295028DB" w14:textId="7A52A16A" w:rsidR="00CD1926" w:rsidRDefault="00CD1926" w:rsidP="00CD1926">
      <w:pPr>
        <w:suppressAutoHyphens/>
        <w:jc w:val="both"/>
        <w:rPr>
          <w:rFonts w:eastAsia="SimSun" w:cs="Arial"/>
          <w:bCs/>
          <w:lang w:eastAsia="ar-SA"/>
        </w:rPr>
      </w:pPr>
      <w:r>
        <w:rPr>
          <w:rFonts w:eastAsia="SimSun" w:cs="Arial"/>
          <w:bCs/>
          <w:lang w:eastAsia="ar-SA"/>
        </w:rPr>
        <w:t>Un'altra questione è quella dei malati oncologici, perché non è da oggi che stiamo parlando della presa in carico dei malati oncologici e non certo si risolve con una frase che abbiamo scritto in questa risoluzione, ma ricordo l’impegno del Presidente in prima persona, dell’</w:t>
      </w:r>
      <w:r w:rsidR="009D23CC">
        <w:rPr>
          <w:rFonts w:eastAsia="SimSun" w:cs="Arial"/>
          <w:bCs/>
          <w:lang w:eastAsia="ar-SA"/>
        </w:rPr>
        <w:t>Assessor</w:t>
      </w:r>
      <w:r>
        <w:rPr>
          <w:rFonts w:eastAsia="SimSun" w:cs="Arial"/>
          <w:bCs/>
          <w:lang w:eastAsia="ar-SA"/>
        </w:rPr>
        <w:t xml:space="preserve">e Cinque che già la scorsa volta ci ha tenuto a ribadire le iniziative che erano state </w:t>
      </w:r>
      <w:r w:rsidR="00D21A07">
        <w:rPr>
          <w:rFonts w:eastAsia="SimSun" w:cs="Arial"/>
          <w:bCs/>
          <w:lang w:eastAsia="ar-SA"/>
        </w:rPr>
        <w:t>introdotte</w:t>
      </w:r>
      <w:r>
        <w:rPr>
          <w:rFonts w:eastAsia="SimSun" w:cs="Arial"/>
          <w:bCs/>
          <w:lang w:eastAsia="ar-SA"/>
        </w:rPr>
        <w:t xml:space="preserve"> sia per le liste d’attesa sia per la presa in carico. Proprio su iniziativa della Presidenza, abbiamo fatto un’audizione dove abbiamo ascoltato le donne di un’Associazione di malati oncologici e già in quella sede avevamo previsto la presa in carico totale di quelle persone presso le strutture ospedaliere dove seguivano la chemioterapia.</w:t>
      </w:r>
    </w:p>
    <w:p w14:paraId="033C2684" w14:textId="77777777" w:rsidR="00CD1926" w:rsidRDefault="00CD1926" w:rsidP="00CD1926">
      <w:pPr>
        <w:suppressAutoHyphens/>
        <w:jc w:val="both"/>
        <w:rPr>
          <w:rFonts w:eastAsia="SimSun" w:cs="Arial"/>
          <w:bCs/>
          <w:lang w:eastAsia="ar-SA"/>
        </w:rPr>
      </w:pPr>
      <w:r>
        <w:rPr>
          <w:rFonts w:eastAsia="SimSun" w:cs="Arial"/>
          <w:bCs/>
          <w:lang w:eastAsia="ar-SA"/>
        </w:rPr>
        <w:t>Non voglio dare notizie fuorvianti ai nostri cittadini e anche di confusione, sono cose che già stiamo mettendo in atto, non si fanno di certo da questa Risoluzione, ma stiamo lavorando da tempo affinché i nostri cittadini abbiano l’attenzione giusta. Grazie Presidente.</w:t>
      </w:r>
    </w:p>
    <w:p w14:paraId="359E37F9" w14:textId="77777777" w:rsidR="00CD1926" w:rsidRDefault="00CD1926" w:rsidP="00CD1926">
      <w:pPr>
        <w:suppressAutoHyphens/>
        <w:jc w:val="both"/>
        <w:rPr>
          <w:rFonts w:eastAsia="SimSun" w:cs="Arial"/>
          <w:bCs/>
          <w:lang w:eastAsia="ar-SA"/>
        </w:rPr>
      </w:pPr>
    </w:p>
    <w:p w14:paraId="11D610C5" w14:textId="77777777" w:rsidR="00CD1926" w:rsidRDefault="00CD1926" w:rsidP="00CD1926">
      <w:pPr>
        <w:suppressAutoHyphens/>
        <w:jc w:val="both"/>
        <w:rPr>
          <w:rFonts w:eastAsia="SimSun" w:cs="Arial"/>
          <w:bCs/>
          <w:lang w:eastAsia="ar-SA"/>
        </w:rPr>
      </w:pPr>
      <w:r>
        <w:rPr>
          <w:rFonts w:eastAsia="SimSun" w:cs="Arial"/>
          <w:b/>
          <w:lang w:eastAsia="ar-SA"/>
        </w:rPr>
        <w:t xml:space="preserve">PRESIDENTE (Cammarano): </w:t>
      </w:r>
      <w:r>
        <w:rPr>
          <w:rFonts w:eastAsia="SimSun" w:cs="Arial"/>
          <w:bCs/>
          <w:lang w:eastAsia="ar-SA"/>
        </w:rPr>
        <w:t>Abbate Luigi, prego.</w:t>
      </w:r>
    </w:p>
    <w:p w14:paraId="5C4E20B8" w14:textId="77777777" w:rsidR="00CD1926" w:rsidRDefault="00CD1926" w:rsidP="00CD1926">
      <w:pPr>
        <w:suppressAutoHyphens/>
        <w:jc w:val="both"/>
        <w:rPr>
          <w:rFonts w:eastAsia="SimSun" w:cs="Arial"/>
          <w:bCs/>
          <w:lang w:eastAsia="ar-SA"/>
        </w:rPr>
      </w:pPr>
    </w:p>
    <w:p w14:paraId="3C4A13CD" w14:textId="6465BDD4" w:rsidR="00CD1926" w:rsidRDefault="00CD1926" w:rsidP="00CD1926">
      <w:pPr>
        <w:suppressAutoHyphens/>
        <w:jc w:val="both"/>
        <w:rPr>
          <w:rFonts w:eastAsia="SimSun" w:cs="Arial"/>
          <w:bCs/>
          <w:lang w:eastAsia="ar-SA"/>
        </w:rPr>
      </w:pPr>
      <w:r>
        <w:rPr>
          <w:rFonts w:eastAsia="SimSun" w:cs="Arial"/>
          <w:b/>
          <w:lang w:eastAsia="ar-SA"/>
        </w:rPr>
        <w:t>ABBATE (</w:t>
      </w:r>
      <w:r w:rsidRPr="00F14119">
        <w:rPr>
          <w:rFonts w:eastAsia="SimSun" w:cs="Arial"/>
          <w:b/>
          <w:lang w:eastAsia="ar-SA"/>
        </w:rPr>
        <w:t>Noi di Centro - Noi Campani</w:t>
      </w:r>
      <w:r>
        <w:rPr>
          <w:rFonts w:eastAsia="SimSun" w:cs="Arial"/>
          <w:b/>
          <w:lang w:eastAsia="ar-SA"/>
        </w:rPr>
        <w:t xml:space="preserve">): </w:t>
      </w:r>
      <w:r>
        <w:rPr>
          <w:rFonts w:eastAsia="SimSun" w:cs="Arial"/>
          <w:bCs/>
          <w:lang w:eastAsia="ar-SA"/>
        </w:rPr>
        <w:t xml:space="preserve">Un inciso a proposito della sanità e della rete oncologica. Presidente, la devo ringraziare perché la Regione ha creato </w:t>
      </w:r>
      <w:r w:rsidR="00D21A07">
        <w:rPr>
          <w:rFonts w:eastAsia="SimSun" w:cs="Arial"/>
          <w:bCs/>
          <w:lang w:eastAsia="ar-SA"/>
        </w:rPr>
        <w:t>una app</w:t>
      </w:r>
      <w:r>
        <w:rPr>
          <w:rFonts w:eastAsia="SimSun" w:cs="Arial"/>
          <w:bCs/>
          <w:lang w:eastAsia="ar-SA"/>
        </w:rPr>
        <w:t xml:space="preserve"> a cui possono accedere tutti quanti i pazienti oncologici e attraverso un gruppo GOM (Gruppo Oncologico Multidisciplinare), attraverso quest’app noi Medici di Famiglia possiamo indicare il paziente con sospetti di neoplasia e entro sette giorni abbiamo una diagnosi, il percorso terapeutico.</w:t>
      </w:r>
    </w:p>
    <w:p w14:paraId="00E67AF7" w14:textId="2C0CCEBD" w:rsidR="00CD1926" w:rsidRDefault="00CD1926" w:rsidP="00CD1926">
      <w:pPr>
        <w:suppressAutoHyphens/>
        <w:jc w:val="both"/>
        <w:rPr>
          <w:rFonts w:eastAsia="SimSun" w:cs="Arial"/>
          <w:bCs/>
          <w:lang w:eastAsia="ar-SA"/>
        </w:rPr>
      </w:pPr>
      <w:r>
        <w:rPr>
          <w:rFonts w:eastAsia="SimSun" w:cs="Arial"/>
          <w:bCs/>
          <w:lang w:eastAsia="ar-SA"/>
        </w:rPr>
        <w:t>Tanto c’è da fare in sanità, devo dire la verità, però lentamente, per quanto riguarda questa rete oncologica che tanto si parla, ha preso piede e già è nelle possibilità d</w:t>
      </w:r>
      <w:r w:rsidR="00426E59">
        <w:rPr>
          <w:rFonts w:eastAsia="SimSun" w:cs="Arial"/>
          <w:bCs/>
          <w:lang w:eastAsia="ar-SA"/>
        </w:rPr>
        <w:t xml:space="preserve">ei </w:t>
      </w:r>
      <w:r>
        <w:rPr>
          <w:rFonts w:eastAsia="SimSun" w:cs="Arial"/>
          <w:bCs/>
          <w:lang w:eastAsia="ar-SA"/>
        </w:rPr>
        <w:t>Medici di Medicina Generale per accedervi.</w:t>
      </w:r>
    </w:p>
    <w:p w14:paraId="250800E4" w14:textId="77777777" w:rsidR="00CD1926" w:rsidRDefault="00CD1926" w:rsidP="00CD1926">
      <w:pPr>
        <w:suppressAutoHyphens/>
        <w:jc w:val="both"/>
        <w:rPr>
          <w:rFonts w:eastAsia="SimSun" w:cs="Arial"/>
          <w:bCs/>
          <w:lang w:eastAsia="ar-SA"/>
        </w:rPr>
      </w:pPr>
      <w:r>
        <w:rPr>
          <w:rFonts w:eastAsia="SimSun" w:cs="Arial"/>
          <w:bCs/>
          <w:lang w:eastAsia="ar-SA"/>
        </w:rPr>
        <w:t>Personalmente mi sono attivato per un sospetto di neoplasia e veramente entro sette giorni è stato possibile fare una diagnosi e dare una speranza all’assistito perché è importante, perché il tempo è importante nella diagnosi e soprattutto nella cura e nella tempistica delle cure sia chemioterapiche che radioterapiche che chirurgiche.</w:t>
      </w:r>
    </w:p>
    <w:p w14:paraId="3F16F648" w14:textId="0F5236C8" w:rsidR="00CD1926" w:rsidRDefault="00CD1926" w:rsidP="00CD1926">
      <w:pPr>
        <w:suppressAutoHyphens/>
        <w:jc w:val="both"/>
        <w:rPr>
          <w:rFonts w:eastAsia="SimSun" w:cs="Arial"/>
          <w:bCs/>
          <w:lang w:eastAsia="ar-SA"/>
        </w:rPr>
      </w:pPr>
      <w:r>
        <w:rPr>
          <w:rFonts w:eastAsia="SimSun" w:cs="Arial"/>
          <w:bCs/>
          <w:lang w:eastAsia="ar-SA"/>
        </w:rPr>
        <w:t xml:space="preserve">Sono pienamente convinto di questo documenti perché abbraccia tutte le branche, certamente non va nello specifico. L’altro giorno ho sentito l’intervento a Benevento per quanto riguarda l’Università, la prima pietra per il Pala Unisannio, ha raccontato una serie di interventi per quanto riguarda Benevento, le Università, che sono stati fatti dalla Regione. Si stanno </w:t>
      </w:r>
      <w:r w:rsidR="00D21A07">
        <w:rPr>
          <w:rFonts w:eastAsia="SimSun" w:cs="Arial"/>
          <w:bCs/>
          <w:lang w:eastAsia="ar-SA"/>
        </w:rPr>
        <w:t>introducendo</w:t>
      </w:r>
      <w:r>
        <w:rPr>
          <w:rFonts w:eastAsia="SimSun" w:cs="Arial"/>
          <w:bCs/>
          <w:lang w:eastAsia="ar-SA"/>
        </w:rPr>
        <w:t xml:space="preserve"> tutte quelle condizioni per creare una cittadella universitaria al pari di Siena e di altre città</w:t>
      </w:r>
      <w:r w:rsidR="00426E59">
        <w:rPr>
          <w:rFonts w:eastAsia="SimSun" w:cs="Arial"/>
          <w:bCs/>
          <w:lang w:eastAsia="ar-SA"/>
        </w:rPr>
        <w:t xml:space="preserve">, a </w:t>
      </w:r>
      <w:r>
        <w:rPr>
          <w:rFonts w:eastAsia="SimSun" w:cs="Arial"/>
          <w:bCs/>
          <w:lang w:eastAsia="ar-SA"/>
        </w:rPr>
        <w:t>Benevento dove la Regione praticamente ha preso il posto del Governo centrale.</w:t>
      </w:r>
    </w:p>
    <w:p w14:paraId="6EF30A1F" w14:textId="77777777" w:rsidR="00CD1926" w:rsidRDefault="00CD1926" w:rsidP="00CD1926">
      <w:pPr>
        <w:suppressAutoHyphens/>
        <w:jc w:val="both"/>
        <w:rPr>
          <w:rFonts w:eastAsia="SimSun" w:cs="Arial"/>
          <w:bCs/>
          <w:lang w:eastAsia="ar-SA"/>
        </w:rPr>
      </w:pPr>
      <w:r>
        <w:rPr>
          <w:rFonts w:eastAsia="SimSun" w:cs="Arial"/>
          <w:bCs/>
          <w:lang w:eastAsia="ar-SA"/>
        </w:rPr>
        <w:t>Approfitto per dire okay a questo tipo di documento e dare a tutto quanto il Consiglio regionale la possibilità, per quanto riguarda la rete oncologica, di stare tranquilli perché la Regione si è attivata.</w:t>
      </w:r>
    </w:p>
    <w:p w14:paraId="7CD8473C" w14:textId="77777777" w:rsidR="00CD1926" w:rsidRDefault="00CD1926" w:rsidP="00CD1926">
      <w:pPr>
        <w:suppressAutoHyphens/>
        <w:jc w:val="both"/>
        <w:rPr>
          <w:rFonts w:eastAsia="SimSun" w:cs="Arial"/>
          <w:bCs/>
          <w:lang w:eastAsia="ar-SA"/>
        </w:rPr>
      </w:pPr>
      <w:r>
        <w:rPr>
          <w:rFonts w:eastAsia="SimSun" w:cs="Arial"/>
          <w:bCs/>
          <w:lang w:eastAsia="ar-SA"/>
        </w:rPr>
        <w:t>Aspetterei martedì, quando si parlerà dell’autonomia differenziata, per cui, in quell’occasione vorrei che tutti noi avessimo un’idea di quello che sta succedendo. Lo diremo martedì. Grazie.</w:t>
      </w:r>
    </w:p>
    <w:p w14:paraId="1031D24B" w14:textId="77777777" w:rsidR="00CD1926" w:rsidRDefault="00CD1926" w:rsidP="00CD1926">
      <w:pPr>
        <w:suppressAutoHyphens/>
        <w:jc w:val="both"/>
        <w:rPr>
          <w:rFonts w:eastAsia="SimSun" w:cs="Arial"/>
          <w:bCs/>
          <w:lang w:eastAsia="ar-SA"/>
        </w:rPr>
      </w:pPr>
    </w:p>
    <w:p w14:paraId="625D46B5" w14:textId="77777777" w:rsidR="00CD1926" w:rsidRDefault="00CD1926" w:rsidP="00CD1926">
      <w:pPr>
        <w:suppressAutoHyphens/>
        <w:jc w:val="both"/>
        <w:rPr>
          <w:rFonts w:eastAsia="SimSun" w:cs="Arial"/>
          <w:bCs/>
          <w:lang w:eastAsia="ar-SA"/>
        </w:rPr>
      </w:pPr>
      <w:r>
        <w:rPr>
          <w:rFonts w:eastAsia="SimSun" w:cs="Arial"/>
          <w:b/>
          <w:lang w:eastAsia="ar-SA"/>
        </w:rPr>
        <w:lastRenderedPageBreak/>
        <w:t xml:space="preserve">PRESIDENTE (Oliviero): </w:t>
      </w:r>
      <w:r>
        <w:rPr>
          <w:rFonts w:eastAsia="SimSun" w:cs="Arial"/>
          <w:bCs/>
          <w:lang w:eastAsia="ar-SA"/>
        </w:rPr>
        <w:t>Non ci sono più Consiglieri iscritti a parlare. Passerei alla votazione degli emendamenti che sono soprattutto a firma del Gruppo 5 Stelle.</w:t>
      </w:r>
    </w:p>
    <w:p w14:paraId="2F6E8830" w14:textId="01602CD1" w:rsidR="00CD1926" w:rsidRDefault="00CD1926" w:rsidP="00CD1926">
      <w:pPr>
        <w:suppressAutoHyphens/>
        <w:jc w:val="both"/>
        <w:rPr>
          <w:rFonts w:eastAsia="SimSun" w:cs="Arial"/>
          <w:bCs/>
          <w:lang w:eastAsia="ar-SA"/>
        </w:rPr>
      </w:pPr>
      <w:r>
        <w:rPr>
          <w:rFonts w:eastAsia="SimSun" w:cs="Arial"/>
          <w:bCs/>
          <w:lang w:eastAsia="ar-SA"/>
        </w:rPr>
        <w:t>R</w:t>
      </w:r>
      <w:r w:rsidR="00D21A07">
        <w:rPr>
          <w:rFonts w:eastAsia="SimSun" w:cs="Arial"/>
          <w:bCs/>
          <w:lang w:eastAsia="ar-SA"/>
        </w:rPr>
        <w:t>1 a</w:t>
      </w:r>
      <w:r>
        <w:rPr>
          <w:rFonts w:eastAsia="SimSun" w:cs="Arial"/>
          <w:bCs/>
          <w:lang w:eastAsia="ar-SA"/>
        </w:rPr>
        <w:t xml:space="preserve"> firma Cammarano.</w:t>
      </w:r>
    </w:p>
    <w:p w14:paraId="3E6B6BA2" w14:textId="77777777" w:rsidR="00CD1926" w:rsidRDefault="00CD1926" w:rsidP="00CD1926">
      <w:pPr>
        <w:suppressAutoHyphens/>
        <w:jc w:val="both"/>
        <w:rPr>
          <w:rFonts w:eastAsia="SimSun" w:cs="Arial"/>
          <w:bCs/>
          <w:lang w:eastAsia="ar-SA"/>
        </w:rPr>
      </w:pPr>
      <w:r>
        <w:rPr>
          <w:rFonts w:eastAsia="SimSun" w:cs="Arial"/>
          <w:bCs/>
          <w:lang w:eastAsia="ar-SA"/>
        </w:rPr>
        <w:t xml:space="preserve">Chi è a favore? Chi è contrario? Chi si astiene? </w:t>
      </w:r>
    </w:p>
    <w:p w14:paraId="3A0D09A8" w14:textId="77777777" w:rsidR="00CD1926" w:rsidRDefault="00CD1926" w:rsidP="00CD1926">
      <w:pPr>
        <w:suppressAutoHyphens/>
        <w:jc w:val="both"/>
        <w:rPr>
          <w:rFonts w:eastAsia="SimSun" w:cs="Arial"/>
          <w:bCs/>
          <w:lang w:eastAsia="ar-SA"/>
        </w:rPr>
      </w:pPr>
    </w:p>
    <w:p w14:paraId="213849C6" w14:textId="77777777" w:rsidR="00CD1926" w:rsidRDefault="00CD1926" w:rsidP="00CD1926">
      <w:pPr>
        <w:suppressAutoHyphens/>
        <w:jc w:val="both"/>
        <w:rPr>
          <w:rFonts w:eastAsia="SimSun" w:cs="Arial"/>
          <w:b/>
          <w:lang w:eastAsia="ar-SA"/>
        </w:rPr>
      </w:pPr>
      <w:r>
        <w:rPr>
          <w:rFonts w:eastAsia="SimSun" w:cs="Arial"/>
          <w:b/>
          <w:lang w:eastAsia="ar-SA"/>
        </w:rPr>
        <w:t>Il Consiglio non approva.</w:t>
      </w:r>
    </w:p>
    <w:p w14:paraId="0772FF4F" w14:textId="77777777" w:rsidR="00CD1926" w:rsidRDefault="00CD1926" w:rsidP="00CD1926">
      <w:pPr>
        <w:suppressAutoHyphens/>
        <w:jc w:val="both"/>
        <w:rPr>
          <w:rFonts w:eastAsia="SimSun" w:cs="Arial"/>
          <w:b/>
          <w:lang w:eastAsia="ar-SA"/>
        </w:rPr>
      </w:pPr>
    </w:p>
    <w:p w14:paraId="61B92D06" w14:textId="77777777" w:rsidR="00CD1926" w:rsidRPr="00772F43" w:rsidRDefault="00CD1926" w:rsidP="00CD1926">
      <w:pPr>
        <w:suppressAutoHyphens/>
        <w:jc w:val="both"/>
        <w:rPr>
          <w:rFonts w:eastAsia="SimSun" w:cs="Arial"/>
          <w:bCs/>
          <w:lang w:eastAsia="ar-SA"/>
        </w:rPr>
      </w:pPr>
      <w:r w:rsidRPr="00772F43">
        <w:rPr>
          <w:rFonts w:eastAsia="SimSun" w:cs="Arial"/>
          <w:bCs/>
          <w:lang w:eastAsia="ar-SA"/>
        </w:rPr>
        <w:t>R2, a firma Ciampi. Ciampi, lo vuole illustrare? Prego.</w:t>
      </w:r>
    </w:p>
    <w:p w14:paraId="18012948" w14:textId="77777777" w:rsidR="00CD1926" w:rsidRDefault="00CD1926" w:rsidP="00CD1926">
      <w:pPr>
        <w:suppressAutoHyphens/>
        <w:jc w:val="both"/>
        <w:rPr>
          <w:rFonts w:eastAsia="SimSun" w:cs="Arial"/>
          <w:b/>
          <w:lang w:eastAsia="ar-SA"/>
        </w:rPr>
      </w:pPr>
    </w:p>
    <w:p w14:paraId="7F996A6C" w14:textId="77777777" w:rsidR="00CD1926" w:rsidRDefault="00CD1926" w:rsidP="00CD1926">
      <w:pPr>
        <w:suppressAutoHyphens/>
        <w:jc w:val="both"/>
        <w:rPr>
          <w:rFonts w:eastAsia="SimSun" w:cs="Arial"/>
          <w:bCs/>
          <w:lang w:eastAsia="ar-SA"/>
        </w:rPr>
      </w:pPr>
      <w:r>
        <w:rPr>
          <w:rFonts w:eastAsia="SimSun" w:cs="Arial"/>
          <w:b/>
          <w:lang w:eastAsia="ar-SA"/>
        </w:rPr>
        <w:t xml:space="preserve">CIAMPI (M5S): </w:t>
      </w:r>
      <w:r>
        <w:rPr>
          <w:rFonts w:eastAsia="SimSun" w:cs="Arial"/>
          <w:bCs/>
          <w:lang w:eastAsia="ar-SA"/>
        </w:rPr>
        <w:t>Mi è parso di capire che alcuni emendamenti siano stati accolti dalla Maggioranza, però questo documento non mi è giunto e noto delle diversità.</w:t>
      </w:r>
    </w:p>
    <w:p w14:paraId="3B94A513" w14:textId="77777777" w:rsidR="00CD1926" w:rsidRDefault="00CD1926" w:rsidP="00CD1926">
      <w:pPr>
        <w:suppressAutoHyphens/>
        <w:jc w:val="both"/>
        <w:rPr>
          <w:rFonts w:eastAsia="SimSun" w:cs="Arial"/>
          <w:bCs/>
          <w:lang w:eastAsia="ar-SA"/>
        </w:rPr>
      </w:pPr>
      <w:r>
        <w:rPr>
          <w:rFonts w:eastAsia="SimSun" w:cs="Arial"/>
          <w:bCs/>
          <w:lang w:eastAsia="ar-SA"/>
        </w:rPr>
        <w:t>Sull’autismo, penso che siamo d’accordo, se ho capito bene, chiediamo nelle more della riattivazione dell’iter legislativo regionale, che possa dotare la Regione Campania di una normativa esaustiva sulla presa in carico totale dei soggetti affetti da disturbo dello spettro autistico, a dare immediata attuazione alla mozione approvata in Consiglio regionale il 29 giugno 2021.</w:t>
      </w:r>
    </w:p>
    <w:p w14:paraId="508D9CD9" w14:textId="77777777" w:rsidR="00CD1926" w:rsidRDefault="00CD1926" w:rsidP="00CD1926">
      <w:pPr>
        <w:suppressAutoHyphens/>
        <w:jc w:val="both"/>
        <w:rPr>
          <w:rFonts w:eastAsia="SimSun" w:cs="Arial"/>
          <w:bCs/>
          <w:lang w:eastAsia="ar-SA"/>
        </w:rPr>
      </w:pPr>
    </w:p>
    <w:p w14:paraId="63C70D97" w14:textId="77777777" w:rsidR="00CD1926" w:rsidRDefault="00CD1926" w:rsidP="00CD1926">
      <w:pPr>
        <w:suppressAutoHyphens/>
        <w:jc w:val="both"/>
        <w:rPr>
          <w:rFonts w:eastAsia="SimSun" w:cs="Arial"/>
          <w:bCs/>
          <w:lang w:eastAsia="ar-SA"/>
        </w:rPr>
      </w:pPr>
      <w:r>
        <w:rPr>
          <w:rFonts w:eastAsia="SimSun" w:cs="Arial"/>
          <w:b/>
          <w:lang w:eastAsia="ar-SA"/>
        </w:rPr>
        <w:t xml:space="preserve">PICARONE (PD): </w:t>
      </w:r>
      <w:r>
        <w:rPr>
          <w:rFonts w:eastAsia="SimSun" w:cs="Arial"/>
          <w:bCs/>
          <w:lang w:eastAsia="ar-SA"/>
        </w:rPr>
        <w:t xml:space="preserve">Non è che possiamo fare un emendamento nel quale riproduciamo il contenuto di una mozione che ha fatto tutto il Consiglio regionale. </w:t>
      </w:r>
    </w:p>
    <w:p w14:paraId="6661551C" w14:textId="77777777" w:rsidR="00CD1926" w:rsidRDefault="00CD1926" w:rsidP="00CD1926">
      <w:pPr>
        <w:suppressAutoHyphens/>
        <w:jc w:val="both"/>
        <w:rPr>
          <w:rFonts w:eastAsia="SimSun" w:cs="Arial"/>
          <w:bCs/>
          <w:lang w:eastAsia="ar-SA"/>
        </w:rPr>
      </w:pPr>
      <w:r>
        <w:rPr>
          <w:rFonts w:eastAsia="SimSun" w:cs="Arial"/>
          <w:bCs/>
          <w:lang w:eastAsia="ar-SA"/>
        </w:rPr>
        <w:t xml:space="preserve">Cambiamo firma a quelli che hanno deciso di fare quella mozione? Abbiamo fatto una mozione, l’abbiamo approvata tutti quanti. Deve diventare l’emendamento Ciampi? </w:t>
      </w:r>
    </w:p>
    <w:p w14:paraId="3F0B0BA8" w14:textId="6D776B56" w:rsidR="00CD1926" w:rsidRPr="00772F43" w:rsidRDefault="00CD1926" w:rsidP="00CD1926">
      <w:pPr>
        <w:suppressAutoHyphens/>
        <w:jc w:val="both"/>
        <w:rPr>
          <w:rFonts w:eastAsia="SimSun" w:cs="Arial"/>
          <w:bCs/>
          <w:lang w:eastAsia="ar-SA"/>
        </w:rPr>
      </w:pPr>
      <w:r>
        <w:rPr>
          <w:rFonts w:eastAsia="SimSun" w:cs="Arial"/>
          <w:bCs/>
          <w:lang w:eastAsia="ar-SA"/>
        </w:rPr>
        <w:t xml:space="preserve">Una mozione </w:t>
      </w:r>
      <w:r w:rsidR="00D21A07">
        <w:rPr>
          <w:rFonts w:eastAsia="SimSun" w:cs="Arial"/>
          <w:bCs/>
          <w:lang w:eastAsia="ar-SA"/>
        </w:rPr>
        <w:t>che fa voti alla Giunta di fare determinate cose</w:t>
      </w:r>
      <w:r>
        <w:rPr>
          <w:rFonts w:eastAsia="SimSun" w:cs="Arial"/>
          <w:bCs/>
          <w:lang w:eastAsia="ar-SA"/>
        </w:rPr>
        <w:t xml:space="preserve"> non è che ha bisogno di un’applicazione attraverso un'altra richiesta. </w:t>
      </w:r>
    </w:p>
    <w:p w14:paraId="25CB08DF" w14:textId="77777777" w:rsidR="00CD1926" w:rsidRDefault="00CD1926" w:rsidP="00CD1926">
      <w:pPr>
        <w:suppressAutoHyphens/>
        <w:jc w:val="both"/>
        <w:rPr>
          <w:rFonts w:eastAsia="SimSun" w:cs="Arial"/>
          <w:b/>
          <w:lang w:eastAsia="ar-SA"/>
        </w:rPr>
      </w:pPr>
    </w:p>
    <w:p w14:paraId="79200882" w14:textId="77777777" w:rsidR="00CD1926" w:rsidRDefault="00CD1926" w:rsidP="00CD1926">
      <w:pPr>
        <w:suppressAutoHyphens/>
        <w:jc w:val="both"/>
        <w:rPr>
          <w:rFonts w:eastAsia="SimSun" w:cs="Arial"/>
          <w:bCs/>
          <w:lang w:eastAsia="ar-SA"/>
        </w:rPr>
      </w:pPr>
      <w:r>
        <w:rPr>
          <w:rFonts w:eastAsia="SimSun" w:cs="Arial"/>
          <w:b/>
          <w:lang w:eastAsia="ar-SA"/>
        </w:rPr>
        <w:t xml:space="preserve">PRESIDENTE (Oliviero): </w:t>
      </w:r>
      <w:r>
        <w:rPr>
          <w:rFonts w:eastAsia="SimSun" w:cs="Arial"/>
          <w:bCs/>
          <w:lang w:eastAsia="ar-SA"/>
        </w:rPr>
        <w:t>Pongo in votazione l’emendamento.</w:t>
      </w:r>
    </w:p>
    <w:p w14:paraId="5CF35797" w14:textId="77777777" w:rsidR="00CD1926" w:rsidRDefault="00CD1926" w:rsidP="00CD1926">
      <w:pPr>
        <w:suppressAutoHyphens/>
        <w:jc w:val="both"/>
        <w:rPr>
          <w:rFonts w:eastAsia="SimSun" w:cs="Arial"/>
          <w:bCs/>
          <w:lang w:eastAsia="ar-SA"/>
        </w:rPr>
      </w:pPr>
      <w:r>
        <w:rPr>
          <w:rFonts w:eastAsia="SimSun" w:cs="Arial"/>
          <w:bCs/>
          <w:lang w:eastAsia="ar-SA"/>
        </w:rPr>
        <w:t xml:space="preserve">Chi è a favore? Chi è contrario? Chi si astiene? </w:t>
      </w:r>
    </w:p>
    <w:p w14:paraId="7E741923" w14:textId="77777777" w:rsidR="00CD1926" w:rsidRDefault="00CD1926" w:rsidP="00CD1926">
      <w:pPr>
        <w:suppressAutoHyphens/>
        <w:jc w:val="both"/>
        <w:rPr>
          <w:rFonts w:eastAsia="SimSun" w:cs="Arial"/>
          <w:bCs/>
          <w:lang w:eastAsia="ar-SA"/>
        </w:rPr>
      </w:pPr>
    </w:p>
    <w:p w14:paraId="46F55963" w14:textId="77777777" w:rsidR="00CD1926" w:rsidRDefault="00CD1926" w:rsidP="00CD1926">
      <w:pPr>
        <w:suppressAutoHyphens/>
        <w:jc w:val="both"/>
        <w:rPr>
          <w:rFonts w:eastAsia="SimSun" w:cs="Arial"/>
          <w:b/>
          <w:lang w:eastAsia="ar-SA"/>
        </w:rPr>
      </w:pPr>
      <w:r>
        <w:rPr>
          <w:rFonts w:eastAsia="SimSun" w:cs="Arial"/>
          <w:b/>
          <w:lang w:eastAsia="ar-SA"/>
        </w:rPr>
        <w:t>Il Consiglio non approva.</w:t>
      </w:r>
    </w:p>
    <w:p w14:paraId="4D73069A" w14:textId="77777777" w:rsidR="00CD1926" w:rsidRDefault="00CD1926" w:rsidP="00CD1926">
      <w:pPr>
        <w:suppressAutoHyphens/>
        <w:jc w:val="both"/>
        <w:rPr>
          <w:rFonts w:eastAsia="SimSun" w:cs="Arial"/>
          <w:bCs/>
          <w:lang w:eastAsia="ar-SA"/>
        </w:rPr>
      </w:pPr>
    </w:p>
    <w:p w14:paraId="50D12167" w14:textId="77777777" w:rsidR="00CD1926" w:rsidRDefault="00CD1926" w:rsidP="00CD1926">
      <w:pPr>
        <w:suppressAutoHyphens/>
        <w:jc w:val="both"/>
        <w:rPr>
          <w:rFonts w:eastAsia="SimSun" w:cs="Arial"/>
          <w:bCs/>
          <w:lang w:eastAsia="ar-SA"/>
        </w:rPr>
      </w:pPr>
      <w:r>
        <w:rPr>
          <w:rFonts w:eastAsia="SimSun" w:cs="Arial"/>
          <w:bCs/>
          <w:lang w:eastAsia="ar-SA"/>
        </w:rPr>
        <w:t>R3 a firma di Ciampi. Prego.</w:t>
      </w:r>
    </w:p>
    <w:p w14:paraId="01FB55FF" w14:textId="77777777" w:rsidR="00CD1926" w:rsidRDefault="00CD1926" w:rsidP="00CD1926">
      <w:pPr>
        <w:suppressAutoHyphens/>
        <w:jc w:val="both"/>
        <w:rPr>
          <w:rFonts w:eastAsia="SimSun" w:cs="Arial"/>
          <w:bCs/>
          <w:lang w:eastAsia="ar-SA"/>
        </w:rPr>
      </w:pPr>
    </w:p>
    <w:p w14:paraId="221EC87E" w14:textId="055C0A70" w:rsidR="00CD1926" w:rsidRDefault="00CD1926" w:rsidP="00CD1926">
      <w:pPr>
        <w:suppressAutoHyphens/>
        <w:jc w:val="both"/>
        <w:rPr>
          <w:rFonts w:eastAsia="SimSun" w:cs="Arial"/>
          <w:bCs/>
          <w:lang w:eastAsia="ar-SA"/>
        </w:rPr>
      </w:pPr>
      <w:r>
        <w:rPr>
          <w:rFonts w:eastAsia="SimSun" w:cs="Arial"/>
          <w:b/>
          <w:lang w:eastAsia="ar-SA"/>
        </w:rPr>
        <w:t xml:space="preserve">CIAMPI (M5S): </w:t>
      </w:r>
      <w:r>
        <w:rPr>
          <w:rFonts w:eastAsia="SimSun" w:cs="Arial"/>
          <w:bCs/>
          <w:lang w:eastAsia="ar-SA"/>
        </w:rPr>
        <w:t xml:space="preserve">Mi trovo anche qui in quest’imbarazzo, nel senso che apprendo, senza avere le carte, che quest’emendamento sia stato recepito dalla Maggioranza. Noto delle diversità, pare che </w:t>
      </w:r>
      <w:r w:rsidR="00D21A07">
        <w:rPr>
          <w:rFonts w:eastAsia="SimSun" w:cs="Arial"/>
          <w:bCs/>
          <w:lang w:eastAsia="ar-SA"/>
        </w:rPr>
        <w:t>si sia accolto</w:t>
      </w:r>
      <w:r>
        <w:rPr>
          <w:rFonts w:eastAsia="SimSun" w:cs="Arial"/>
          <w:bCs/>
          <w:lang w:eastAsia="ar-SA"/>
        </w:rPr>
        <w:t xml:space="preserve"> quest’emendamento nella parte relativa alla creazione di un tavolo sull’argomento.</w:t>
      </w:r>
    </w:p>
    <w:p w14:paraId="11FE4DBD" w14:textId="77777777" w:rsidR="00CD1926" w:rsidRDefault="00CD1926" w:rsidP="00CD1926">
      <w:pPr>
        <w:suppressAutoHyphens/>
        <w:jc w:val="both"/>
        <w:rPr>
          <w:rFonts w:eastAsia="SimSun" w:cs="Arial"/>
          <w:bCs/>
          <w:lang w:eastAsia="ar-SA"/>
        </w:rPr>
      </w:pPr>
      <w:r>
        <w:rPr>
          <w:rFonts w:eastAsia="SimSun" w:cs="Arial"/>
          <w:bCs/>
          <w:lang w:eastAsia="ar-SA"/>
        </w:rPr>
        <w:t>Siamo d’accordo a quest’istaurazione di un tavolo, ma chiediamo che l’adeguamento ai contratti collettivi nazionali e più rappresentativi, in particolare Aiop, sia un requisito necessario per la struttura accreditata privata per avere l’accreditamento.</w:t>
      </w:r>
    </w:p>
    <w:p w14:paraId="63F90C79" w14:textId="77777777" w:rsidR="00CD1926" w:rsidRDefault="00CD1926" w:rsidP="00CD1926">
      <w:pPr>
        <w:suppressAutoHyphens/>
        <w:jc w:val="both"/>
        <w:rPr>
          <w:rFonts w:eastAsia="SimSun" w:cs="Arial"/>
          <w:bCs/>
          <w:lang w:eastAsia="ar-SA"/>
        </w:rPr>
      </w:pPr>
    </w:p>
    <w:p w14:paraId="64605C5D" w14:textId="77777777" w:rsidR="00CD1926" w:rsidRDefault="00CD1926" w:rsidP="00CD1926">
      <w:pPr>
        <w:suppressAutoHyphens/>
        <w:jc w:val="both"/>
        <w:rPr>
          <w:rFonts w:eastAsia="SimSun" w:cs="Arial"/>
          <w:bCs/>
          <w:lang w:eastAsia="ar-SA"/>
        </w:rPr>
      </w:pPr>
      <w:r>
        <w:rPr>
          <w:rFonts w:eastAsia="SimSun" w:cs="Arial"/>
          <w:b/>
          <w:lang w:eastAsia="ar-SA"/>
        </w:rPr>
        <w:t xml:space="preserve">PRESIDENTE (Oliviero): </w:t>
      </w:r>
      <w:r>
        <w:rPr>
          <w:rFonts w:eastAsia="SimSun" w:cs="Arial"/>
          <w:bCs/>
          <w:lang w:eastAsia="ar-SA"/>
        </w:rPr>
        <w:t>Pongo in votazione l’emendamento.</w:t>
      </w:r>
    </w:p>
    <w:p w14:paraId="5FC456E4" w14:textId="77777777" w:rsidR="00CD1926" w:rsidRDefault="00CD1926" w:rsidP="00CD1926">
      <w:pPr>
        <w:suppressAutoHyphens/>
        <w:jc w:val="both"/>
        <w:rPr>
          <w:rFonts w:eastAsia="SimSun" w:cs="Arial"/>
          <w:bCs/>
          <w:lang w:eastAsia="ar-SA"/>
        </w:rPr>
      </w:pPr>
      <w:r>
        <w:rPr>
          <w:rFonts w:eastAsia="SimSun" w:cs="Arial"/>
          <w:bCs/>
          <w:lang w:eastAsia="ar-SA"/>
        </w:rPr>
        <w:t xml:space="preserve">Chi è a favore? Chi è contrario? Chi si astiene? </w:t>
      </w:r>
    </w:p>
    <w:p w14:paraId="0A465361" w14:textId="77777777" w:rsidR="00CD1926" w:rsidRDefault="00CD1926" w:rsidP="00CD1926">
      <w:pPr>
        <w:suppressAutoHyphens/>
        <w:jc w:val="both"/>
        <w:rPr>
          <w:rFonts w:eastAsia="SimSun" w:cs="Arial"/>
          <w:bCs/>
          <w:lang w:eastAsia="ar-SA"/>
        </w:rPr>
      </w:pPr>
    </w:p>
    <w:p w14:paraId="46F96EF4" w14:textId="77777777" w:rsidR="00CD1926" w:rsidRDefault="00CD1926" w:rsidP="00CD1926">
      <w:pPr>
        <w:suppressAutoHyphens/>
        <w:jc w:val="both"/>
        <w:rPr>
          <w:rFonts w:eastAsia="SimSun" w:cs="Arial"/>
          <w:b/>
          <w:lang w:eastAsia="ar-SA"/>
        </w:rPr>
      </w:pPr>
      <w:r>
        <w:rPr>
          <w:rFonts w:eastAsia="SimSun" w:cs="Arial"/>
          <w:b/>
          <w:lang w:eastAsia="ar-SA"/>
        </w:rPr>
        <w:t>Il Consiglio non approva.</w:t>
      </w:r>
    </w:p>
    <w:p w14:paraId="6A2261C0" w14:textId="77777777" w:rsidR="00CD1926" w:rsidRDefault="00CD1926" w:rsidP="00CD1926">
      <w:pPr>
        <w:suppressAutoHyphens/>
        <w:jc w:val="both"/>
        <w:rPr>
          <w:rFonts w:eastAsia="SimSun" w:cs="Arial"/>
          <w:bCs/>
          <w:lang w:eastAsia="ar-SA"/>
        </w:rPr>
      </w:pPr>
    </w:p>
    <w:p w14:paraId="440CFE28" w14:textId="77777777" w:rsidR="00CD1926" w:rsidRDefault="00CD1926" w:rsidP="00CD1926">
      <w:pPr>
        <w:suppressAutoHyphens/>
        <w:jc w:val="both"/>
        <w:rPr>
          <w:rFonts w:eastAsia="SimSun" w:cs="Arial"/>
          <w:bCs/>
          <w:lang w:eastAsia="ar-SA"/>
        </w:rPr>
      </w:pPr>
      <w:r>
        <w:rPr>
          <w:rFonts w:eastAsia="SimSun" w:cs="Arial"/>
          <w:bCs/>
          <w:lang w:eastAsia="ar-SA"/>
        </w:rPr>
        <w:t>R4 a firma Saiello. Saiello non è in Aula, è decaduto.</w:t>
      </w:r>
    </w:p>
    <w:p w14:paraId="417F2497" w14:textId="77777777" w:rsidR="00CD1926" w:rsidRDefault="00CD1926" w:rsidP="00CD1926">
      <w:pPr>
        <w:suppressAutoHyphens/>
        <w:jc w:val="both"/>
        <w:rPr>
          <w:rFonts w:eastAsia="SimSun" w:cs="Arial"/>
          <w:bCs/>
          <w:lang w:eastAsia="ar-SA"/>
        </w:rPr>
      </w:pPr>
      <w:r>
        <w:rPr>
          <w:rFonts w:eastAsia="SimSun" w:cs="Arial"/>
          <w:bCs/>
          <w:lang w:eastAsia="ar-SA"/>
        </w:rPr>
        <w:t>R5 a firma Saiello. È decaduto.</w:t>
      </w:r>
    </w:p>
    <w:p w14:paraId="45AB8973" w14:textId="77777777" w:rsidR="00CD1926" w:rsidRDefault="00CD1926" w:rsidP="00CD1926">
      <w:pPr>
        <w:suppressAutoHyphens/>
        <w:jc w:val="both"/>
        <w:rPr>
          <w:rFonts w:eastAsia="SimSun" w:cs="Arial"/>
          <w:bCs/>
          <w:lang w:eastAsia="ar-SA"/>
        </w:rPr>
      </w:pPr>
      <w:r>
        <w:rPr>
          <w:rFonts w:eastAsia="SimSun" w:cs="Arial"/>
          <w:bCs/>
          <w:lang w:eastAsia="ar-SA"/>
        </w:rPr>
        <w:t>R10 a firma Cammarano. Cammarano, prego.</w:t>
      </w:r>
    </w:p>
    <w:p w14:paraId="60C4DD63" w14:textId="77777777" w:rsidR="00CD1926" w:rsidRDefault="00CD1926" w:rsidP="00CD1926">
      <w:pPr>
        <w:suppressAutoHyphens/>
        <w:jc w:val="both"/>
        <w:rPr>
          <w:rFonts w:eastAsia="SimSun" w:cs="Arial"/>
          <w:bCs/>
          <w:lang w:eastAsia="ar-SA"/>
        </w:rPr>
      </w:pPr>
    </w:p>
    <w:p w14:paraId="7B6E0C48" w14:textId="77777777" w:rsidR="00CD1926" w:rsidRDefault="00CD1926" w:rsidP="00CD1926">
      <w:pPr>
        <w:suppressAutoHyphens/>
        <w:jc w:val="both"/>
        <w:rPr>
          <w:rFonts w:eastAsia="SimSun" w:cs="Arial"/>
          <w:bCs/>
          <w:lang w:eastAsia="ar-SA"/>
        </w:rPr>
      </w:pPr>
      <w:r>
        <w:rPr>
          <w:rFonts w:eastAsia="SimSun" w:cs="Arial"/>
          <w:b/>
          <w:lang w:eastAsia="ar-SA"/>
        </w:rPr>
        <w:t xml:space="preserve">CAMMARANO (M5S): </w:t>
      </w:r>
      <w:r w:rsidRPr="00772F43">
        <w:rPr>
          <w:rFonts w:eastAsia="SimSun" w:cs="Arial"/>
          <w:bCs/>
          <w:lang w:eastAsia="ar-SA"/>
        </w:rPr>
        <w:t xml:space="preserve">L’emendamento si rivolge alle politiche dei trasporti e dice di avviare un processo di pianificazione e programmazione </w:t>
      </w:r>
      <w:r>
        <w:rPr>
          <w:rFonts w:eastAsia="SimSun" w:cs="Arial"/>
          <w:bCs/>
          <w:lang w:eastAsia="ar-SA"/>
        </w:rPr>
        <w:t>dei servizi di trasporto alle singole aree interne, affinché la quantità e la qualità di tali servizi sia adeguata ai bisogni espressi sul territorio, anche attraverso servizi nuovi, come la scelta di modalità di trasporto, servizi a chiamata, autobus più piccoli, eccetera.</w:t>
      </w:r>
    </w:p>
    <w:p w14:paraId="47DA26E2" w14:textId="77777777" w:rsidR="00CD1926" w:rsidRDefault="00CD1926" w:rsidP="00CD1926">
      <w:pPr>
        <w:suppressAutoHyphens/>
        <w:jc w:val="both"/>
        <w:rPr>
          <w:rFonts w:eastAsia="SimSun" w:cs="Arial"/>
          <w:bCs/>
          <w:lang w:eastAsia="ar-SA"/>
        </w:rPr>
      </w:pPr>
      <w:r>
        <w:rPr>
          <w:rFonts w:eastAsia="SimSun" w:cs="Arial"/>
          <w:bCs/>
          <w:lang w:eastAsia="ar-SA"/>
        </w:rPr>
        <w:t xml:space="preserve">Ho sentito la relazione del collega Picarone e sono felice che abbia accolto una serie di spunti che abbiamo dato nella nostra relazione. Per quanto riguarda i temi sul trasporto, devo ribadire, perché una cosa è citare le aree interne e una cosa è fare la programmazione sul trasporto delle aree interne. Ho fatto quest’emendamento, è chiaro che ti ricordo che il tema è importante, come quello sull’agricoltura di prima. </w:t>
      </w:r>
    </w:p>
    <w:p w14:paraId="17128857" w14:textId="77777777" w:rsidR="00CD1926" w:rsidRDefault="00CD1926" w:rsidP="00CD1926">
      <w:pPr>
        <w:suppressAutoHyphens/>
        <w:jc w:val="both"/>
        <w:rPr>
          <w:rFonts w:eastAsia="SimSun" w:cs="Arial"/>
          <w:bCs/>
          <w:lang w:eastAsia="ar-SA"/>
        </w:rPr>
      </w:pPr>
    </w:p>
    <w:p w14:paraId="3D053C16" w14:textId="77777777" w:rsidR="00CD1926" w:rsidRDefault="00CD1926" w:rsidP="00CD1926">
      <w:pPr>
        <w:suppressAutoHyphens/>
        <w:jc w:val="both"/>
        <w:rPr>
          <w:rFonts w:eastAsia="SimSun" w:cs="Arial"/>
          <w:bCs/>
          <w:lang w:eastAsia="ar-SA"/>
        </w:rPr>
      </w:pPr>
      <w:r>
        <w:rPr>
          <w:rFonts w:eastAsia="SimSun" w:cs="Arial"/>
          <w:b/>
          <w:lang w:eastAsia="ar-SA"/>
        </w:rPr>
        <w:t xml:space="preserve">PRESIDENTE (Oliviero): </w:t>
      </w:r>
      <w:r>
        <w:rPr>
          <w:rFonts w:eastAsia="SimSun" w:cs="Arial"/>
          <w:bCs/>
          <w:lang w:eastAsia="ar-SA"/>
        </w:rPr>
        <w:t xml:space="preserve">Chi è a favore? Chi è contrario? Chi si astiene? </w:t>
      </w:r>
    </w:p>
    <w:p w14:paraId="0CDEE09A" w14:textId="77777777" w:rsidR="00CD1926" w:rsidRDefault="00CD1926" w:rsidP="00CD1926">
      <w:pPr>
        <w:suppressAutoHyphens/>
        <w:jc w:val="both"/>
        <w:rPr>
          <w:rFonts w:eastAsia="SimSun" w:cs="Arial"/>
          <w:bCs/>
          <w:lang w:eastAsia="ar-SA"/>
        </w:rPr>
      </w:pPr>
    </w:p>
    <w:p w14:paraId="5D5B27CB" w14:textId="77777777" w:rsidR="00CD1926" w:rsidRDefault="00CD1926" w:rsidP="00CD1926">
      <w:pPr>
        <w:suppressAutoHyphens/>
        <w:jc w:val="both"/>
        <w:rPr>
          <w:rFonts w:eastAsia="SimSun" w:cs="Arial"/>
          <w:b/>
          <w:lang w:eastAsia="ar-SA"/>
        </w:rPr>
      </w:pPr>
      <w:r>
        <w:rPr>
          <w:rFonts w:eastAsia="SimSun" w:cs="Arial"/>
          <w:b/>
          <w:lang w:eastAsia="ar-SA"/>
        </w:rPr>
        <w:t>Il Consiglio non approva.</w:t>
      </w:r>
    </w:p>
    <w:p w14:paraId="0D128B43" w14:textId="77777777" w:rsidR="00CD1926" w:rsidRDefault="00CD1926" w:rsidP="00CD1926">
      <w:pPr>
        <w:suppressAutoHyphens/>
        <w:jc w:val="both"/>
        <w:rPr>
          <w:rFonts w:eastAsia="SimSun" w:cs="Arial"/>
          <w:bCs/>
          <w:lang w:eastAsia="ar-SA"/>
        </w:rPr>
      </w:pPr>
    </w:p>
    <w:p w14:paraId="1B754E20" w14:textId="77777777" w:rsidR="00CD1926" w:rsidRDefault="00CD1926" w:rsidP="00CD1926">
      <w:pPr>
        <w:suppressAutoHyphens/>
        <w:jc w:val="both"/>
        <w:rPr>
          <w:rFonts w:eastAsia="SimSun" w:cs="Arial"/>
          <w:bCs/>
          <w:lang w:eastAsia="ar-SA"/>
        </w:rPr>
      </w:pPr>
      <w:r>
        <w:rPr>
          <w:rFonts w:eastAsia="SimSun" w:cs="Arial"/>
          <w:bCs/>
          <w:lang w:eastAsia="ar-SA"/>
        </w:rPr>
        <w:t>R11 a firma Ciampi.</w:t>
      </w:r>
    </w:p>
    <w:p w14:paraId="7E42F1B8" w14:textId="77777777" w:rsidR="00CD1926" w:rsidRDefault="00CD1926" w:rsidP="00CD1926">
      <w:pPr>
        <w:suppressAutoHyphens/>
        <w:jc w:val="both"/>
        <w:rPr>
          <w:rFonts w:eastAsia="SimSun" w:cs="Arial"/>
          <w:bCs/>
          <w:lang w:eastAsia="ar-SA"/>
        </w:rPr>
      </w:pPr>
    </w:p>
    <w:p w14:paraId="694026B6" w14:textId="77777777" w:rsidR="00CD1926" w:rsidRDefault="00CD1926" w:rsidP="00CD1926">
      <w:pPr>
        <w:suppressAutoHyphens/>
        <w:jc w:val="both"/>
        <w:rPr>
          <w:rFonts w:eastAsia="SimSun" w:cs="Arial"/>
          <w:bCs/>
          <w:lang w:eastAsia="ar-SA"/>
        </w:rPr>
      </w:pPr>
      <w:r>
        <w:rPr>
          <w:rFonts w:eastAsia="SimSun" w:cs="Arial"/>
          <w:b/>
          <w:lang w:eastAsia="ar-SA"/>
        </w:rPr>
        <w:t xml:space="preserve">CIAMPI (M5S): </w:t>
      </w:r>
      <w:r>
        <w:rPr>
          <w:rFonts w:eastAsia="SimSun" w:cs="Arial"/>
          <w:bCs/>
          <w:lang w:eastAsia="ar-SA"/>
        </w:rPr>
        <w:t>Con quest’emendamento vogliamo riportare l’attenzione sul tema dell’urbanistica. La Giunta definisce come prioritario l’obiettivo di dotarsi, con tempestività, degli strumenti normativi di pianificazione ed amministrativi generali necessari al fine di assicurare un’efficacie ed efficiente sistema di programmazione e pianificazione del territorio regionale orientato allo sviluppo sostenibile, al contenimento del consumo di suolo, al recupero del patrimonio edilizio esistente e dalla lotta dell’abusivismo.</w:t>
      </w:r>
    </w:p>
    <w:p w14:paraId="5D1A1285" w14:textId="77777777" w:rsidR="00CD1926" w:rsidRDefault="00CD1926" w:rsidP="00CD1926">
      <w:pPr>
        <w:suppressAutoHyphens/>
        <w:jc w:val="both"/>
        <w:rPr>
          <w:rFonts w:eastAsia="SimSun" w:cs="Arial"/>
          <w:bCs/>
          <w:lang w:eastAsia="ar-SA"/>
        </w:rPr>
      </w:pPr>
    </w:p>
    <w:p w14:paraId="4C456290" w14:textId="77777777" w:rsidR="00CD1926" w:rsidRDefault="00CD1926" w:rsidP="00CD1926">
      <w:pPr>
        <w:suppressAutoHyphens/>
        <w:jc w:val="both"/>
        <w:rPr>
          <w:rFonts w:eastAsia="SimSun" w:cs="Arial"/>
          <w:bCs/>
          <w:lang w:eastAsia="ar-SA"/>
        </w:rPr>
      </w:pPr>
      <w:r>
        <w:rPr>
          <w:rFonts w:eastAsia="SimSun" w:cs="Arial"/>
          <w:b/>
          <w:lang w:eastAsia="ar-SA"/>
        </w:rPr>
        <w:t xml:space="preserve">PRESIDENTE (Oliviero): </w:t>
      </w:r>
      <w:r>
        <w:rPr>
          <w:rFonts w:eastAsia="SimSun" w:cs="Arial"/>
          <w:bCs/>
          <w:lang w:eastAsia="ar-SA"/>
        </w:rPr>
        <w:t>Pongo in votazione l’emendamento Ciampi.</w:t>
      </w:r>
    </w:p>
    <w:p w14:paraId="1CE31DE2" w14:textId="77777777" w:rsidR="00CD1926" w:rsidRDefault="00CD1926" w:rsidP="00CD1926">
      <w:pPr>
        <w:suppressAutoHyphens/>
        <w:jc w:val="both"/>
        <w:rPr>
          <w:rFonts w:eastAsia="SimSun" w:cs="Arial"/>
          <w:bCs/>
          <w:lang w:eastAsia="ar-SA"/>
        </w:rPr>
      </w:pPr>
      <w:r>
        <w:rPr>
          <w:rFonts w:eastAsia="SimSun" w:cs="Arial"/>
          <w:bCs/>
          <w:lang w:eastAsia="ar-SA"/>
        </w:rPr>
        <w:t xml:space="preserve">Chi è a favore? Chi è contrario? Chi si astiene? </w:t>
      </w:r>
    </w:p>
    <w:p w14:paraId="4FFE2C56" w14:textId="77777777" w:rsidR="00CD1926" w:rsidRDefault="00CD1926" w:rsidP="00CD1926">
      <w:pPr>
        <w:suppressAutoHyphens/>
        <w:jc w:val="both"/>
        <w:rPr>
          <w:rFonts w:eastAsia="SimSun" w:cs="Arial"/>
          <w:bCs/>
          <w:lang w:eastAsia="ar-SA"/>
        </w:rPr>
      </w:pPr>
    </w:p>
    <w:p w14:paraId="64F7B2C9" w14:textId="77777777" w:rsidR="00CD1926" w:rsidRDefault="00CD1926" w:rsidP="00CD1926">
      <w:pPr>
        <w:suppressAutoHyphens/>
        <w:jc w:val="both"/>
        <w:rPr>
          <w:rFonts w:eastAsia="SimSun" w:cs="Arial"/>
          <w:b/>
          <w:lang w:eastAsia="ar-SA"/>
        </w:rPr>
      </w:pPr>
      <w:r>
        <w:rPr>
          <w:rFonts w:eastAsia="SimSun" w:cs="Arial"/>
          <w:b/>
          <w:lang w:eastAsia="ar-SA"/>
        </w:rPr>
        <w:t>Il Consiglio non approva.</w:t>
      </w:r>
    </w:p>
    <w:p w14:paraId="0D92B72B" w14:textId="77777777" w:rsidR="00CD1926" w:rsidRDefault="00CD1926" w:rsidP="00CD1926">
      <w:pPr>
        <w:suppressAutoHyphens/>
        <w:jc w:val="both"/>
        <w:rPr>
          <w:rFonts w:eastAsia="SimSun" w:cs="Arial"/>
          <w:bCs/>
          <w:lang w:eastAsia="ar-SA"/>
        </w:rPr>
      </w:pPr>
    </w:p>
    <w:p w14:paraId="5089A08C" w14:textId="77777777" w:rsidR="00CD1926" w:rsidRDefault="00CD1926" w:rsidP="00CD1926">
      <w:pPr>
        <w:suppressAutoHyphens/>
        <w:jc w:val="both"/>
        <w:rPr>
          <w:rFonts w:eastAsia="SimSun" w:cs="Arial"/>
          <w:bCs/>
          <w:lang w:eastAsia="ar-SA"/>
        </w:rPr>
      </w:pPr>
      <w:r>
        <w:rPr>
          <w:rFonts w:eastAsia="SimSun" w:cs="Arial"/>
          <w:bCs/>
          <w:lang w:eastAsia="ar-SA"/>
        </w:rPr>
        <w:t>R13 è decaduto per assenza di Saiello.</w:t>
      </w:r>
    </w:p>
    <w:p w14:paraId="4AE0EFFA" w14:textId="77777777" w:rsidR="00CD1926" w:rsidRDefault="00CD1926" w:rsidP="00CD1926">
      <w:pPr>
        <w:suppressAutoHyphens/>
        <w:jc w:val="both"/>
        <w:rPr>
          <w:rFonts w:eastAsia="SimSun" w:cs="Arial"/>
          <w:bCs/>
          <w:lang w:eastAsia="ar-SA"/>
        </w:rPr>
      </w:pPr>
      <w:r>
        <w:rPr>
          <w:rFonts w:eastAsia="SimSun" w:cs="Arial"/>
          <w:bCs/>
          <w:lang w:eastAsia="ar-SA"/>
        </w:rPr>
        <w:t xml:space="preserve">R14, a firma Ciampi. </w:t>
      </w:r>
    </w:p>
    <w:p w14:paraId="326330D9" w14:textId="77777777" w:rsidR="00CD1926" w:rsidRDefault="00CD1926" w:rsidP="00CD1926">
      <w:pPr>
        <w:suppressAutoHyphens/>
        <w:jc w:val="both"/>
        <w:rPr>
          <w:rFonts w:eastAsia="SimSun" w:cs="Arial"/>
          <w:bCs/>
          <w:lang w:eastAsia="ar-SA"/>
        </w:rPr>
      </w:pPr>
    </w:p>
    <w:p w14:paraId="2255C54F" w14:textId="19463706" w:rsidR="00CD1926" w:rsidRDefault="00CD1926" w:rsidP="00CD1926">
      <w:pPr>
        <w:suppressAutoHyphens/>
        <w:jc w:val="both"/>
        <w:rPr>
          <w:rFonts w:eastAsia="SimSun" w:cs="Arial"/>
          <w:bCs/>
          <w:lang w:eastAsia="ar-SA"/>
        </w:rPr>
      </w:pPr>
      <w:r>
        <w:rPr>
          <w:rFonts w:eastAsia="SimSun" w:cs="Arial"/>
          <w:b/>
          <w:lang w:eastAsia="ar-SA"/>
        </w:rPr>
        <w:t xml:space="preserve">CIAMPI (M5S): </w:t>
      </w:r>
      <w:r>
        <w:rPr>
          <w:rFonts w:eastAsia="SimSun" w:cs="Arial"/>
          <w:bCs/>
          <w:lang w:eastAsia="ar-SA"/>
        </w:rPr>
        <w:t xml:space="preserve">È un emendamento che possiamo definire di principio, ma che ritengo importante per aprire un dibattito </w:t>
      </w:r>
      <w:r w:rsidR="00426E59">
        <w:rPr>
          <w:rFonts w:eastAsia="SimSun" w:cs="Arial"/>
          <w:bCs/>
          <w:lang w:eastAsia="ar-SA"/>
        </w:rPr>
        <w:t>su</w:t>
      </w:r>
      <w:r>
        <w:rPr>
          <w:rFonts w:eastAsia="SimSun" w:cs="Arial"/>
          <w:bCs/>
          <w:lang w:eastAsia="ar-SA"/>
        </w:rPr>
        <w:t>lla materia.</w:t>
      </w:r>
    </w:p>
    <w:p w14:paraId="4F7F1E52" w14:textId="6A10F2EB" w:rsidR="00CD1926" w:rsidRDefault="00CD1926" w:rsidP="00CD1926">
      <w:pPr>
        <w:suppressAutoHyphens/>
        <w:jc w:val="both"/>
        <w:rPr>
          <w:rFonts w:eastAsia="SimSun" w:cs="Arial"/>
          <w:bCs/>
          <w:lang w:eastAsia="ar-SA"/>
        </w:rPr>
      </w:pPr>
      <w:r>
        <w:rPr>
          <w:rFonts w:eastAsia="SimSun" w:cs="Arial"/>
          <w:bCs/>
          <w:lang w:eastAsia="ar-SA"/>
        </w:rPr>
        <w:t>Vorremmo che la Giunta De Luca, questa Regione Campania, si impegn</w:t>
      </w:r>
      <w:r w:rsidR="00426E59">
        <w:rPr>
          <w:rFonts w:eastAsia="SimSun" w:cs="Arial"/>
          <w:bCs/>
          <w:lang w:eastAsia="ar-SA"/>
        </w:rPr>
        <w:t>i</w:t>
      </w:r>
      <w:r>
        <w:rPr>
          <w:rFonts w:eastAsia="SimSun" w:cs="Arial"/>
          <w:bCs/>
          <w:lang w:eastAsia="ar-SA"/>
        </w:rPr>
        <w:t xml:space="preserve"> verso lo Stato a far dichiarare che ottenere energia sia un bene comune.</w:t>
      </w:r>
    </w:p>
    <w:p w14:paraId="5ABB1996" w14:textId="77777777" w:rsidR="00CD1926" w:rsidRDefault="00CD1926" w:rsidP="00CD1926">
      <w:pPr>
        <w:suppressAutoHyphens/>
        <w:jc w:val="both"/>
        <w:rPr>
          <w:rFonts w:eastAsia="SimSun" w:cs="Arial"/>
          <w:bCs/>
          <w:lang w:eastAsia="ar-SA"/>
        </w:rPr>
      </w:pPr>
    </w:p>
    <w:p w14:paraId="56D17B9D" w14:textId="77777777" w:rsidR="00CD1926" w:rsidRDefault="00CD1926" w:rsidP="00CD1926">
      <w:pPr>
        <w:suppressAutoHyphens/>
        <w:jc w:val="both"/>
        <w:rPr>
          <w:rFonts w:eastAsia="SimSun" w:cs="Arial"/>
          <w:bCs/>
          <w:lang w:eastAsia="ar-SA"/>
        </w:rPr>
      </w:pPr>
      <w:r>
        <w:rPr>
          <w:rFonts w:eastAsia="SimSun" w:cs="Arial"/>
          <w:b/>
          <w:lang w:eastAsia="ar-SA"/>
        </w:rPr>
        <w:t xml:space="preserve">PRESIDENTE (Oliviero): </w:t>
      </w:r>
      <w:r>
        <w:rPr>
          <w:rFonts w:eastAsia="SimSun" w:cs="Arial"/>
          <w:bCs/>
          <w:lang w:eastAsia="ar-SA"/>
        </w:rPr>
        <w:t>Mi faccia una mozione o un ordine del giorno, ma non nel DEFR. Se vuole l’impegno della Giunta, proponga una mozione.</w:t>
      </w:r>
    </w:p>
    <w:p w14:paraId="3D8013FF" w14:textId="77777777" w:rsidR="00CD1926" w:rsidRDefault="00CD1926" w:rsidP="00CD1926">
      <w:pPr>
        <w:suppressAutoHyphens/>
        <w:jc w:val="both"/>
        <w:rPr>
          <w:rFonts w:eastAsia="SimSun" w:cs="Arial"/>
          <w:bCs/>
          <w:lang w:eastAsia="ar-SA"/>
        </w:rPr>
      </w:pPr>
    </w:p>
    <w:p w14:paraId="758BEEEE" w14:textId="77777777" w:rsidR="00CD1926" w:rsidRDefault="00CD1926" w:rsidP="00CD1926">
      <w:pPr>
        <w:suppressAutoHyphens/>
        <w:jc w:val="both"/>
        <w:rPr>
          <w:rFonts w:eastAsia="SimSun" w:cs="Arial"/>
          <w:bCs/>
          <w:lang w:eastAsia="ar-SA"/>
        </w:rPr>
      </w:pPr>
      <w:r>
        <w:rPr>
          <w:rFonts w:eastAsia="SimSun" w:cs="Arial"/>
          <w:b/>
          <w:lang w:eastAsia="ar-SA"/>
        </w:rPr>
        <w:t xml:space="preserve">CIAMPI (M5S): </w:t>
      </w:r>
      <w:r>
        <w:rPr>
          <w:rFonts w:eastAsia="SimSun" w:cs="Arial"/>
          <w:bCs/>
          <w:lang w:eastAsia="ar-SA"/>
        </w:rPr>
        <w:t>Proporremo una mozione.</w:t>
      </w:r>
    </w:p>
    <w:p w14:paraId="145A23BD" w14:textId="77777777" w:rsidR="00CD1926" w:rsidRDefault="00CD1926" w:rsidP="00CD1926">
      <w:pPr>
        <w:suppressAutoHyphens/>
        <w:jc w:val="both"/>
        <w:rPr>
          <w:rFonts w:eastAsia="SimSun" w:cs="Arial"/>
          <w:bCs/>
          <w:lang w:eastAsia="ar-SA"/>
        </w:rPr>
      </w:pPr>
    </w:p>
    <w:p w14:paraId="6119C620" w14:textId="77777777" w:rsidR="00CD1926" w:rsidRDefault="00CD1926" w:rsidP="00CD1926">
      <w:pPr>
        <w:suppressAutoHyphens/>
        <w:jc w:val="both"/>
        <w:rPr>
          <w:rFonts w:eastAsia="SimSun" w:cs="Arial"/>
          <w:bCs/>
          <w:lang w:eastAsia="ar-SA"/>
        </w:rPr>
      </w:pPr>
      <w:r>
        <w:rPr>
          <w:rFonts w:eastAsia="SimSun" w:cs="Arial"/>
          <w:b/>
          <w:lang w:eastAsia="ar-SA"/>
        </w:rPr>
        <w:t xml:space="preserve">PRESIDENTE (Oliviero): </w:t>
      </w:r>
      <w:r>
        <w:rPr>
          <w:rFonts w:eastAsia="SimSun" w:cs="Arial"/>
          <w:bCs/>
          <w:lang w:eastAsia="ar-SA"/>
        </w:rPr>
        <w:t>La discussione è terminata. È terminato anche l’esame degli emendamenti. Passiamo alla votazione.</w:t>
      </w:r>
    </w:p>
    <w:p w14:paraId="34D2A9DE" w14:textId="77777777" w:rsidR="00CD1926" w:rsidRDefault="00CD1926" w:rsidP="00CD1926">
      <w:pPr>
        <w:suppressAutoHyphens/>
        <w:jc w:val="both"/>
        <w:rPr>
          <w:rFonts w:eastAsia="SimSun" w:cs="Arial"/>
          <w:bCs/>
          <w:lang w:eastAsia="ar-SA"/>
        </w:rPr>
      </w:pPr>
      <w:r>
        <w:rPr>
          <w:rFonts w:eastAsia="SimSun" w:cs="Arial"/>
          <w:bCs/>
          <w:lang w:eastAsia="ar-SA"/>
        </w:rPr>
        <w:t>È aperta la votazione.</w:t>
      </w:r>
    </w:p>
    <w:p w14:paraId="10CB873D" w14:textId="77777777" w:rsidR="00CD1926" w:rsidRDefault="00CD1926" w:rsidP="00CD1926">
      <w:pPr>
        <w:suppressAutoHyphens/>
        <w:jc w:val="both"/>
        <w:rPr>
          <w:rFonts w:eastAsia="SimSun" w:cs="Arial"/>
          <w:bCs/>
          <w:lang w:eastAsia="ar-SA"/>
        </w:rPr>
      </w:pPr>
      <w:r>
        <w:rPr>
          <w:rFonts w:eastAsia="SimSun" w:cs="Arial"/>
          <w:bCs/>
          <w:lang w:eastAsia="ar-SA"/>
        </w:rPr>
        <w:t>Dichiaro chiusa la votazione.</w:t>
      </w:r>
    </w:p>
    <w:p w14:paraId="6B0FDD9D" w14:textId="77777777" w:rsidR="00CD1926" w:rsidRDefault="00CD1926" w:rsidP="00CD1926">
      <w:pPr>
        <w:suppressAutoHyphens/>
        <w:jc w:val="both"/>
        <w:rPr>
          <w:rFonts w:eastAsia="SimSun" w:cs="Arial"/>
          <w:bCs/>
          <w:lang w:eastAsia="ar-SA"/>
        </w:rPr>
      </w:pPr>
      <w:r>
        <w:rPr>
          <w:rFonts w:eastAsia="SimSun" w:cs="Arial"/>
          <w:bCs/>
          <w:lang w:eastAsia="ar-SA"/>
        </w:rPr>
        <w:lastRenderedPageBreak/>
        <w:t xml:space="preserve">Comunico l’esito della votazione: </w:t>
      </w:r>
    </w:p>
    <w:p w14:paraId="5AB5C18D" w14:textId="77777777" w:rsidR="00CD1926" w:rsidRDefault="00CD1926" w:rsidP="00CD1926">
      <w:pPr>
        <w:suppressAutoHyphens/>
        <w:jc w:val="both"/>
        <w:rPr>
          <w:rFonts w:eastAsia="SimSun" w:cs="Arial"/>
          <w:bCs/>
          <w:lang w:eastAsia="ar-SA"/>
        </w:rPr>
      </w:pPr>
      <w:r>
        <w:rPr>
          <w:rFonts w:eastAsia="SimSun" w:cs="Arial"/>
          <w:bCs/>
          <w:lang w:eastAsia="ar-SA"/>
        </w:rPr>
        <w:t xml:space="preserve">Presenti </w:t>
      </w:r>
      <w:r>
        <w:rPr>
          <w:rFonts w:eastAsia="SimSun" w:cs="Arial"/>
          <w:bCs/>
          <w:lang w:eastAsia="ar-SA"/>
        </w:rPr>
        <w:tab/>
      </w:r>
      <w:r>
        <w:rPr>
          <w:rFonts w:eastAsia="SimSun" w:cs="Arial"/>
          <w:bCs/>
          <w:lang w:eastAsia="ar-SA"/>
        </w:rPr>
        <w:tab/>
      </w:r>
      <w:r>
        <w:rPr>
          <w:rFonts w:eastAsia="SimSun" w:cs="Arial"/>
          <w:bCs/>
          <w:lang w:eastAsia="ar-SA"/>
        </w:rPr>
        <w:tab/>
        <w:t>39</w:t>
      </w:r>
    </w:p>
    <w:p w14:paraId="09CF1F42" w14:textId="77777777" w:rsidR="00CD1926" w:rsidRDefault="00CD1926" w:rsidP="00CD1926">
      <w:pPr>
        <w:suppressAutoHyphens/>
        <w:jc w:val="both"/>
        <w:rPr>
          <w:rFonts w:eastAsia="SimSun" w:cs="Arial"/>
          <w:bCs/>
          <w:lang w:eastAsia="ar-SA"/>
        </w:rPr>
      </w:pPr>
      <w:r>
        <w:rPr>
          <w:rFonts w:eastAsia="SimSun" w:cs="Arial"/>
          <w:bCs/>
          <w:lang w:eastAsia="ar-SA"/>
        </w:rPr>
        <w:t>Votanti</w:t>
      </w:r>
      <w:r>
        <w:rPr>
          <w:rFonts w:eastAsia="SimSun" w:cs="Arial"/>
          <w:bCs/>
          <w:lang w:eastAsia="ar-SA"/>
        </w:rPr>
        <w:tab/>
      </w:r>
      <w:r>
        <w:rPr>
          <w:rFonts w:eastAsia="SimSun" w:cs="Arial"/>
          <w:bCs/>
          <w:lang w:eastAsia="ar-SA"/>
        </w:rPr>
        <w:tab/>
      </w:r>
      <w:r>
        <w:rPr>
          <w:rFonts w:eastAsia="SimSun" w:cs="Arial"/>
          <w:bCs/>
          <w:lang w:eastAsia="ar-SA"/>
        </w:rPr>
        <w:tab/>
      </w:r>
      <w:r>
        <w:rPr>
          <w:rFonts w:eastAsia="SimSun" w:cs="Arial"/>
          <w:bCs/>
          <w:lang w:eastAsia="ar-SA"/>
        </w:rPr>
        <w:tab/>
        <w:t>39</w:t>
      </w:r>
    </w:p>
    <w:p w14:paraId="69EEE311" w14:textId="77777777" w:rsidR="00CD1926" w:rsidRDefault="00CD1926" w:rsidP="00CD1926">
      <w:pPr>
        <w:suppressAutoHyphens/>
        <w:jc w:val="both"/>
        <w:rPr>
          <w:rFonts w:eastAsia="SimSun" w:cs="Arial"/>
          <w:bCs/>
          <w:lang w:eastAsia="ar-SA"/>
        </w:rPr>
      </w:pPr>
      <w:r>
        <w:rPr>
          <w:rFonts w:eastAsia="SimSun" w:cs="Arial"/>
          <w:bCs/>
          <w:lang w:eastAsia="ar-SA"/>
        </w:rPr>
        <w:t xml:space="preserve">Favorevoli </w:t>
      </w:r>
      <w:r>
        <w:rPr>
          <w:rFonts w:eastAsia="SimSun" w:cs="Arial"/>
          <w:bCs/>
          <w:lang w:eastAsia="ar-SA"/>
        </w:rPr>
        <w:tab/>
      </w:r>
      <w:r>
        <w:rPr>
          <w:rFonts w:eastAsia="SimSun" w:cs="Arial"/>
          <w:bCs/>
          <w:lang w:eastAsia="ar-SA"/>
        </w:rPr>
        <w:tab/>
        <w:t>28</w:t>
      </w:r>
    </w:p>
    <w:p w14:paraId="0C89F6F2" w14:textId="77777777" w:rsidR="00CD1926" w:rsidRDefault="00CD1926" w:rsidP="00CD1926">
      <w:pPr>
        <w:suppressAutoHyphens/>
        <w:jc w:val="both"/>
        <w:rPr>
          <w:rFonts w:eastAsia="SimSun" w:cs="Arial"/>
          <w:bCs/>
          <w:lang w:eastAsia="ar-SA"/>
        </w:rPr>
      </w:pPr>
      <w:r>
        <w:rPr>
          <w:rFonts w:eastAsia="SimSun" w:cs="Arial"/>
          <w:bCs/>
          <w:lang w:eastAsia="ar-SA"/>
        </w:rPr>
        <w:t xml:space="preserve">Contrari </w:t>
      </w:r>
      <w:r>
        <w:rPr>
          <w:rFonts w:eastAsia="SimSun" w:cs="Arial"/>
          <w:bCs/>
          <w:lang w:eastAsia="ar-SA"/>
        </w:rPr>
        <w:tab/>
      </w:r>
      <w:r>
        <w:rPr>
          <w:rFonts w:eastAsia="SimSun" w:cs="Arial"/>
          <w:bCs/>
          <w:lang w:eastAsia="ar-SA"/>
        </w:rPr>
        <w:tab/>
      </w:r>
      <w:r>
        <w:rPr>
          <w:rFonts w:eastAsia="SimSun" w:cs="Arial"/>
          <w:bCs/>
          <w:lang w:eastAsia="ar-SA"/>
        </w:rPr>
        <w:tab/>
        <w:t>08</w:t>
      </w:r>
    </w:p>
    <w:p w14:paraId="23D34761" w14:textId="77777777" w:rsidR="00CD1926" w:rsidRDefault="00CD1926" w:rsidP="00CD1926">
      <w:pPr>
        <w:suppressAutoHyphens/>
        <w:jc w:val="both"/>
        <w:rPr>
          <w:rFonts w:eastAsia="SimSun" w:cs="Arial"/>
          <w:bCs/>
          <w:lang w:eastAsia="ar-SA"/>
        </w:rPr>
      </w:pPr>
      <w:r>
        <w:rPr>
          <w:rFonts w:eastAsia="SimSun" w:cs="Arial"/>
          <w:bCs/>
          <w:lang w:eastAsia="ar-SA"/>
        </w:rPr>
        <w:t xml:space="preserve">Astenuti </w:t>
      </w:r>
      <w:r>
        <w:rPr>
          <w:rFonts w:eastAsia="SimSun" w:cs="Arial"/>
          <w:bCs/>
          <w:lang w:eastAsia="ar-SA"/>
        </w:rPr>
        <w:tab/>
      </w:r>
      <w:r>
        <w:rPr>
          <w:rFonts w:eastAsia="SimSun" w:cs="Arial"/>
          <w:bCs/>
          <w:lang w:eastAsia="ar-SA"/>
        </w:rPr>
        <w:tab/>
      </w:r>
      <w:r>
        <w:rPr>
          <w:rFonts w:eastAsia="SimSun" w:cs="Arial"/>
          <w:bCs/>
          <w:lang w:eastAsia="ar-SA"/>
        </w:rPr>
        <w:tab/>
        <w:t>03</w:t>
      </w:r>
    </w:p>
    <w:p w14:paraId="7B66272E" w14:textId="77777777" w:rsidR="00CD1926" w:rsidRDefault="00CD1926" w:rsidP="00CD1926">
      <w:pPr>
        <w:suppressAutoHyphens/>
        <w:jc w:val="both"/>
        <w:rPr>
          <w:rFonts w:eastAsia="SimSun" w:cs="Arial"/>
          <w:bCs/>
          <w:lang w:eastAsia="ar-SA"/>
        </w:rPr>
      </w:pPr>
    </w:p>
    <w:p w14:paraId="18FA12D7" w14:textId="77777777" w:rsidR="00CD1926" w:rsidRPr="00FA7167" w:rsidRDefault="00CD1926" w:rsidP="00CD1926">
      <w:pPr>
        <w:suppressAutoHyphens/>
        <w:jc w:val="both"/>
        <w:rPr>
          <w:rFonts w:eastAsia="SimSun" w:cs="Arial"/>
          <w:b/>
          <w:lang w:eastAsia="ar-SA"/>
        </w:rPr>
      </w:pPr>
      <w:r w:rsidRPr="00FA7167">
        <w:rPr>
          <w:rFonts w:eastAsia="SimSun" w:cs="Arial"/>
          <w:b/>
          <w:lang w:eastAsia="ar-SA"/>
        </w:rPr>
        <w:t>Il Consiglio approva.</w:t>
      </w:r>
    </w:p>
    <w:p w14:paraId="4CB170C9" w14:textId="77777777" w:rsidR="00CD1926" w:rsidRDefault="00CD1926" w:rsidP="00CD1926">
      <w:pPr>
        <w:suppressAutoHyphens/>
        <w:jc w:val="both"/>
        <w:rPr>
          <w:rFonts w:eastAsia="SimSun" w:cs="Arial"/>
          <w:bCs/>
          <w:lang w:eastAsia="ar-SA"/>
        </w:rPr>
      </w:pPr>
    </w:p>
    <w:p w14:paraId="4E40AF14" w14:textId="77777777" w:rsidR="00CD1926" w:rsidRDefault="00CD1926" w:rsidP="00CD1926">
      <w:pPr>
        <w:suppressAutoHyphens/>
        <w:jc w:val="both"/>
        <w:rPr>
          <w:rFonts w:eastAsia="SimSun" w:cs="Arial"/>
          <w:bCs/>
          <w:lang w:eastAsia="ar-SA"/>
        </w:rPr>
      </w:pPr>
      <w:r>
        <w:rPr>
          <w:rFonts w:eastAsia="SimSun" w:cs="Arial"/>
          <w:bCs/>
          <w:lang w:eastAsia="ar-SA"/>
        </w:rPr>
        <w:t>C’è una pausa di pochi minuti, riprenderemo alle ore 17:30 per la seconda parte del Consiglio.</w:t>
      </w:r>
    </w:p>
    <w:p w14:paraId="228966DD" w14:textId="77777777" w:rsidR="00CD1926" w:rsidRPr="00FA7167" w:rsidRDefault="00CD1926" w:rsidP="00CD1926">
      <w:pPr>
        <w:suppressAutoHyphens/>
        <w:jc w:val="both"/>
        <w:rPr>
          <w:rFonts w:eastAsia="SimSun" w:cs="Arial"/>
          <w:b/>
          <w:lang w:eastAsia="ar-SA"/>
        </w:rPr>
      </w:pPr>
    </w:p>
    <w:p w14:paraId="0C3BE289" w14:textId="77777777" w:rsidR="00CD1926" w:rsidRPr="00FA7167" w:rsidRDefault="00CD1926" w:rsidP="00CD1926">
      <w:pPr>
        <w:suppressAutoHyphens/>
        <w:jc w:val="both"/>
        <w:rPr>
          <w:rFonts w:eastAsia="SimSun" w:cs="Arial"/>
          <w:b/>
          <w:lang w:eastAsia="ar-SA"/>
        </w:rPr>
      </w:pPr>
      <w:r w:rsidRPr="00FA7167">
        <w:rPr>
          <w:rFonts w:eastAsia="SimSun" w:cs="Arial"/>
          <w:b/>
          <w:lang w:eastAsia="ar-SA"/>
        </w:rPr>
        <w:t xml:space="preserve">I lavori terminano alle </w:t>
      </w:r>
      <w:r>
        <w:rPr>
          <w:rFonts w:eastAsia="SimSun" w:cs="Arial"/>
          <w:b/>
          <w:lang w:eastAsia="ar-SA"/>
        </w:rPr>
        <w:t>16.43.</w:t>
      </w:r>
    </w:p>
    <w:p w14:paraId="79B7491E" w14:textId="077D0FF1" w:rsidR="00CD1926" w:rsidRDefault="00CD1926" w:rsidP="00A203EA">
      <w:pPr>
        <w:jc w:val="both"/>
        <w:rPr>
          <w:rFonts w:eastAsia="Calibri" w:cs="Arial"/>
          <w:bCs/>
        </w:rPr>
      </w:pPr>
    </w:p>
    <w:p w14:paraId="63D956C2" w14:textId="77777777" w:rsidR="00CD1926" w:rsidRDefault="00CD1926" w:rsidP="00A203EA">
      <w:pPr>
        <w:jc w:val="both"/>
        <w:rPr>
          <w:rFonts w:eastAsia="Calibri" w:cs="Arial"/>
          <w:bCs/>
        </w:rPr>
      </w:pPr>
    </w:p>
    <w:p w14:paraId="061D2D64" w14:textId="28630D4D" w:rsidR="00CD1926" w:rsidRDefault="00CD1926" w:rsidP="00A203EA">
      <w:pPr>
        <w:jc w:val="both"/>
        <w:rPr>
          <w:rFonts w:eastAsia="Calibri" w:cs="Arial"/>
          <w:bCs/>
        </w:rPr>
      </w:pPr>
    </w:p>
    <w:p w14:paraId="7B0210BF" w14:textId="77777777" w:rsidR="00CD1926" w:rsidRPr="004D1835" w:rsidRDefault="00CD1926" w:rsidP="00A203EA">
      <w:pPr>
        <w:jc w:val="both"/>
        <w:rPr>
          <w:rFonts w:eastAsia="Calibri" w:cs="Arial"/>
          <w:bCs/>
        </w:rPr>
      </w:pPr>
    </w:p>
    <w:sectPr w:rsidR="00CD1926" w:rsidRPr="004D1835"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0147B" w14:textId="77777777" w:rsidR="00B5693F" w:rsidRDefault="00B5693F">
      <w:r>
        <w:separator/>
      </w:r>
    </w:p>
    <w:p w14:paraId="433E77B1" w14:textId="77777777" w:rsidR="00B5693F" w:rsidRDefault="00B5693F"/>
  </w:endnote>
  <w:endnote w:type="continuationSeparator" w:id="0">
    <w:p w14:paraId="0532D27C" w14:textId="77777777" w:rsidR="00B5693F" w:rsidRDefault="00B5693F">
      <w:r>
        <w:continuationSeparator/>
      </w:r>
    </w:p>
    <w:p w14:paraId="09C191DA" w14:textId="77777777" w:rsidR="00B5693F" w:rsidRDefault="00B569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53E52" w14:textId="77777777" w:rsidR="00B5693F" w:rsidRDefault="00B5693F">
      <w:r>
        <w:separator/>
      </w:r>
    </w:p>
    <w:p w14:paraId="6D94BC95" w14:textId="77777777" w:rsidR="00B5693F" w:rsidRDefault="00B5693F"/>
  </w:footnote>
  <w:footnote w:type="continuationSeparator" w:id="0">
    <w:p w14:paraId="507F3FB2" w14:textId="77777777" w:rsidR="00B5693F" w:rsidRDefault="00B5693F">
      <w:r>
        <w:continuationSeparator/>
      </w:r>
    </w:p>
    <w:p w14:paraId="3CBB76FE" w14:textId="77777777" w:rsidR="00B5693F" w:rsidRDefault="00B569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9DDA" w14:textId="2837FC83"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6E03CEFB"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384D3B">
            <w:rPr>
              <w:rFonts w:ascii="Times New Roman" w:hAnsi="Times New Roman"/>
              <w:i/>
              <w:sz w:val="32"/>
              <w:szCs w:val="32"/>
              <w:vertAlign w:val="superscript"/>
            </w:rPr>
            <w:t>70</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3F08EDF7" w:rsidR="008500C4" w:rsidRPr="00AE688F" w:rsidRDefault="00AC26DA" w:rsidP="009546C2">
          <w:pPr>
            <w:pStyle w:val="Intestazione"/>
            <w:jc w:val="center"/>
            <w:rPr>
              <w:rFonts w:ascii="Times New Roman" w:hAnsi="Times New Roman"/>
              <w:smallCaps/>
            </w:rPr>
          </w:pPr>
          <w:r>
            <w:rPr>
              <w:rFonts w:ascii="Times New Roman" w:hAnsi="Times New Roman"/>
              <w:smallCaps/>
            </w:rPr>
            <w:t>2</w:t>
          </w:r>
          <w:r w:rsidR="00384D3B">
            <w:rPr>
              <w:rFonts w:ascii="Times New Roman" w:hAnsi="Times New Roman"/>
              <w:smallCaps/>
            </w:rPr>
            <w:t>4</w:t>
          </w:r>
          <w:r w:rsidR="009B15E0">
            <w:rPr>
              <w:rFonts w:ascii="Times New Roman" w:hAnsi="Times New Roman"/>
              <w:smallCaps/>
            </w:rPr>
            <w:t xml:space="preserve"> </w:t>
          </w:r>
          <w:r w:rsidR="0001271A">
            <w:rPr>
              <w:rFonts w:ascii="Times New Roman" w:hAnsi="Times New Roman"/>
              <w:smallCaps/>
            </w:rPr>
            <w:t xml:space="preserve">novembre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5E30AA5E"/>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000004"/>
    <w:multiLevelType w:val="multilevel"/>
    <w:tmpl w:val="55AAEA7A"/>
    <w:lvl w:ilvl="0">
      <w:start w:val="1"/>
      <w:numFmt w:val="bullet"/>
      <w:lvlText w:val=""/>
      <w:lvlJc w:val="left"/>
      <w:pPr>
        <w:tabs>
          <w:tab w:val="num" w:pos="0"/>
        </w:tabs>
        <w:ind w:left="720" w:hanging="360"/>
      </w:pPr>
      <w:rPr>
        <w:rFonts w:ascii="Symbol" w:hAnsi="Symbol" w:hint="default"/>
      </w:rPr>
    </w:lvl>
    <w:lvl w:ilvl="1">
      <w:start w:val="1"/>
      <w:numFmt w:val="bullet"/>
      <w:lvlText w:val=""/>
      <w:lvlJc w:val="left"/>
      <w:pPr>
        <w:tabs>
          <w:tab w:val="num" w:pos="0"/>
        </w:tabs>
        <w:ind w:left="1440" w:hanging="360"/>
      </w:pPr>
      <w:rPr>
        <w:rFonts w:ascii="Symbol" w:hAnsi="Symbol" w:hint="default"/>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9" w15:restartNumberingAfterBreak="0">
    <w:nsid w:val="0EC72B39"/>
    <w:multiLevelType w:val="hybridMultilevel"/>
    <w:tmpl w:val="CA607526"/>
    <w:lvl w:ilvl="0" w:tplc="AE0EC3E6">
      <w:start w:val="1"/>
      <w:numFmt w:val="lowerLetter"/>
      <w:lvlText w:val="%1)"/>
      <w:lvlJc w:val="left"/>
      <w:pPr>
        <w:ind w:left="403" w:hanging="289"/>
        <w:jc w:val="left"/>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0" w15:restartNumberingAfterBreak="0">
    <w:nsid w:val="12AD2E18"/>
    <w:multiLevelType w:val="multilevel"/>
    <w:tmpl w:val="0000000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1"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4954148"/>
    <w:multiLevelType w:val="hybridMultilevel"/>
    <w:tmpl w:val="4524D4B8"/>
    <w:lvl w:ilvl="0" w:tplc="4FB8A0DE">
      <w:start w:val="1"/>
      <w:numFmt w:val="lowerLetter"/>
      <w:lvlText w:val="%1)"/>
      <w:lvlJc w:val="left"/>
      <w:pPr>
        <w:ind w:left="404" w:hanging="290"/>
        <w:jc w:val="left"/>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3" w15:restartNumberingAfterBreak="0">
    <w:nsid w:val="16893768"/>
    <w:multiLevelType w:val="hybridMultilevel"/>
    <w:tmpl w:val="62524B56"/>
    <w:lvl w:ilvl="0" w:tplc="7F52F518">
      <w:start w:val="1"/>
      <w:numFmt w:val="decimal"/>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4" w15:restartNumberingAfterBreak="0">
    <w:nsid w:val="21364202"/>
    <w:multiLevelType w:val="multilevel"/>
    <w:tmpl w:val="180E43B6"/>
    <w:lvl w:ilvl="0">
      <w:start w:val="1"/>
      <w:numFmt w:val="decimal"/>
      <w:lvlText w:val="%1."/>
      <w:lvlJc w:val="left"/>
      <w:pPr>
        <w:tabs>
          <w:tab w:val="num" w:pos="0"/>
        </w:tabs>
        <w:ind w:left="720" w:hanging="360"/>
      </w:pPr>
      <w:rPr>
        <w:rFonts w:hint="default"/>
      </w:rPr>
    </w:lvl>
    <w:lvl w:ilvl="1">
      <w:start w:val="1"/>
      <w:numFmt w:val="bullet"/>
      <w:lvlText w:val=""/>
      <w:lvlJc w:val="left"/>
      <w:pPr>
        <w:tabs>
          <w:tab w:val="num" w:pos="0"/>
        </w:tabs>
        <w:ind w:left="1440" w:hanging="360"/>
      </w:pPr>
      <w:rPr>
        <w:rFonts w:ascii="Symbol" w:hAnsi="Symbol" w:hint="default"/>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5"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4E3213F"/>
    <w:multiLevelType w:val="hybridMultilevel"/>
    <w:tmpl w:val="47C01B48"/>
    <w:lvl w:ilvl="0" w:tplc="0410000F">
      <w:start w:val="1"/>
      <w:numFmt w:val="decimal"/>
      <w:lvlText w:val="%1."/>
      <w:lvlJc w:val="left"/>
      <w:pPr>
        <w:ind w:left="644" w:hanging="360"/>
      </w:p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7" w15:restartNumberingAfterBreak="0">
    <w:nsid w:val="466271B9"/>
    <w:multiLevelType w:val="hybridMultilevel"/>
    <w:tmpl w:val="23FCFDA2"/>
    <w:lvl w:ilvl="0" w:tplc="F4ECA636">
      <w:start w:val="1"/>
      <w:numFmt w:val="lowerLetter"/>
      <w:lvlText w:val="%1)"/>
      <w:lvlJc w:val="left"/>
      <w:pPr>
        <w:ind w:left="404" w:hanging="284"/>
        <w:jc w:val="left"/>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8"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C571073"/>
    <w:multiLevelType w:val="hybridMultilevel"/>
    <w:tmpl w:val="00A28D0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232396E"/>
    <w:multiLevelType w:val="hybridMultilevel"/>
    <w:tmpl w:val="03A42222"/>
    <w:lvl w:ilvl="0" w:tplc="E632C574">
      <w:start w:val="1"/>
      <w:numFmt w:val="lowerLetter"/>
      <w:lvlText w:val="%1)"/>
      <w:lvlJc w:val="left"/>
      <w:pPr>
        <w:ind w:left="404" w:hanging="284"/>
        <w:jc w:val="left"/>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22" w15:restartNumberingAfterBreak="0">
    <w:nsid w:val="7D6E3DF4"/>
    <w:multiLevelType w:val="hybridMultilevel"/>
    <w:tmpl w:val="F796F18A"/>
    <w:lvl w:ilvl="0" w:tplc="01F686F2">
      <w:start w:val="1"/>
      <w:numFmt w:val="lowerLetter"/>
      <w:lvlText w:val="%1)"/>
      <w:lvlJc w:val="left"/>
      <w:pPr>
        <w:ind w:left="402" w:hanging="290"/>
        <w:jc w:val="left"/>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2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850492853">
    <w:abstractNumId w:val="19"/>
  </w:num>
  <w:num w:numId="2" w16cid:durableId="949168369">
    <w:abstractNumId w:val="5"/>
  </w:num>
  <w:num w:numId="3" w16cid:durableId="962688770">
    <w:abstractNumId w:val="4"/>
  </w:num>
  <w:num w:numId="4" w16cid:durableId="825048221">
    <w:abstractNumId w:val="23"/>
  </w:num>
  <w:num w:numId="5" w16cid:durableId="670450905">
    <w:abstractNumId w:val="18"/>
  </w:num>
  <w:num w:numId="6" w16cid:durableId="1774395794">
    <w:abstractNumId w:val="11"/>
  </w:num>
  <w:num w:numId="7" w16cid:durableId="275254345">
    <w:abstractNumId w:val="0"/>
  </w:num>
  <w:num w:numId="8" w16cid:durableId="2063552171">
    <w:abstractNumId w:val="3"/>
  </w:num>
  <w:num w:numId="9" w16cid:durableId="1996565933">
    <w:abstractNumId w:val="8"/>
  </w:num>
  <w:num w:numId="10" w16cid:durableId="854460205">
    <w:abstractNumId w:val="22"/>
  </w:num>
  <w:num w:numId="11" w16cid:durableId="2124181724">
    <w:abstractNumId w:val="17"/>
  </w:num>
  <w:num w:numId="12" w16cid:durableId="1807972509">
    <w:abstractNumId w:val="9"/>
  </w:num>
  <w:num w:numId="13" w16cid:durableId="1703705435">
    <w:abstractNumId w:val="21"/>
  </w:num>
  <w:num w:numId="14" w16cid:durableId="538711965">
    <w:abstractNumId w:val="12"/>
  </w:num>
  <w:num w:numId="15" w16cid:durableId="1473137499">
    <w:abstractNumId w:val="1"/>
  </w:num>
  <w:num w:numId="16" w16cid:durableId="851068923">
    <w:abstractNumId w:val="2"/>
  </w:num>
  <w:num w:numId="17" w16cid:durableId="463082332">
    <w:abstractNumId w:val="15"/>
  </w:num>
  <w:num w:numId="18" w16cid:durableId="1438599368">
    <w:abstractNumId w:val="7"/>
  </w:num>
  <w:num w:numId="19" w16cid:durableId="254485185">
    <w:abstractNumId w:val="6"/>
  </w:num>
  <w:num w:numId="20" w16cid:durableId="226378358">
    <w:abstractNumId w:val="10"/>
  </w:num>
  <w:num w:numId="21" w16cid:durableId="2072188783">
    <w:abstractNumId w:val="14"/>
  </w:num>
  <w:num w:numId="22" w16cid:durableId="1069962105">
    <w:abstractNumId w:val="16"/>
  </w:num>
  <w:num w:numId="23" w16cid:durableId="1597203392">
    <w:abstractNumId w:val="20"/>
  </w:num>
  <w:num w:numId="24" w16cid:durableId="56897580">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734"/>
    <w:rsid w:val="0000183D"/>
    <w:rsid w:val="000022F5"/>
    <w:rsid w:val="00002E5E"/>
    <w:rsid w:val="00003691"/>
    <w:rsid w:val="00003E8A"/>
    <w:rsid w:val="0000639C"/>
    <w:rsid w:val="0001039D"/>
    <w:rsid w:val="0001271A"/>
    <w:rsid w:val="000128F8"/>
    <w:rsid w:val="0001366C"/>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3A"/>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2C47"/>
    <w:rsid w:val="001633D9"/>
    <w:rsid w:val="00164BF0"/>
    <w:rsid w:val="0016529E"/>
    <w:rsid w:val="00165384"/>
    <w:rsid w:val="0016573B"/>
    <w:rsid w:val="00165907"/>
    <w:rsid w:val="00165FB6"/>
    <w:rsid w:val="0016769E"/>
    <w:rsid w:val="00167CFB"/>
    <w:rsid w:val="00170641"/>
    <w:rsid w:val="001709A5"/>
    <w:rsid w:val="00170E1B"/>
    <w:rsid w:val="00170F08"/>
    <w:rsid w:val="00171303"/>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193"/>
    <w:rsid w:val="00297FC7"/>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6D0C"/>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D3B"/>
    <w:rsid w:val="0038655C"/>
    <w:rsid w:val="00386FE1"/>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26E59"/>
    <w:rsid w:val="004305F8"/>
    <w:rsid w:val="00430866"/>
    <w:rsid w:val="004311BF"/>
    <w:rsid w:val="004314C6"/>
    <w:rsid w:val="0043249A"/>
    <w:rsid w:val="00432B7D"/>
    <w:rsid w:val="004340D5"/>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2ED0"/>
    <w:rsid w:val="00473005"/>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3E6B"/>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4CC3"/>
    <w:rsid w:val="005950BC"/>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90"/>
    <w:rsid w:val="005B3BEC"/>
    <w:rsid w:val="005B3DDA"/>
    <w:rsid w:val="005B4D81"/>
    <w:rsid w:val="005B54A3"/>
    <w:rsid w:val="005C064A"/>
    <w:rsid w:val="005C1BCE"/>
    <w:rsid w:val="005C2413"/>
    <w:rsid w:val="005C31D0"/>
    <w:rsid w:val="005C713F"/>
    <w:rsid w:val="005D015F"/>
    <w:rsid w:val="005D1518"/>
    <w:rsid w:val="005D1F26"/>
    <w:rsid w:val="005D21AF"/>
    <w:rsid w:val="005D220F"/>
    <w:rsid w:val="005D2B1C"/>
    <w:rsid w:val="005D35B4"/>
    <w:rsid w:val="005D363A"/>
    <w:rsid w:val="005D3A79"/>
    <w:rsid w:val="005D3C3D"/>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22B3"/>
    <w:rsid w:val="0060305A"/>
    <w:rsid w:val="006032D8"/>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B67BB"/>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4C01"/>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1D8"/>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515"/>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3CC"/>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03EA"/>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08CB"/>
    <w:rsid w:val="00A61CF6"/>
    <w:rsid w:val="00A62290"/>
    <w:rsid w:val="00A62FED"/>
    <w:rsid w:val="00A6442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9C8"/>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693F"/>
    <w:rsid w:val="00B5756C"/>
    <w:rsid w:val="00B62296"/>
    <w:rsid w:val="00B626DC"/>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CF7"/>
    <w:rsid w:val="00CD16AA"/>
    <w:rsid w:val="00CD184E"/>
    <w:rsid w:val="00CD1926"/>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1A07"/>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2F9"/>
    <w:rsid w:val="00F03BD6"/>
    <w:rsid w:val="00F04CFB"/>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001734"/>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965</TotalTime>
  <Pages>24</Pages>
  <Words>12084</Words>
  <Characters>68880</Characters>
  <Application>Microsoft Office Word</Application>
  <DocSecurity>0</DocSecurity>
  <Lines>574</Lines>
  <Paragraphs>161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80803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13</cp:revision>
  <cp:lastPrinted>1900-12-31T23:00:00Z</cp:lastPrinted>
  <dcterms:created xsi:type="dcterms:W3CDTF">2022-11-24T18:08:00Z</dcterms:created>
  <dcterms:modified xsi:type="dcterms:W3CDTF">2023-01-20T06:39:00Z</dcterms:modified>
</cp:coreProperties>
</file>