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2CCF8C22"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w:t>
      </w:r>
      <w:r w:rsidR="00195844">
        <w:rPr>
          <w:rFonts w:ascii="Arial" w:hAnsi="Arial" w:cs="Arial"/>
          <w:b/>
          <w:bCs/>
          <w:color w:val="auto"/>
        </w:rPr>
        <w:t>6</w:t>
      </w:r>
      <w:r w:rsidR="009B15E0">
        <w:rPr>
          <w:rFonts w:ascii="Arial" w:hAnsi="Arial" w:cs="Arial"/>
          <w:b/>
          <w:bCs/>
          <w:color w:val="auto"/>
        </w:rPr>
        <w:t xml:space="preserve"> </w:t>
      </w:r>
      <w:r w:rsidRPr="0053122A">
        <w:rPr>
          <w:rFonts w:ascii="Arial" w:hAnsi="Arial" w:cs="Arial"/>
          <w:b/>
          <w:bCs/>
          <w:color w:val="auto"/>
        </w:rPr>
        <w:t xml:space="preserve">DI </w:t>
      </w:r>
      <w:r w:rsidR="00195844">
        <w:rPr>
          <w:rFonts w:ascii="Arial" w:hAnsi="Arial" w:cs="Arial"/>
          <w:b/>
          <w:bCs/>
          <w:color w:val="auto"/>
        </w:rPr>
        <w:t>LUNE</w:t>
      </w:r>
      <w:r w:rsidRPr="0053122A">
        <w:rPr>
          <w:rFonts w:ascii="Arial" w:hAnsi="Arial" w:cs="Arial"/>
          <w:b/>
          <w:bCs/>
          <w:color w:val="auto"/>
        </w:rPr>
        <w:t xml:space="preserve">DÌ </w:t>
      </w:r>
      <w:r w:rsidR="00195844">
        <w:rPr>
          <w:rFonts w:ascii="Arial" w:hAnsi="Arial" w:cs="Arial"/>
          <w:b/>
          <w:bCs/>
          <w:color w:val="auto"/>
        </w:rPr>
        <w:t>09</w:t>
      </w:r>
      <w:r w:rsidR="000B67D8">
        <w:rPr>
          <w:rFonts w:ascii="Arial" w:hAnsi="Arial" w:cs="Arial"/>
          <w:b/>
          <w:bCs/>
          <w:color w:val="auto"/>
        </w:rPr>
        <w:t xml:space="preserve"> </w:t>
      </w:r>
      <w:r w:rsidR="00195844">
        <w:rPr>
          <w:rFonts w:ascii="Arial" w:hAnsi="Arial" w:cs="Arial"/>
          <w:b/>
          <w:bCs/>
          <w:color w:val="auto"/>
        </w:rPr>
        <w:t xml:space="preserve">GENNAIO </w:t>
      </w:r>
      <w:r w:rsidRPr="0053122A">
        <w:rPr>
          <w:rFonts w:ascii="Arial" w:hAnsi="Arial" w:cs="Arial"/>
          <w:b/>
          <w:bCs/>
          <w:color w:val="auto"/>
        </w:rPr>
        <w:t>202</w:t>
      </w:r>
      <w:r w:rsidR="00195844">
        <w:rPr>
          <w:rFonts w:ascii="Arial" w:hAnsi="Arial" w:cs="Arial"/>
          <w:b/>
          <w:bCs/>
          <w:color w:val="auto"/>
        </w:rPr>
        <w:t>3</w:t>
      </w:r>
    </w:p>
    <w:p w14:paraId="4F8016FD" w14:textId="77777777" w:rsidR="00E046F9" w:rsidRPr="0053122A" w:rsidRDefault="00E046F9" w:rsidP="0053122A">
      <w:pPr>
        <w:rPr>
          <w:rFonts w:cs="Arial"/>
        </w:rPr>
      </w:pPr>
    </w:p>
    <w:p w14:paraId="3D63A807" w14:textId="09B5CB72"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61702B">
        <w:rPr>
          <w:rFonts w:ascii="Arial" w:hAnsi="Arial" w:cs="Arial"/>
          <w:bCs/>
          <w:color w:val="auto"/>
        </w:rPr>
        <w:t>gli argomenti trattati</w:t>
      </w:r>
      <w:r w:rsidR="00C86714">
        <w:rPr>
          <w:rFonts w:ascii="Arial" w:hAnsi="Arial" w:cs="Arial"/>
          <w:bCs/>
          <w:color w:val="auto"/>
        </w:rPr>
        <w:t xml:space="preserve">: </w:t>
      </w:r>
    </w:p>
    <w:p w14:paraId="1988E5A5" w14:textId="3D9FC8CA" w:rsidR="00E320E1" w:rsidRDefault="00E320E1">
      <w:pPr>
        <w:rPr>
          <w:rFonts w:cs="Arial"/>
        </w:rPr>
      </w:pPr>
    </w:p>
    <w:p w14:paraId="3CEC127B" w14:textId="77777777" w:rsidR="008215B6" w:rsidRPr="008215B6" w:rsidRDefault="008215B6" w:rsidP="008215B6">
      <w:pPr>
        <w:rPr>
          <w:bCs/>
        </w:rPr>
      </w:pPr>
      <w:r w:rsidRPr="008215B6">
        <w:rPr>
          <w:rFonts w:eastAsia="Calibri" w:cs="Arial"/>
          <w:bCs/>
        </w:rPr>
        <w:t>PRESIDENTE (Oliviero)</w:t>
      </w:r>
    </w:p>
    <w:p w14:paraId="34C52B83" w14:textId="77777777" w:rsidR="008215B6" w:rsidRPr="008215B6" w:rsidRDefault="008215B6" w:rsidP="008215B6">
      <w:pPr>
        <w:pStyle w:val="Default"/>
        <w:rPr>
          <w:bCs/>
          <w:sz w:val="23"/>
          <w:szCs w:val="23"/>
        </w:rPr>
      </w:pPr>
    </w:p>
    <w:p w14:paraId="2A364C3D" w14:textId="0AAEBF6A" w:rsidR="008215B6" w:rsidRPr="008215B6" w:rsidRDefault="00000000" w:rsidP="008215B6">
      <w:pPr>
        <w:pStyle w:val="Default"/>
        <w:rPr>
          <w:bCs/>
          <w:sz w:val="23"/>
          <w:szCs w:val="23"/>
        </w:rPr>
      </w:pPr>
      <w:hyperlink w:anchor="_APPROVAZIONE_PROCESSI_VERBALI" w:history="1">
        <w:r w:rsidR="008215B6" w:rsidRPr="008215B6">
          <w:rPr>
            <w:rStyle w:val="Collegamentoipertestuale"/>
            <w:bCs/>
            <w:sz w:val="23"/>
            <w:szCs w:val="23"/>
          </w:rPr>
          <w:t>Approvazione processi verbali sedute precedenti</w:t>
        </w:r>
      </w:hyperlink>
      <w:r w:rsidR="008215B6" w:rsidRPr="008215B6">
        <w:rPr>
          <w:bCs/>
          <w:sz w:val="23"/>
          <w:szCs w:val="23"/>
        </w:rPr>
        <w:t xml:space="preserve"> </w:t>
      </w:r>
    </w:p>
    <w:p w14:paraId="15C70450" w14:textId="77777777" w:rsidR="008215B6" w:rsidRPr="008215B6" w:rsidRDefault="008215B6" w:rsidP="008215B6">
      <w:pPr>
        <w:rPr>
          <w:bCs/>
        </w:rPr>
      </w:pPr>
      <w:r w:rsidRPr="008215B6">
        <w:rPr>
          <w:rFonts w:eastAsia="Calibri" w:cs="Arial"/>
          <w:bCs/>
        </w:rPr>
        <w:t>PRESIDENTE (Oliviero)</w:t>
      </w:r>
    </w:p>
    <w:p w14:paraId="35E6AF52" w14:textId="6D97DE7B" w:rsidR="008215B6" w:rsidRPr="008215B6" w:rsidRDefault="008215B6">
      <w:pPr>
        <w:rPr>
          <w:rFonts w:cs="Arial"/>
          <w:bCs/>
        </w:rPr>
      </w:pPr>
    </w:p>
    <w:p w14:paraId="6BBA1893" w14:textId="2CD82423" w:rsidR="008215B6" w:rsidRPr="008215B6" w:rsidRDefault="00000000" w:rsidP="008215B6">
      <w:pPr>
        <w:pStyle w:val="Default"/>
        <w:rPr>
          <w:bCs/>
          <w:sz w:val="23"/>
          <w:szCs w:val="23"/>
        </w:rPr>
      </w:pPr>
      <w:hyperlink w:anchor="_COMUNICAZIONI_DEL_PRESIDENTE" w:history="1">
        <w:r w:rsidR="008215B6" w:rsidRPr="008215B6">
          <w:rPr>
            <w:rStyle w:val="Collegamentoipertestuale"/>
            <w:bCs/>
            <w:sz w:val="23"/>
            <w:szCs w:val="23"/>
          </w:rPr>
          <w:t>Comunicazioni del Presidente</w:t>
        </w:r>
      </w:hyperlink>
      <w:r w:rsidR="008215B6" w:rsidRPr="008215B6">
        <w:rPr>
          <w:bCs/>
          <w:sz w:val="23"/>
          <w:szCs w:val="23"/>
        </w:rPr>
        <w:t xml:space="preserve"> </w:t>
      </w:r>
    </w:p>
    <w:p w14:paraId="31ADE74B" w14:textId="77777777" w:rsidR="008215B6" w:rsidRPr="008215B6" w:rsidRDefault="008215B6" w:rsidP="008215B6">
      <w:pPr>
        <w:rPr>
          <w:bCs/>
        </w:rPr>
      </w:pPr>
      <w:r w:rsidRPr="008215B6">
        <w:rPr>
          <w:rFonts w:eastAsia="Calibri" w:cs="Arial"/>
          <w:bCs/>
        </w:rPr>
        <w:t>PRESIDENTE (Oliviero)</w:t>
      </w:r>
    </w:p>
    <w:p w14:paraId="67E5A980" w14:textId="2C5B98EB" w:rsidR="008215B6" w:rsidRPr="008215B6" w:rsidRDefault="008215B6" w:rsidP="008215B6">
      <w:pPr>
        <w:pStyle w:val="Default"/>
        <w:rPr>
          <w:bCs/>
        </w:rPr>
      </w:pPr>
    </w:p>
    <w:p w14:paraId="70A489E2" w14:textId="00EF6215" w:rsidR="008215B6" w:rsidRPr="008215B6" w:rsidRDefault="00000000" w:rsidP="008215B6">
      <w:pPr>
        <w:pStyle w:val="Default"/>
        <w:rPr>
          <w:bCs/>
          <w:sz w:val="23"/>
          <w:szCs w:val="23"/>
        </w:rPr>
      </w:pPr>
      <w:hyperlink w:anchor="_CONVALIDA_DI_CONSIGLIERI" w:history="1">
        <w:r w:rsidR="008215B6" w:rsidRPr="008215B6">
          <w:rPr>
            <w:rStyle w:val="Collegamentoipertestuale"/>
            <w:bCs/>
            <w:sz w:val="23"/>
            <w:szCs w:val="23"/>
          </w:rPr>
          <w:t>Convalida di consiglieri regionali</w:t>
        </w:r>
      </w:hyperlink>
      <w:r w:rsidR="008215B6" w:rsidRPr="008215B6">
        <w:rPr>
          <w:bCs/>
          <w:sz w:val="23"/>
          <w:szCs w:val="23"/>
        </w:rPr>
        <w:t xml:space="preserve"> </w:t>
      </w:r>
    </w:p>
    <w:p w14:paraId="5B614305" w14:textId="77777777" w:rsidR="008215B6" w:rsidRPr="008215B6" w:rsidRDefault="008215B6" w:rsidP="008215B6">
      <w:pPr>
        <w:rPr>
          <w:bCs/>
        </w:rPr>
      </w:pPr>
      <w:r w:rsidRPr="008215B6">
        <w:rPr>
          <w:rFonts w:eastAsia="Calibri" w:cs="Arial"/>
          <w:bCs/>
        </w:rPr>
        <w:t>PRESIDENTE (Oliviero)</w:t>
      </w:r>
    </w:p>
    <w:p w14:paraId="370F974B" w14:textId="51062DA3" w:rsidR="008215B6" w:rsidRPr="008215B6" w:rsidRDefault="008215B6" w:rsidP="008215B6">
      <w:pPr>
        <w:pStyle w:val="Default"/>
        <w:rPr>
          <w:bCs/>
        </w:rPr>
      </w:pPr>
    </w:p>
    <w:p w14:paraId="6C2BF335" w14:textId="7B7A0F31" w:rsidR="008215B6" w:rsidRPr="008215B6" w:rsidRDefault="00000000" w:rsidP="008215B6">
      <w:pPr>
        <w:pStyle w:val="Default"/>
        <w:jc w:val="both"/>
        <w:rPr>
          <w:bCs/>
          <w:sz w:val="23"/>
          <w:szCs w:val="23"/>
        </w:rPr>
      </w:pPr>
      <w:hyperlink w:anchor="_ESAME_DELLA_DELIBERA" w:history="1">
        <w:r w:rsidR="008215B6" w:rsidRPr="008215B6">
          <w:rPr>
            <w:rStyle w:val="Collegamentoipertestuale"/>
            <w:bCs/>
            <w:sz w:val="23"/>
            <w:szCs w:val="23"/>
          </w:rPr>
          <w:t>Esame della delibera di Giunta regionale n.652 del 7 dicembre 2022 avente ad oggetto: “Realizzazione del nuovo Ospedale unico della Penisola Sorrentina e della Costiera Amalfitana in variante al P.U.T. - L.R. 35/1987”. Reg. Gen. n. 232/II</w:t>
        </w:r>
      </w:hyperlink>
      <w:r w:rsidR="008215B6" w:rsidRPr="008215B6">
        <w:rPr>
          <w:bCs/>
          <w:sz w:val="23"/>
          <w:szCs w:val="23"/>
        </w:rPr>
        <w:t xml:space="preserve"> </w:t>
      </w:r>
    </w:p>
    <w:p w14:paraId="5A31A086" w14:textId="77777777" w:rsidR="008215B6" w:rsidRPr="008215B6" w:rsidRDefault="008215B6" w:rsidP="008215B6">
      <w:pPr>
        <w:rPr>
          <w:bCs/>
        </w:rPr>
      </w:pPr>
      <w:r w:rsidRPr="008215B6">
        <w:rPr>
          <w:rFonts w:eastAsia="Calibri" w:cs="Arial"/>
          <w:bCs/>
        </w:rPr>
        <w:t>PRESIDENTE (Oliviero)</w:t>
      </w:r>
    </w:p>
    <w:p w14:paraId="2DD1906D" w14:textId="77777777" w:rsidR="008215B6" w:rsidRPr="008215B6" w:rsidRDefault="008215B6" w:rsidP="008215B6">
      <w:pPr>
        <w:rPr>
          <w:bCs/>
        </w:rPr>
      </w:pPr>
      <w:r w:rsidRPr="008215B6">
        <w:rPr>
          <w:bCs/>
        </w:rPr>
        <w:t>CASCONE (Forza Italia per Caldoro Presidente)</w:t>
      </w:r>
    </w:p>
    <w:p w14:paraId="3CE80800" w14:textId="77777777" w:rsidR="008215B6" w:rsidRPr="008215B6" w:rsidRDefault="008215B6" w:rsidP="008215B6">
      <w:pPr>
        <w:rPr>
          <w:bCs/>
        </w:rPr>
      </w:pPr>
      <w:r w:rsidRPr="008215B6">
        <w:rPr>
          <w:rFonts w:eastAsia="Calibri" w:cs="Arial"/>
          <w:bCs/>
        </w:rPr>
        <w:t>CIAMPI (Movimento 5 Stelle)</w:t>
      </w:r>
    </w:p>
    <w:p w14:paraId="2C87C13E" w14:textId="77777777" w:rsidR="008215B6" w:rsidRPr="008215B6" w:rsidRDefault="008215B6" w:rsidP="008215B6">
      <w:pPr>
        <w:rPr>
          <w:bCs/>
        </w:rPr>
      </w:pPr>
      <w:r w:rsidRPr="008215B6">
        <w:rPr>
          <w:bCs/>
        </w:rPr>
        <w:t>SEVERINO (Lega Campania)</w:t>
      </w:r>
    </w:p>
    <w:p w14:paraId="52101139" w14:textId="75119DE1" w:rsidR="008215B6" w:rsidRPr="008215B6" w:rsidRDefault="008215B6" w:rsidP="008215B6">
      <w:pPr>
        <w:pStyle w:val="Default"/>
        <w:rPr>
          <w:bCs/>
        </w:rPr>
      </w:pPr>
    </w:p>
    <w:p w14:paraId="4D71A15B" w14:textId="27B4A0F0" w:rsidR="008215B6" w:rsidRPr="008215B6" w:rsidRDefault="00000000" w:rsidP="008215B6">
      <w:pPr>
        <w:pStyle w:val="Default"/>
        <w:rPr>
          <w:bCs/>
          <w:sz w:val="23"/>
          <w:szCs w:val="23"/>
        </w:rPr>
      </w:pPr>
      <w:hyperlink w:anchor="_ORDINE_DEL_GIORNO" w:history="1">
        <w:r w:rsidR="008215B6" w:rsidRPr="008215B6">
          <w:rPr>
            <w:rStyle w:val="Collegamentoipertestuale"/>
            <w:bCs/>
            <w:sz w:val="23"/>
            <w:szCs w:val="23"/>
          </w:rPr>
          <w:t>Ordine del giorno di “Voti al Governo nazionale per la tutela dei diritti civili del popolo iraniano” a firma del Presidente della Giunta regionale Vincenzo De Luca ed altri</w:t>
        </w:r>
      </w:hyperlink>
      <w:r w:rsidR="008215B6" w:rsidRPr="008215B6">
        <w:rPr>
          <w:bCs/>
          <w:sz w:val="23"/>
          <w:szCs w:val="23"/>
        </w:rPr>
        <w:t xml:space="preserve"> </w:t>
      </w:r>
    </w:p>
    <w:p w14:paraId="4B6E0FBC" w14:textId="77777777" w:rsidR="008215B6" w:rsidRPr="008215B6" w:rsidRDefault="008215B6" w:rsidP="008215B6">
      <w:pPr>
        <w:rPr>
          <w:bCs/>
        </w:rPr>
      </w:pPr>
      <w:r w:rsidRPr="008215B6">
        <w:rPr>
          <w:rFonts w:eastAsia="Calibri" w:cs="Arial"/>
          <w:bCs/>
        </w:rPr>
        <w:t>PRESIDENTE (Oliviero)</w:t>
      </w:r>
    </w:p>
    <w:p w14:paraId="66BD2A8E" w14:textId="7AE3B570" w:rsidR="008215B6" w:rsidRPr="008215B6" w:rsidRDefault="008215B6" w:rsidP="008215B6">
      <w:pPr>
        <w:rPr>
          <w:bCs/>
        </w:rPr>
      </w:pPr>
      <w:r w:rsidRPr="008215B6">
        <w:rPr>
          <w:bCs/>
        </w:rPr>
        <w:t>RAIA (De Luca Presidente)</w:t>
      </w:r>
    </w:p>
    <w:p w14:paraId="151E4445" w14:textId="77777777" w:rsidR="008215B6" w:rsidRDefault="008215B6">
      <w:pPr>
        <w:rPr>
          <w:rFonts w:cs="Arial"/>
        </w:rPr>
      </w:pPr>
    </w:p>
    <w:p w14:paraId="5336A78C" w14:textId="50D9491E" w:rsidR="008500C4" w:rsidRPr="001A5D10" w:rsidRDefault="002934D8" w:rsidP="001A5D10">
      <w:pPr>
        <w:jc w:val="center"/>
        <w:rPr>
          <w:rFonts w:cs="Arial"/>
        </w:rPr>
      </w:pPr>
      <w:r>
        <w:rPr>
          <w:rFonts w:cs="Arial"/>
        </w:rPr>
        <w:br w:type="page"/>
      </w:r>
      <w:r w:rsidR="00E9639F" w:rsidRPr="00525846">
        <w:rPr>
          <w:rFonts w:cs="Arial"/>
          <w:b/>
        </w:rPr>
        <w:lastRenderedPageBreak/>
        <w:t>PRESIDENZA DEL</w:t>
      </w:r>
      <w:r w:rsidR="003D3545" w:rsidRPr="00525846">
        <w:rPr>
          <w:rFonts w:cs="Arial"/>
          <w:b/>
        </w:rPr>
        <w:t xml:space="preserve"> </w:t>
      </w:r>
      <w:r w:rsidR="00E9639F" w:rsidRPr="00525846">
        <w:rPr>
          <w:rFonts w:cs="Arial"/>
          <w:b/>
        </w:rPr>
        <w:t>PRESIDE</w:t>
      </w:r>
      <w:r w:rsidR="002D0579" w:rsidRPr="00525846">
        <w:rPr>
          <w:rFonts w:cs="Arial"/>
          <w:b/>
        </w:rPr>
        <w:t xml:space="preserve">NTE </w:t>
      </w:r>
      <w:r w:rsidR="0061702B">
        <w:rPr>
          <w:rFonts w:cs="Arial"/>
          <w:b/>
        </w:rPr>
        <w:t>GENNARO OLIVIERO</w:t>
      </w:r>
    </w:p>
    <w:p w14:paraId="5361E5AA" w14:textId="77777777" w:rsidR="003D3545" w:rsidRPr="00525846" w:rsidRDefault="003D3545" w:rsidP="00525846">
      <w:pPr>
        <w:pStyle w:val="Default"/>
        <w:jc w:val="center"/>
        <w:rPr>
          <w:rFonts w:ascii="Arial" w:hAnsi="Arial" w:cs="Arial"/>
          <w:b/>
          <w:bCs/>
          <w:color w:val="auto"/>
        </w:rPr>
      </w:pPr>
    </w:p>
    <w:p w14:paraId="6C85B1B2" w14:textId="208ACE24"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195844">
        <w:rPr>
          <w:rFonts w:ascii="Arial" w:hAnsi="Arial" w:cs="Arial"/>
          <w:b/>
          <w:bCs/>
          <w:color w:val="auto"/>
        </w:rPr>
        <w:t>2</w:t>
      </w:r>
      <w:r w:rsidRPr="00525846">
        <w:rPr>
          <w:rFonts w:ascii="Arial" w:hAnsi="Arial" w:cs="Arial"/>
          <w:b/>
          <w:bCs/>
          <w:color w:val="auto"/>
        </w:rPr>
        <w:t>.</w:t>
      </w:r>
      <w:r w:rsidR="00B213D3">
        <w:rPr>
          <w:rFonts w:ascii="Arial" w:hAnsi="Arial" w:cs="Arial"/>
          <w:b/>
          <w:bCs/>
          <w:color w:val="auto"/>
        </w:rPr>
        <w:t>20</w:t>
      </w:r>
    </w:p>
    <w:p w14:paraId="07FC3329" w14:textId="77777777" w:rsidR="0005241E" w:rsidRPr="00525846" w:rsidRDefault="0005241E" w:rsidP="0005241E">
      <w:pPr>
        <w:pStyle w:val="Default"/>
        <w:jc w:val="center"/>
        <w:rPr>
          <w:rFonts w:ascii="Arial" w:hAnsi="Arial" w:cs="Arial"/>
          <w:b/>
          <w:bCs/>
          <w:color w:val="auto"/>
        </w:rPr>
      </w:pPr>
    </w:p>
    <w:p w14:paraId="4BAE2B09" w14:textId="4FEA6E56" w:rsidR="00D453A8" w:rsidRDefault="00274092" w:rsidP="00195844">
      <w:pPr>
        <w:rPr>
          <w:rFonts w:eastAsia="Calibri" w:cs="Arial"/>
          <w:bCs/>
        </w:rPr>
      </w:pPr>
      <w:r w:rsidRPr="00525846">
        <w:rPr>
          <w:rFonts w:eastAsia="Calibri" w:cs="Arial"/>
          <w:b/>
        </w:rPr>
        <w:t>PRESIDENTE</w:t>
      </w:r>
      <w:r w:rsidR="004728A9" w:rsidRPr="00525846">
        <w:rPr>
          <w:rFonts w:eastAsia="Calibri" w:cs="Arial"/>
          <w:b/>
        </w:rPr>
        <w:t xml:space="preserve"> (</w:t>
      </w:r>
      <w:r w:rsidR="0061702B">
        <w:rPr>
          <w:rFonts w:eastAsia="Calibri" w:cs="Arial"/>
          <w:b/>
        </w:rPr>
        <w:t>Oliviero</w:t>
      </w:r>
      <w:r w:rsidR="004728A9" w:rsidRPr="00525846">
        <w:rPr>
          <w:rFonts w:eastAsia="Calibri" w:cs="Arial"/>
          <w:b/>
        </w:rPr>
        <w:t>):</w:t>
      </w:r>
      <w:r w:rsidR="009F2EE1" w:rsidRPr="00525846">
        <w:rPr>
          <w:rFonts w:eastAsia="Calibri" w:cs="Arial"/>
          <w:b/>
        </w:rPr>
        <w:t xml:space="preserve"> </w:t>
      </w:r>
      <w:r w:rsidR="00903A8B">
        <w:rPr>
          <w:rFonts w:eastAsia="Calibri" w:cs="Arial"/>
          <w:bCs/>
        </w:rPr>
        <w:t xml:space="preserve">Colleghi, iniziamo la </w:t>
      </w:r>
      <w:r w:rsidR="001A5D10">
        <w:rPr>
          <w:rFonts w:eastAsia="Calibri" w:cs="Arial"/>
          <w:bCs/>
        </w:rPr>
        <w:t>seduta</w:t>
      </w:r>
      <w:r w:rsidR="00903A8B">
        <w:rPr>
          <w:rFonts w:eastAsia="Calibri" w:cs="Arial"/>
          <w:bCs/>
        </w:rPr>
        <w:t xml:space="preserve">. </w:t>
      </w:r>
    </w:p>
    <w:p w14:paraId="2D071831" w14:textId="0437C8FA" w:rsidR="00903A8B" w:rsidRDefault="00903A8B" w:rsidP="00195844">
      <w:pPr>
        <w:rPr>
          <w:rFonts w:eastAsia="Calibri" w:cs="Arial"/>
          <w:bCs/>
        </w:rPr>
      </w:pPr>
    </w:p>
    <w:p w14:paraId="6B25C2A2" w14:textId="7CEDD4F5" w:rsidR="00903A8B" w:rsidRPr="00903A8B" w:rsidRDefault="00903A8B" w:rsidP="008215B6">
      <w:pPr>
        <w:pStyle w:val="Titolo1"/>
        <w:rPr>
          <w:rFonts w:eastAsia="Calibri"/>
        </w:rPr>
      </w:pPr>
      <w:bookmarkStart w:id="0" w:name="_APPROVAZIONE_PROCESSI_VERBALI"/>
      <w:bookmarkEnd w:id="0"/>
      <w:r w:rsidRPr="00903A8B">
        <w:rPr>
          <w:rFonts w:eastAsia="Calibri"/>
        </w:rPr>
        <w:t>APPROVAZIONE PROCESSI VERBALI SEDUTE PRECEDENTI</w:t>
      </w:r>
    </w:p>
    <w:p w14:paraId="5D4D3FD7" w14:textId="7796F4A4" w:rsidR="00903A8B" w:rsidRDefault="00903A8B" w:rsidP="00195844">
      <w:pPr>
        <w:rPr>
          <w:rFonts w:eastAsia="Calibri" w:cs="Arial"/>
          <w:bCs/>
        </w:rPr>
      </w:pPr>
    </w:p>
    <w:p w14:paraId="75343A1A" w14:textId="4B0FB942" w:rsidR="00903A8B" w:rsidRDefault="00903A8B" w:rsidP="00195844">
      <w:pPr>
        <w:rPr>
          <w:rFonts w:eastAsia="Calibri" w:cs="Arial"/>
          <w:bCs/>
        </w:rPr>
      </w:pPr>
      <w:r>
        <w:rPr>
          <w:rFonts w:eastAsia="Calibri" w:cs="Arial"/>
          <w:bCs/>
        </w:rPr>
        <w:t>Al primo punto: “</w:t>
      </w:r>
      <w:r w:rsidRPr="00903A8B">
        <w:rPr>
          <w:rFonts w:eastAsia="Calibri" w:cs="Arial"/>
          <w:bCs/>
        </w:rPr>
        <w:t>Approvazione processi verbali sedute precedenti</w:t>
      </w:r>
      <w:r>
        <w:rPr>
          <w:rFonts w:eastAsia="Calibri" w:cs="Arial"/>
          <w:bCs/>
        </w:rPr>
        <w:t>”.</w:t>
      </w:r>
    </w:p>
    <w:p w14:paraId="3542F55D" w14:textId="2B30CD9F" w:rsidR="00903A8B" w:rsidRDefault="00903A8B" w:rsidP="00195844">
      <w:pPr>
        <w:rPr>
          <w:rFonts w:eastAsia="Calibri" w:cs="Arial"/>
          <w:bCs/>
        </w:rPr>
      </w:pPr>
      <w:r>
        <w:rPr>
          <w:rFonts w:eastAsia="Calibri" w:cs="Arial"/>
          <w:bCs/>
        </w:rPr>
        <w:t xml:space="preserve">Approvazione processo verbale n. 74 relativo alla </w:t>
      </w:r>
      <w:r w:rsidR="001A5D10">
        <w:rPr>
          <w:rFonts w:eastAsia="Calibri" w:cs="Arial"/>
          <w:bCs/>
        </w:rPr>
        <w:t>seduta</w:t>
      </w:r>
      <w:r>
        <w:rPr>
          <w:rFonts w:eastAsia="Calibri" w:cs="Arial"/>
          <w:bCs/>
        </w:rPr>
        <w:t xml:space="preserve"> antimeridiana del Consiglio regionale del 22 dicembre 2022.</w:t>
      </w:r>
    </w:p>
    <w:p w14:paraId="4258C108" w14:textId="6AD6269E" w:rsidR="00903A8B" w:rsidRDefault="00903A8B" w:rsidP="00195844">
      <w:pPr>
        <w:rPr>
          <w:rFonts w:eastAsia="Calibri" w:cs="Arial"/>
          <w:bCs/>
        </w:rPr>
      </w:pPr>
      <w:r>
        <w:rPr>
          <w:rFonts w:eastAsia="Calibri" w:cs="Arial"/>
          <w:bCs/>
        </w:rPr>
        <w:t>Procediamo con la votazione per alzata di mano.</w:t>
      </w:r>
    </w:p>
    <w:p w14:paraId="34947B87" w14:textId="49C7294A" w:rsidR="00903A8B" w:rsidRDefault="00903A8B" w:rsidP="00195844">
      <w:pPr>
        <w:rPr>
          <w:rFonts w:eastAsia="Calibri" w:cs="Arial"/>
          <w:bCs/>
        </w:rPr>
      </w:pPr>
      <w:r>
        <w:rPr>
          <w:rFonts w:eastAsia="Calibri" w:cs="Arial"/>
          <w:bCs/>
        </w:rPr>
        <w:t xml:space="preserve">Chi è d’accordo? Chi è contrario? Chi si astiene? </w:t>
      </w:r>
    </w:p>
    <w:p w14:paraId="7887E48E" w14:textId="10581247" w:rsidR="00903A8B" w:rsidRDefault="00903A8B" w:rsidP="00195844">
      <w:pPr>
        <w:rPr>
          <w:rFonts w:eastAsia="Calibri" w:cs="Arial"/>
          <w:bCs/>
        </w:rPr>
      </w:pPr>
    </w:p>
    <w:p w14:paraId="1DC1D67B" w14:textId="5EEC627E" w:rsidR="00903A8B" w:rsidRDefault="00903A8B" w:rsidP="00195844">
      <w:pPr>
        <w:rPr>
          <w:rFonts w:eastAsia="Calibri" w:cs="Arial"/>
          <w:b/>
        </w:rPr>
      </w:pPr>
      <w:r>
        <w:rPr>
          <w:rFonts w:eastAsia="Calibri" w:cs="Arial"/>
          <w:b/>
        </w:rPr>
        <w:t>Il Consiglio approva.</w:t>
      </w:r>
    </w:p>
    <w:p w14:paraId="2D8B644D" w14:textId="687BD9DA" w:rsidR="00903A8B" w:rsidRDefault="00903A8B" w:rsidP="00195844">
      <w:pPr>
        <w:rPr>
          <w:rFonts w:eastAsia="Calibri" w:cs="Arial"/>
          <w:b/>
        </w:rPr>
      </w:pPr>
    </w:p>
    <w:p w14:paraId="726181D2" w14:textId="6569A87A" w:rsidR="00903A8B" w:rsidRPr="008215B6" w:rsidRDefault="00903A8B" w:rsidP="008215B6">
      <w:pPr>
        <w:pStyle w:val="Titolo1"/>
        <w:rPr>
          <w:rFonts w:eastAsia="Calibri"/>
        </w:rPr>
      </w:pPr>
      <w:bookmarkStart w:id="1" w:name="_COMUNICAZIONI_DEL_PRESIDENTE"/>
      <w:bookmarkEnd w:id="1"/>
      <w:r w:rsidRPr="008215B6">
        <w:rPr>
          <w:rFonts w:eastAsia="Calibri"/>
        </w:rPr>
        <w:t>COMUNICAZIONI DEL PRESIDENTE</w:t>
      </w:r>
    </w:p>
    <w:p w14:paraId="12929D35" w14:textId="77777777" w:rsidR="00903A8B" w:rsidRDefault="00903A8B" w:rsidP="00195844">
      <w:pPr>
        <w:rPr>
          <w:rFonts w:eastAsia="Calibri" w:cs="Arial"/>
          <w:bCs/>
        </w:rPr>
      </w:pPr>
    </w:p>
    <w:p w14:paraId="109D048A" w14:textId="254F77C7" w:rsidR="00903A8B" w:rsidRPr="00903A8B" w:rsidRDefault="00903A8B" w:rsidP="00903A8B">
      <w:pPr>
        <w:jc w:val="both"/>
        <w:rPr>
          <w:rFonts w:eastAsia="Calibri" w:cs="Arial"/>
          <w:bCs/>
        </w:rPr>
      </w:pPr>
      <w:r w:rsidRPr="00903A8B">
        <w:rPr>
          <w:rFonts w:eastAsia="Calibri" w:cs="Arial"/>
          <w:bCs/>
        </w:rPr>
        <w:t>Passiamo al secondo punto: “Comunicazioni del Presidente”.</w:t>
      </w:r>
    </w:p>
    <w:p w14:paraId="0E7F374D" w14:textId="77777777" w:rsidR="00903A8B" w:rsidRDefault="00903A8B" w:rsidP="00903A8B">
      <w:pPr>
        <w:jc w:val="both"/>
        <w:rPr>
          <w:rFonts w:eastAsia="Calibri" w:cs="Arial"/>
          <w:bCs/>
        </w:rPr>
      </w:pPr>
      <w:r w:rsidRPr="00903A8B">
        <w:rPr>
          <w:rFonts w:eastAsia="Calibri" w:cs="Arial"/>
          <w:bCs/>
        </w:rPr>
        <w:t xml:space="preserve">In riferimento alla legge regionale 29 dicembre 2022 n. 18 “Disposizioni per la formazione del bilancio di previsione finanziario per il triennio 2023-2025 della Regione Campania – Legge di stabilità 2023”, comunico che si procederà a trasmettere, ai sensi dell’articolo 7, comma 2, del Regolamento di disciplina del bollettino ufficiale della Regione Campania, un avviso di rettifica da pubblicare sul BURC riguardante gli articoli 33, 48 e 62. </w:t>
      </w:r>
    </w:p>
    <w:p w14:paraId="6465CF34" w14:textId="77777777" w:rsidR="00903A8B" w:rsidRDefault="00903A8B" w:rsidP="00903A8B">
      <w:pPr>
        <w:jc w:val="both"/>
        <w:rPr>
          <w:rFonts w:eastAsia="Calibri" w:cs="Arial"/>
          <w:bCs/>
        </w:rPr>
      </w:pPr>
      <w:r w:rsidRPr="00903A8B">
        <w:rPr>
          <w:rFonts w:eastAsia="Calibri" w:cs="Arial"/>
          <w:bCs/>
        </w:rPr>
        <w:t xml:space="preserve">In particolare, in relazione all’articolo 33 “Istituzione premio Raffaele Delcogliano”, si chiede di sostituire le </w:t>
      </w:r>
      <w:r>
        <w:rPr>
          <w:rFonts w:eastAsia="Calibri" w:cs="Arial"/>
          <w:bCs/>
        </w:rPr>
        <w:t xml:space="preserve">parole “ottobre” con la parola “aprile”. </w:t>
      </w:r>
    </w:p>
    <w:p w14:paraId="52BAEF51" w14:textId="1DD80B45" w:rsidR="00903A8B" w:rsidRDefault="00903A8B" w:rsidP="00903A8B">
      <w:pPr>
        <w:jc w:val="both"/>
        <w:rPr>
          <w:rFonts w:eastAsia="Calibri" w:cs="Arial"/>
          <w:bCs/>
        </w:rPr>
      </w:pPr>
      <w:r>
        <w:rPr>
          <w:rFonts w:eastAsia="Calibri" w:cs="Arial"/>
          <w:bCs/>
        </w:rPr>
        <w:t>In riferimento all’articolo 48 “Disposizione in sostegno alle iniziative degli Enti e le comunità locali”, si chiede di sostituire le parole “per l’esercizio finanziario 2023, 18 mila euro” con le parole “per ciascuno degli esercizi, 2023, 2024 e 2025, pari ad euro 150 mila”.</w:t>
      </w:r>
    </w:p>
    <w:p w14:paraId="0435245F" w14:textId="2A210207" w:rsidR="00903A8B" w:rsidRDefault="00903A8B" w:rsidP="00903A8B">
      <w:pPr>
        <w:jc w:val="both"/>
        <w:rPr>
          <w:rFonts w:eastAsia="Calibri" w:cs="Arial"/>
          <w:bCs/>
        </w:rPr>
      </w:pPr>
      <w:r>
        <w:rPr>
          <w:rFonts w:eastAsia="Calibri" w:cs="Arial"/>
          <w:bCs/>
        </w:rPr>
        <w:t>Infine, con riguardo all’articolo 62 “Modifica alla legge regionale 2 dicembre 2015 n. 15, servizio idrico integrato”, alla lettera b), dopo le parole “infrastrutture strategiche regionali” si chiede di sostituire “e” con “le”. La richiesta di pubblicazione dell’avviso di rettifica è inserito nella documentazione consultabile nei lavori odierni.</w:t>
      </w:r>
    </w:p>
    <w:p w14:paraId="4F578FD2" w14:textId="6D355DDA" w:rsidR="00903A8B" w:rsidRDefault="00903A8B" w:rsidP="00903A8B">
      <w:pPr>
        <w:jc w:val="both"/>
        <w:rPr>
          <w:rFonts w:eastAsia="Calibri" w:cs="Arial"/>
          <w:bCs/>
        </w:rPr>
      </w:pPr>
    </w:p>
    <w:p w14:paraId="335E69FC" w14:textId="13746327" w:rsidR="00903A8B" w:rsidRDefault="00903A8B" w:rsidP="00903A8B">
      <w:pPr>
        <w:jc w:val="both"/>
        <w:rPr>
          <w:rFonts w:eastAsia="Calibri" w:cs="Arial"/>
          <w:b/>
        </w:rPr>
      </w:pPr>
      <w:r>
        <w:rPr>
          <w:rFonts w:eastAsia="Calibri" w:cs="Arial"/>
          <w:b/>
        </w:rPr>
        <w:t>Il Consiglio prende atto.</w:t>
      </w:r>
    </w:p>
    <w:p w14:paraId="730C91C7" w14:textId="7D2ADC27" w:rsidR="00903A8B" w:rsidRPr="00903A8B" w:rsidRDefault="00903A8B" w:rsidP="00903A8B">
      <w:pPr>
        <w:jc w:val="both"/>
        <w:rPr>
          <w:rFonts w:eastAsia="Calibri" w:cs="Arial"/>
          <w:b/>
        </w:rPr>
      </w:pPr>
    </w:p>
    <w:p w14:paraId="4BDCC4D8" w14:textId="77777777" w:rsidR="00903A8B" w:rsidRPr="00903A8B" w:rsidRDefault="00903A8B" w:rsidP="00903A8B">
      <w:pPr>
        <w:jc w:val="both"/>
        <w:rPr>
          <w:rFonts w:cs="Arial"/>
          <w:bCs/>
        </w:rPr>
      </w:pPr>
      <w:r w:rsidRPr="00903A8B">
        <w:rPr>
          <w:rFonts w:cs="Arial"/>
          <w:bCs/>
        </w:rPr>
        <w:t>Comunico che sono stati presentati i seguenti provvedimenti legislativi:</w:t>
      </w:r>
    </w:p>
    <w:p w14:paraId="2E2B3237" w14:textId="26A05336" w:rsidR="00903A8B" w:rsidRPr="00903A8B" w:rsidRDefault="00903A8B" w:rsidP="00903A8B">
      <w:pPr>
        <w:autoSpaceDE w:val="0"/>
        <w:autoSpaceDN w:val="0"/>
        <w:adjustRightInd w:val="0"/>
        <w:jc w:val="both"/>
        <w:rPr>
          <w:rFonts w:cs="Arial"/>
          <w:bCs/>
        </w:rPr>
      </w:pPr>
      <w:r w:rsidRPr="00903A8B">
        <w:rPr>
          <w:rFonts w:cs="Arial"/>
          <w:bCs/>
        </w:rPr>
        <w:t>Proposta di legge: “Istituzione del registro Regionale degli amministratori di condominio” Reg. Gen. 275</w:t>
      </w:r>
      <w:r>
        <w:rPr>
          <w:rFonts w:cs="Arial"/>
          <w:bCs/>
        </w:rPr>
        <w:t xml:space="preserve">. </w:t>
      </w:r>
      <w:r w:rsidRPr="00903A8B">
        <w:rPr>
          <w:rFonts w:cs="Arial"/>
          <w:bCs/>
        </w:rPr>
        <w:t>Ad iniziativa dei consiglieri Diego Venanzoni e Francesco Picarone</w:t>
      </w:r>
      <w:r>
        <w:rPr>
          <w:rFonts w:cs="Arial"/>
          <w:bCs/>
        </w:rPr>
        <w:t xml:space="preserve">. </w:t>
      </w:r>
      <w:r w:rsidRPr="00903A8B">
        <w:rPr>
          <w:rFonts w:cs="Arial"/>
          <w:bCs/>
        </w:rPr>
        <w:t xml:space="preserve">Assegnata alla I Commissione Consiliare Permanente per </w:t>
      </w:r>
      <w:r>
        <w:rPr>
          <w:rFonts w:cs="Arial"/>
          <w:bCs/>
        </w:rPr>
        <w:t>l</w:t>
      </w:r>
      <w:r w:rsidRPr="00903A8B">
        <w:rPr>
          <w:rFonts w:cs="Arial"/>
          <w:bCs/>
        </w:rPr>
        <w:t>'esame</w:t>
      </w:r>
      <w:r>
        <w:rPr>
          <w:rFonts w:cs="Arial"/>
          <w:bCs/>
        </w:rPr>
        <w:t>.</w:t>
      </w:r>
      <w:r w:rsidRPr="00903A8B">
        <w:rPr>
          <w:rFonts w:cs="Arial"/>
          <w:bCs/>
        </w:rPr>
        <w:t xml:space="preserve"> </w:t>
      </w:r>
    </w:p>
    <w:p w14:paraId="02762519" w14:textId="2A4961F5" w:rsidR="00903A8B" w:rsidRDefault="00903A8B" w:rsidP="00903A8B">
      <w:pPr>
        <w:autoSpaceDE w:val="0"/>
        <w:autoSpaceDN w:val="0"/>
        <w:adjustRightInd w:val="0"/>
        <w:jc w:val="both"/>
        <w:rPr>
          <w:rFonts w:cs="Arial"/>
          <w:bCs/>
          <w:iCs/>
        </w:rPr>
      </w:pPr>
      <w:r w:rsidRPr="00903A8B">
        <w:rPr>
          <w:rFonts w:cs="Arial"/>
          <w:bCs/>
          <w:iCs/>
        </w:rPr>
        <w:t>Se non vi sono obiezioni così resta stabilito</w:t>
      </w:r>
      <w:r>
        <w:rPr>
          <w:rFonts w:cs="Arial"/>
          <w:bCs/>
          <w:iCs/>
        </w:rPr>
        <w:t>.</w:t>
      </w:r>
    </w:p>
    <w:p w14:paraId="5C3FAB13" w14:textId="1192E527" w:rsidR="00903A8B" w:rsidRDefault="00903A8B" w:rsidP="00903A8B">
      <w:pPr>
        <w:autoSpaceDE w:val="0"/>
        <w:autoSpaceDN w:val="0"/>
        <w:adjustRightInd w:val="0"/>
        <w:jc w:val="both"/>
        <w:rPr>
          <w:rFonts w:cs="Arial"/>
          <w:bCs/>
          <w:iCs/>
        </w:rPr>
      </w:pPr>
    </w:p>
    <w:p w14:paraId="4B6DB633" w14:textId="5B12B173" w:rsidR="00903A8B" w:rsidRPr="00903A8B" w:rsidRDefault="00903A8B" w:rsidP="00903A8B">
      <w:pPr>
        <w:autoSpaceDE w:val="0"/>
        <w:autoSpaceDN w:val="0"/>
        <w:adjustRightInd w:val="0"/>
        <w:jc w:val="both"/>
        <w:rPr>
          <w:rFonts w:cs="Arial"/>
          <w:b/>
          <w:iCs/>
        </w:rPr>
      </w:pPr>
      <w:r w:rsidRPr="00903A8B">
        <w:rPr>
          <w:rFonts w:cs="Arial"/>
          <w:b/>
          <w:iCs/>
        </w:rPr>
        <w:t xml:space="preserve">Così resta stabilito. </w:t>
      </w:r>
    </w:p>
    <w:p w14:paraId="0979E43C" w14:textId="77777777" w:rsidR="00903A8B" w:rsidRPr="00903A8B" w:rsidRDefault="00903A8B" w:rsidP="00903A8B">
      <w:pPr>
        <w:jc w:val="both"/>
        <w:rPr>
          <w:rFonts w:cs="Arial"/>
          <w:bCs/>
          <w:i/>
        </w:rPr>
      </w:pPr>
    </w:p>
    <w:p w14:paraId="2354538B" w14:textId="6BE48C2E" w:rsidR="00903A8B" w:rsidRPr="00903A8B" w:rsidRDefault="00903A8B" w:rsidP="00903A8B">
      <w:pPr>
        <w:autoSpaceDE w:val="0"/>
        <w:autoSpaceDN w:val="0"/>
        <w:adjustRightInd w:val="0"/>
        <w:jc w:val="both"/>
        <w:rPr>
          <w:rFonts w:cs="Arial"/>
          <w:bCs/>
        </w:rPr>
      </w:pPr>
      <w:r w:rsidRPr="00903A8B">
        <w:rPr>
          <w:rFonts w:cs="Arial"/>
          <w:bCs/>
        </w:rPr>
        <w:t>Proposta di legge “Disposizioni in materia di promozione e sostegno delle Comunità Energetiche Rinnovabili” Reg. Gen. 276</w:t>
      </w:r>
      <w:r>
        <w:rPr>
          <w:rFonts w:cs="Arial"/>
          <w:bCs/>
        </w:rPr>
        <w:t xml:space="preserve">. </w:t>
      </w:r>
      <w:r w:rsidRPr="00903A8B">
        <w:rPr>
          <w:rFonts w:cs="Arial"/>
          <w:bCs/>
        </w:rPr>
        <w:t xml:space="preserve">Ad iniziativa del </w:t>
      </w:r>
      <w:r w:rsidR="001A5D10">
        <w:rPr>
          <w:rFonts w:cs="Arial"/>
          <w:bCs/>
        </w:rPr>
        <w:t>Consigliere</w:t>
      </w:r>
      <w:r w:rsidRPr="00903A8B">
        <w:rPr>
          <w:rFonts w:cs="Arial"/>
          <w:bCs/>
        </w:rPr>
        <w:t xml:space="preserve"> Francesco Picarone</w:t>
      </w:r>
      <w:r>
        <w:rPr>
          <w:rFonts w:cs="Arial"/>
          <w:bCs/>
        </w:rPr>
        <w:t xml:space="preserve">. </w:t>
      </w:r>
      <w:r w:rsidRPr="00903A8B">
        <w:rPr>
          <w:rFonts w:cs="Arial"/>
          <w:bCs/>
        </w:rPr>
        <w:t>Assegnata alla VII</w:t>
      </w:r>
      <w:r w:rsidR="008215B6">
        <w:rPr>
          <w:rFonts w:cs="Arial"/>
          <w:bCs/>
        </w:rPr>
        <w:t xml:space="preserve"> </w:t>
      </w:r>
      <w:r w:rsidRPr="00903A8B">
        <w:rPr>
          <w:rFonts w:cs="Arial"/>
          <w:bCs/>
        </w:rPr>
        <w:t>Commissione Consiliare Permanente per l’esame ed alla II per il parere</w:t>
      </w:r>
      <w:r>
        <w:rPr>
          <w:rFonts w:cs="Arial"/>
          <w:bCs/>
        </w:rPr>
        <w:t>.</w:t>
      </w:r>
    </w:p>
    <w:p w14:paraId="1EC720E8" w14:textId="77777777" w:rsidR="00903A8B" w:rsidRDefault="00903A8B" w:rsidP="00903A8B">
      <w:pPr>
        <w:autoSpaceDE w:val="0"/>
        <w:autoSpaceDN w:val="0"/>
        <w:adjustRightInd w:val="0"/>
        <w:jc w:val="both"/>
        <w:rPr>
          <w:rFonts w:cs="Arial"/>
          <w:bCs/>
          <w:iCs/>
        </w:rPr>
      </w:pPr>
      <w:bookmarkStart w:id="2" w:name="_Hlk118446696"/>
      <w:r w:rsidRPr="00903A8B">
        <w:rPr>
          <w:rFonts w:cs="Arial"/>
          <w:bCs/>
          <w:iCs/>
        </w:rPr>
        <w:lastRenderedPageBreak/>
        <w:t>Se non vi sono obiezioni così resta stabilito</w:t>
      </w:r>
      <w:r>
        <w:rPr>
          <w:rFonts w:cs="Arial"/>
          <w:bCs/>
          <w:iCs/>
        </w:rPr>
        <w:t>.</w:t>
      </w:r>
    </w:p>
    <w:p w14:paraId="584630DC" w14:textId="77777777" w:rsidR="00903A8B" w:rsidRDefault="00903A8B" w:rsidP="00903A8B">
      <w:pPr>
        <w:autoSpaceDE w:val="0"/>
        <w:autoSpaceDN w:val="0"/>
        <w:adjustRightInd w:val="0"/>
        <w:jc w:val="both"/>
        <w:rPr>
          <w:rFonts w:cs="Arial"/>
          <w:bCs/>
          <w:iCs/>
        </w:rPr>
      </w:pPr>
    </w:p>
    <w:p w14:paraId="17CD4AD4" w14:textId="77777777" w:rsidR="00903A8B" w:rsidRPr="00903A8B" w:rsidRDefault="00903A8B" w:rsidP="00903A8B">
      <w:pPr>
        <w:autoSpaceDE w:val="0"/>
        <w:autoSpaceDN w:val="0"/>
        <w:adjustRightInd w:val="0"/>
        <w:jc w:val="both"/>
        <w:rPr>
          <w:rFonts w:cs="Arial"/>
          <w:b/>
          <w:iCs/>
        </w:rPr>
      </w:pPr>
      <w:r w:rsidRPr="00903A8B">
        <w:rPr>
          <w:rFonts w:cs="Arial"/>
          <w:b/>
          <w:iCs/>
        </w:rPr>
        <w:t xml:space="preserve">Così resta stabilito. </w:t>
      </w:r>
    </w:p>
    <w:p w14:paraId="0E4F32C1" w14:textId="77777777" w:rsidR="00903A8B" w:rsidRDefault="00903A8B" w:rsidP="00903A8B">
      <w:pPr>
        <w:autoSpaceDE w:val="0"/>
        <w:autoSpaceDN w:val="0"/>
        <w:adjustRightInd w:val="0"/>
        <w:jc w:val="both"/>
        <w:rPr>
          <w:rFonts w:cs="Arial"/>
          <w:bCs/>
        </w:rPr>
      </w:pPr>
    </w:p>
    <w:p w14:paraId="7B41A2D0" w14:textId="3A62EFEF" w:rsidR="00903A8B" w:rsidRPr="00903A8B" w:rsidRDefault="00903A8B" w:rsidP="00903A8B">
      <w:pPr>
        <w:autoSpaceDE w:val="0"/>
        <w:autoSpaceDN w:val="0"/>
        <w:adjustRightInd w:val="0"/>
        <w:jc w:val="both"/>
        <w:rPr>
          <w:rFonts w:cs="Arial"/>
          <w:bCs/>
        </w:rPr>
      </w:pPr>
      <w:r w:rsidRPr="00903A8B">
        <w:rPr>
          <w:rFonts w:cs="Arial"/>
          <w:bCs/>
        </w:rPr>
        <w:t>Disegno di legge “Ratifica dell’intesa tra le Regioni e le Province autonome di Trento e Bolzano per l’istituzionalizzazione della conferenza delle Regioni e delle Province autonome” Delibera di Giunta regionale n. 270 del 20 dicembre 2022. Reg. Gen. 277</w:t>
      </w:r>
      <w:r>
        <w:rPr>
          <w:rFonts w:cs="Arial"/>
          <w:bCs/>
        </w:rPr>
        <w:t xml:space="preserve">. </w:t>
      </w:r>
      <w:r w:rsidRPr="00903A8B">
        <w:rPr>
          <w:rFonts w:cs="Arial"/>
          <w:bCs/>
        </w:rPr>
        <w:t>Ad iniziativa della Giunta regionale Presidente Vincenzo De Luca</w:t>
      </w:r>
      <w:r>
        <w:rPr>
          <w:rFonts w:cs="Arial"/>
          <w:bCs/>
        </w:rPr>
        <w:t xml:space="preserve">. </w:t>
      </w:r>
      <w:r w:rsidRPr="00903A8B">
        <w:rPr>
          <w:rFonts w:cs="Arial"/>
          <w:bCs/>
        </w:rPr>
        <w:t>Assegnato alla I</w:t>
      </w:r>
      <w:r w:rsidR="008215B6">
        <w:rPr>
          <w:rFonts w:cs="Arial"/>
          <w:bCs/>
        </w:rPr>
        <w:t xml:space="preserve"> </w:t>
      </w:r>
      <w:r w:rsidRPr="00903A8B">
        <w:rPr>
          <w:rFonts w:cs="Arial"/>
          <w:bCs/>
        </w:rPr>
        <w:t>Commissione Consiliare Permanente per l’esame ed alla II per il parere</w:t>
      </w:r>
      <w:r>
        <w:rPr>
          <w:rFonts w:cs="Arial"/>
          <w:bCs/>
        </w:rPr>
        <w:t>.</w:t>
      </w:r>
      <w:r w:rsidRPr="00903A8B">
        <w:rPr>
          <w:rFonts w:cs="Arial"/>
          <w:bCs/>
        </w:rPr>
        <w:t xml:space="preserve"> </w:t>
      </w:r>
    </w:p>
    <w:bookmarkEnd w:id="2"/>
    <w:p w14:paraId="6646BD4C" w14:textId="77777777" w:rsidR="00903A8B" w:rsidRDefault="00903A8B" w:rsidP="00903A8B">
      <w:pPr>
        <w:autoSpaceDE w:val="0"/>
        <w:autoSpaceDN w:val="0"/>
        <w:adjustRightInd w:val="0"/>
        <w:jc w:val="both"/>
        <w:rPr>
          <w:rFonts w:cs="Arial"/>
          <w:bCs/>
          <w:iCs/>
        </w:rPr>
      </w:pPr>
      <w:r w:rsidRPr="00903A8B">
        <w:rPr>
          <w:rFonts w:cs="Arial"/>
          <w:bCs/>
          <w:iCs/>
        </w:rPr>
        <w:t>Se non vi sono obiezioni così resta stabilito</w:t>
      </w:r>
      <w:r>
        <w:rPr>
          <w:rFonts w:cs="Arial"/>
          <w:bCs/>
          <w:iCs/>
        </w:rPr>
        <w:t>.</w:t>
      </w:r>
    </w:p>
    <w:p w14:paraId="42D9034C" w14:textId="77777777" w:rsidR="00903A8B" w:rsidRDefault="00903A8B" w:rsidP="00903A8B">
      <w:pPr>
        <w:autoSpaceDE w:val="0"/>
        <w:autoSpaceDN w:val="0"/>
        <w:adjustRightInd w:val="0"/>
        <w:jc w:val="both"/>
        <w:rPr>
          <w:rFonts w:cs="Arial"/>
          <w:bCs/>
          <w:iCs/>
        </w:rPr>
      </w:pPr>
    </w:p>
    <w:p w14:paraId="1A6049A9" w14:textId="77777777" w:rsidR="00903A8B" w:rsidRPr="00903A8B" w:rsidRDefault="00903A8B" w:rsidP="00903A8B">
      <w:pPr>
        <w:autoSpaceDE w:val="0"/>
        <w:autoSpaceDN w:val="0"/>
        <w:adjustRightInd w:val="0"/>
        <w:jc w:val="both"/>
        <w:rPr>
          <w:rFonts w:cs="Arial"/>
          <w:b/>
          <w:iCs/>
        </w:rPr>
      </w:pPr>
      <w:r w:rsidRPr="00903A8B">
        <w:rPr>
          <w:rFonts w:cs="Arial"/>
          <w:b/>
          <w:iCs/>
        </w:rPr>
        <w:t xml:space="preserve">Così resta stabilito. </w:t>
      </w:r>
    </w:p>
    <w:p w14:paraId="704CC2DE" w14:textId="7AF6A412" w:rsidR="00903A8B" w:rsidRDefault="00903A8B" w:rsidP="00903A8B">
      <w:pPr>
        <w:jc w:val="both"/>
        <w:rPr>
          <w:rFonts w:eastAsia="Calibri" w:cs="Arial"/>
          <w:bCs/>
        </w:rPr>
      </w:pPr>
    </w:p>
    <w:p w14:paraId="630131E9" w14:textId="03E0597B" w:rsidR="00903A8B" w:rsidRDefault="00903A8B" w:rsidP="00903A8B">
      <w:pPr>
        <w:jc w:val="both"/>
        <w:rPr>
          <w:rFonts w:eastAsia="Calibri" w:cs="Arial"/>
          <w:bCs/>
        </w:rPr>
      </w:pPr>
      <w:r>
        <w:rPr>
          <w:rFonts w:eastAsia="Calibri" w:cs="Arial"/>
          <w:bCs/>
        </w:rPr>
        <w:t xml:space="preserve">Comunico che i Consiglieri Abbate Luigi e Maria Luigia Iodice, già appartenenti al Gruppo consiliare Noi di Centro Noi Campani, hanno comunicato che in data primo gennaio 2023 di confluire nel Gruppo consiliare Partito Socialista Italiano Campania Libera. A seguito di detta adesione, il Gruppo consiliare innanzi citato risulta composto dai Consiglieri Maria Luigia Iodice, Abbate Luigi, Andrea Volpe, </w:t>
      </w:r>
      <w:r w:rsidR="001E45BC">
        <w:rPr>
          <w:rFonts w:eastAsia="Calibri" w:cs="Arial"/>
          <w:bCs/>
        </w:rPr>
        <w:t xml:space="preserve">Giovanni </w:t>
      </w:r>
      <w:r>
        <w:rPr>
          <w:rFonts w:eastAsia="Calibri" w:cs="Arial"/>
          <w:bCs/>
        </w:rPr>
        <w:t xml:space="preserve">Savastano e Giovanni Porcelli. I medesimi, in pari data, hanno comunicato la nuova denominazione del Gruppo medesimo che risulta essere Partito Socialista Italiana, Campania Libera, Noi di Centro Noi Campani, confermando quale Presidente il </w:t>
      </w:r>
      <w:r w:rsidR="001A5D10">
        <w:rPr>
          <w:rFonts w:eastAsia="Calibri" w:cs="Arial"/>
          <w:bCs/>
        </w:rPr>
        <w:t>Consigliere</w:t>
      </w:r>
      <w:r>
        <w:rPr>
          <w:rFonts w:eastAsia="Calibri" w:cs="Arial"/>
          <w:bCs/>
        </w:rPr>
        <w:t xml:space="preserve"> Giovanni Porcelli ed eleggendo quale Vicepresidente la </w:t>
      </w:r>
      <w:r w:rsidR="001A5D10">
        <w:rPr>
          <w:rFonts w:eastAsia="Calibri" w:cs="Arial"/>
          <w:bCs/>
        </w:rPr>
        <w:t>Consigliera</w:t>
      </w:r>
      <w:r>
        <w:rPr>
          <w:rFonts w:eastAsia="Calibri" w:cs="Arial"/>
          <w:bCs/>
        </w:rPr>
        <w:t xml:space="preserve"> Maria Luigia Iodice.</w:t>
      </w:r>
    </w:p>
    <w:p w14:paraId="661815D3" w14:textId="6C1359EC" w:rsidR="00903A8B" w:rsidRDefault="00903A8B" w:rsidP="00903A8B">
      <w:pPr>
        <w:jc w:val="both"/>
        <w:rPr>
          <w:rFonts w:eastAsia="Calibri" w:cs="Arial"/>
          <w:bCs/>
        </w:rPr>
      </w:pPr>
      <w:r>
        <w:rPr>
          <w:rFonts w:eastAsia="Calibri" w:cs="Arial"/>
          <w:bCs/>
        </w:rPr>
        <w:t xml:space="preserve">Comunico che le interrogazioni pervenute al Presidente del Consiglio sono pubblicate nel Resoconto della </w:t>
      </w:r>
      <w:r w:rsidR="001A5D10">
        <w:rPr>
          <w:rFonts w:eastAsia="Calibri" w:cs="Arial"/>
          <w:bCs/>
        </w:rPr>
        <w:t>seduta</w:t>
      </w:r>
      <w:r>
        <w:rPr>
          <w:rFonts w:eastAsia="Calibri" w:cs="Arial"/>
          <w:bCs/>
        </w:rPr>
        <w:t xml:space="preserve"> odierna e sono state trasmesse al Presidente della Giunta regionale ai sensi dell’articolo 124 del Regolamento Interno.</w:t>
      </w:r>
    </w:p>
    <w:p w14:paraId="43B93CCB" w14:textId="2F8B6B95" w:rsidR="00903A8B" w:rsidRDefault="00903A8B" w:rsidP="00903A8B">
      <w:pPr>
        <w:jc w:val="both"/>
        <w:rPr>
          <w:rFonts w:eastAsia="Calibri" w:cs="Arial"/>
          <w:bCs/>
        </w:rPr>
      </w:pPr>
      <w:r>
        <w:rPr>
          <w:rFonts w:eastAsia="Calibri" w:cs="Arial"/>
          <w:bCs/>
        </w:rPr>
        <w:t xml:space="preserve">Comunico, inoltre, che le risposte alle interrogazioni pervenute al Presidente del Consiglio, sono pubblicate nel Resoconto della </w:t>
      </w:r>
      <w:r w:rsidR="001A5D10">
        <w:rPr>
          <w:rFonts w:eastAsia="Calibri" w:cs="Arial"/>
          <w:bCs/>
        </w:rPr>
        <w:t>seduta</w:t>
      </w:r>
      <w:r>
        <w:rPr>
          <w:rFonts w:eastAsia="Calibri" w:cs="Arial"/>
          <w:bCs/>
        </w:rPr>
        <w:t xml:space="preserve"> odierna e sono state trasmesse al proponente ai sensi dell’articolo 127 del Regolamento Interno.</w:t>
      </w:r>
    </w:p>
    <w:p w14:paraId="33486AFE" w14:textId="7C3A5EE0" w:rsidR="00903A8B" w:rsidRDefault="00903A8B" w:rsidP="00903A8B">
      <w:pPr>
        <w:jc w:val="both"/>
        <w:rPr>
          <w:rFonts w:eastAsia="Calibri" w:cs="Arial"/>
          <w:bCs/>
        </w:rPr>
      </w:pPr>
      <w:r>
        <w:rPr>
          <w:rFonts w:eastAsia="Calibri" w:cs="Arial"/>
          <w:bCs/>
        </w:rPr>
        <w:t xml:space="preserve">Comunico, infine, che la mozione al Reg. Gen. n. </w:t>
      </w:r>
      <w:r w:rsidR="00006A30">
        <w:rPr>
          <w:rFonts w:eastAsia="Calibri" w:cs="Arial"/>
          <w:bCs/>
        </w:rPr>
        <w:t>109 e gli ordini del giorno dal n. 200, 201 e 202 pervenuti al Presidente del Consiglio, sono pubblicati in allegato, nel medesimo Resoconto.</w:t>
      </w:r>
    </w:p>
    <w:p w14:paraId="6656B973" w14:textId="500D7A03" w:rsidR="00006A30" w:rsidRDefault="00006A30" w:rsidP="00903A8B">
      <w:pPr>
        <w:jc w:val="both"/>
        <w:rPr>
          <w:rFonts w:eastAsia="Calibri" w:cs="Arial"/>
          <w:bCs/>
        </w:rPr>
      </w:pPr>
    </w:p>
    <w:p w14:paraId="300EA633" w14:textId="4B2E8CC8" w:rsidR="00006A30" w:rsidRPr="00006A30" w:rsidRDefault="00006A30" w:rsidP="008215B6">
      <w:pPr>
        <w:pStyle w:val="Titolo1"/>
        <w:rPr>
          <w:rFonts w:eastAsia="Calibri"/>
        </w:rPr>
      </w:pPr>
      <w:bookmarkStart w:id="3" w:name="_CONVALIDA_DI_CONSIGLIERI"/>
      <w:bookmarkEnd w:id="3"/>
      <w:r w:rsidRPr="00006A30">
        <w:rPr>
          <w:rFonts w:eastAsia="Calibri"/>
        </w:rPr>
        <w:t>CONVALIDA DI CONSIGLIERI REGIONALI</w:t>
      </w:r>
    </w:p>
    <w:p w14:paraId="65E76BCB" w14:textId="77777777" w:rsidR="00006A30" w:rsidRDefault="00006A30" w:rsidP="00903A8B">
      <w:pPr>
        <w:jc w:val="both"/>
        <w:rPr>
          <w:rFonts w:eastAsia="Calibri" w:cs="Arial"/>
          <w:bCs/>
        </w:rPr>
      </w:pPr>
    </w:p>
    <w:p w14:paraId="55BF4B58" w14:textId="75160EF9" w:rsidR="00006A30" w:rsidRDefault="00006A30" w:rsidP="00903A8B">
      <w:pPr>
        <w:jc w:val="both"/>
        <w:rPr>
          <w:rFonts w:eastAsia="Calibri" w:cs="Arial"/>
          <w:bCs/>
        </w:rPr>
      </w:pPr>
      <w:r>
        <w:rPr>
          <w:rFonts w:eastAsia="Calibri" w:cs="Arial"/>
          <w:bCs/>
        </w:rPr>
        <w:t>Passiamo al terzo punto: “</w:t>
      </w:r>
      <w:r w:rsidRPr="00006A30">
        <w:rPr>
          <w:rFonts w:eastAsia="Calibri" w:cs="Arial"/>
          <w:bCs/>
        </w:rPr>
        <w:t>Convalida di consiglieri regionali</w:t>
      </w:r>
      <w:r>
        <w:rPr>
          <w:rFonts w:eastAsia="Calibri" w:cs="Arial"/>
          <w:bCs/>
        </w:rPr>
        <w:t>”.</w:t>
      </w:r>
    </w:p>
    <w:p w14:paraId="6A496FA6" w14:textId="42A26B5E" w:rsidR="00006A30" w:rsidRDefault="00006A30" w:rsidP="00903A8B">
      <w:pPr>
        <w:jc w:val="both"/>
        <w:rPr>
          <w:rFonts w:eastAsia="Calibri" w:cs="Arial"/>
          <w:bCs/>
        </w:rPr>
      </w:pPr>
      <w:r>
        <w:rPr>
          <w:rFonts w:eastAsia="Calibri" w:cs="Arial"/>
          <w:bCs/>
        </w:rPr>
        <w:t xml:space="preserve">Ricordo che nella </w:t>
      </w:r>
      <w:r w:rsidR="001A5D10">
        <w:rPr>
          <w:rFonts w:eastAsia="Calibri" w:cs="Arial"/>
          <w:bCs/>
        </w:rPr>
        <w:t>seduta</w:t>
      </w:r>
      <w:r>
        <w:rPr>
          <w:rFonts w:eastAsia="Calibri" w:cs="Arial"/>
          <w:bCs/>
        </w:rPr>
        <w:t xml:space="preserve"> del 7 novembre 2022 il Consiglio ha preso atto delle dimissioni dalla carica del </w:t>
      </w:r>
      <w:r w:rsidR="001A5D10">
        <w:rPr>
          <w:rFonts w:eastAsia="Calibri" w:cs="Arial"/>
          <w:bCs/>
        </w:rPr>
        <w:t>Consigliere</w:t>
      </w:r>
      <w:r>
        <w:rPr>
          <w:rFonts w:eastAsia="Calibri" w:cs="Arial"/>
          <w:bCs/>
        </w:rPr>
        <w:t xml:space="preserve"> Gianpiero Zinzi ed ha proclamato eletta la </w:t>
      </w:r>
      <w:r w:rsidR="001A5D10">
        <w:rPr>
          <w:rFonts w:eastAsia="Calibri" w:cs="Arial"/>
          <w:bCs/>
        </w:rPr>
        <w:t>Consigliera</w:t>
      </w:r>
      <w:r>
        <w:rPr>
          <w:rFonts w:eastAsia="Calibri" w:cs="Arial"/>
          <w:bCs/>
        </w:rPr>
        <w:t xml:space="preserve"> </w:t>
      </w:r>
      <w:r w:rsidR="00FC3E5D">
        <w:rPr>
          <w:rFonts w:eastAsia="Calibri" w:cs="Arial"/>
          <w:bCs/>
        </w:rPr>
        <w:t>Antonella Piccerillo.</w:t>
      </w:r>
    </w:p>
    <w:p w14:paraId="02DAAE2E" w14:textId="021D3B8B" w:rsidR="00FC3E5D" w:rsidRDefault="00FC3E5D" w:rsidP="00903A8B">
      <w:pPr>
        <w:jc w:val="both"/>
        <w:rPr>
          <w:rFonts w:eastAsia="Calibri" w:cs="Arial"/>
          <w:bCs/>
        </w:rPr>
      </w:pPr>
      <w:r>
        <w:rPr>
          <w:rFonts w:eastAsia="Calibri" w:cs="Arial"/>
          <w:bCs/>
        </w:rPr>
        <w:t xml:space="preserve">Nella </w:t>
      </w:r>
      <w:r w:rsidR="001A5D10">
        <w:rPr>
          <w:rFonts w:eastAsia="Calibri" w:cs="Arial"/>
          <w:bCs/>
        </w:rPr>
        <w:t>seduta</w:t>
      </w:r>
      <w:r>
        <w:rPr>
          <w:rFonts w:eastAsia="Calibri" w:cs="Arial"/>
          <w:bCs/>
        </w:rPr>
        <w:t xml:space="preserve"> del 24 novembre 2022, il Consiglio ha preso atto delle dimissioni della carica dei Consiglieri Attilio Pierro e Annarita Patriarca, eletti Deputati, ed ha proclamato eletti i Consiglieri Aurelio Tommasetti e Francesco Cascone. In pari data il Consiglio ha preso atto, altresì, delle dimissioni di Michele Schiano di Visconti, anch’egli eletto Deputato, a cui è subentrato, quale </w:t>
      </w:r>
      <w:r w:rsidR="001A5D10">
        <w:rPr>
          <w:rFonts w:eastAsia="Calibri" w:cs="Arial"/>
          <w:bCs/>
        </w:rPr>
        <w:t>Consigliere</w:t>
      </w:r>
      <w:r>
        <w:rPr>
          <w:rFonts w:eastAsia="Calibri" w:cs="Arial"/>
          <w:bCs/>
        </w:rPr>
        <w:t xml:space="preserve"> effettivo, Carmela Rescigno che svolgeva le funzioni di supplenza del Consigliere sospeso Marco Nonno e affidata la supplenza al </w:t>
      </w:r>
      <w:r w:rsidR="001A5D10">
        <w:rPr>
          <w:rFonts w:eastAsia="Calibri" w:cs="Arial"/>
          <w:bCs/>
        </w:rPr>
        <w:t>Consigliere</w:t>
      </w:r>
      <w:r>
        <w:rPr>
          <w:rFonts w:eastAsia="Calibri" w:cs="Arial"/>
          <w:bCs/>
        </w:rPr>
        <w:t xml:space="preserve"> Cosimo Amente in luogo del medesimo Consigliere sospeso.</w:t>
      </w:r>
    </w:p>
    <w:p w14:paraId="3E8AFAAB" w14:textId="49F1CE0E" w:rsidR="00FC3E5D" w:rsidRDefault="00FC3E5D" w:rsidP="00903A8B">
      <w:pPr>
        <w:jc w:val="both"/>
        <w:rPr>
          <w:rFonts w:eastAsia="Calibri" w:cs="Arial"/>
          <w:bCs/>
        </w:rPr>
      </w:pPr>
      <w:r>
        <w:rPr>
          <w:rFonts w:eastAsia="Calibri" w:cs="Arial"/>
          <w:bCs/>
        </w:rPr>
        <w:t xml:space="preserve">La Giunta delle Elezioni, riunitasi in data 13 dicembre 2022, dopo aver proceduto alla verifica dei titoli di ammissibilità, ai sensi dell’articolo 14 del Regolamento Interno dei Consiglieri subentranti, sulla base delle dichiarazioni rese dagli stessi nelle schede personali, non rilevando cause di </w:t>
      </w:r>
      <w:r>
        <w:rPr>
          <w:rFonts w:eastAsia="Calibri" w:cs="Arial"/>
          <w:bCs/>
        </w:rPr>
        <w:lastRenderedPageBreak/>
        <w:t>incompatibilità ha rilevato di proporre all’Aula la convalida dell’elezione dei Consiglieri summenzionati.</w:t>
      </w:r>
    </w:p>
    <w:p w14:paraId="5C7AC4A7" w14:textId="346DAECD" w:rsidR="00FC3E5D" w:rsidRDefault="00FC3E5D" w:rsidP="00903A8B">
      <w:pPr>
        <w:jc w:val="both"/>
        <w:rPr>
          <w:rFonts w:eastAsia="Calibri" w:cs="Arial"/>
          <w:bCs/>
        </w:rPr>
      </w:pPr>
      <w:r>
        <w:rPr>
          <w:rFonts w:eastAsia="Calibri" w:cs="Arial"/>
          <w:bCs/>
        </w:rPr>
        <w:t xml:space="preserve">Ricordo, inoltre, che nella </w:t>
      </w:r>
      <w:r w:rsidR="001A5D10">
        <w:rPr>
          <w:rFonts w:eastAsia="Calibri" w:cs="Arial"/>
          <w:bCs/>
        </w:rPr>
        <w:t>seduta</w:t>
      </w:r>
      <w:r>
        <w:rPr>
          <w:rFonts w:eastAsia="Calibri" w:cs="Arial"/>
          <w:bCs/>
        </w:rPr>
        <w:t xml:space="preserve"> del 22 dicembre 2022 il Consiglio regionale ha preso atto delle dimissioni dalla carica del </w:t>
      </w:r>
      <w:r w:rsidR="001A5D10">
        <w:rPr>
          <w:rFonts w:eastAsia="Calibri" w:cs="Arial"/>
          <w:bCs/>
        </w:rPr>
        <w:t>Consigliere</w:t>
      </w:r>
      <w:r>
        <w:rPr>
          <w:rFonts w:eastAsia="Calibri" w:cs="Arial"/>
          <w:bCs/>
        </w:rPr>
        <w:t xml:space="preserve"> Francesco Emilio Borrelli ed ha proclamato eletta la </w:t>
      </w:r>
      <w:r w:rsidR="001A5D10">
        <w:rPr>
          <w:rFonts w:eastAsia="Calibri" w:cs="Arial"/>
          <w:bCs/>
        </w:rPr>
        <w:t>Consigliera</w:t>
      </w:r>
      <w:r>
        <w:rPr>
          <w:rFonts w:eastAsia="Calibri" w:cs="Arial"/>
          <w:bCs/>
        </w:rPr>
        <w:t xml:space="preserve"> Roberta Gaeta.</w:t>
      </w:r>
    </w:p>
    <w:p w14:paraId="24925240" w14:textId="0B2C6ED5" w:rsidR="00FC3E5D" w:rsidRDefault="00FC3E5D" w:rsidP="00903A8B">
      <w:pPr>
        <w:jc w:val="both"/>
        <w:rPr>
          <w:rFonts w:eastAsia="Calibri" w:cs="Arial"/>
          <w:bCs/>
        </w:rPr>
      </w:pPr>
      <w:r>
        <w:rPr>
          <w:rFonts w:eastAsia="Calibri" w:cs="Arial"/>
          <w:bCs/>
        </w:rPr>
        <w:t>La Giunta delle Elezioni, riunitasi in data odierna, dopo aver proceduto alla verifica dei titoli di ammissibilità, ai sensi dell’articolo 14 del Regolamento Interno della Consigliera surrogante, sulla base delle dichiarazioni rese dalla stessa nella scheda personale, non rilevando cause di incompatibilità ha deliberato di proporre all’Aula la convalida delle elezioni della Consigliera medesima.</w:t>
      </w:r>
    </w:p>
    <w:p w14:paraId="42A4AB1C" w14:textId="1A651FE1" w:rsidR="00FC3E5D" w:rsidRDefault="00FC3E5D" w:rsidP="00903A8B">
      <w:pPr>
        <w:jc w:val="both"/>
        <w:rPr>
          <w:rFonts w:eastAsia="Calibri" w:cs="Arial"/>
          <w:bCs/>
        </w:rPr>
      </w:pPr>
      <w:r>
        <w:rPr>
          <w:rFonts w:eastAsia="Calibri" w:cs="Arial"/>
          <w:bCs/>
        </w:rPr>
        <w:t>Ricordo a tutti i Consiglieri che la convalida avviene ai sensi dell’articolo 14, comma 3, del Regolamento Interno con voto palese.</w:t>
      </w:r>
    </w:p>
    <w:p w14:paraId="3484A97F" w14:textId="7164923D" w:rsidR="00FC3E5D" w:rsidRDefault="00FC3E5D" w:rsidP="00903A8B">
      <w:pPr>
        <w:jc w:val="both"/>
        <w:rPr>
          <w:rFonts w:eastAsia="Calibri" w:cs="Arial"/>
          <w:bCs/>
        </w:rPr>
      </w:pPr>
      <w:r>
        <w:rPr>
          <w:rFonts w:eastAsia="Calibri" w:cs="Arial"/>
          <w:bCs/>
        </w:rPr>
        <w:t xml:space="preserve">Pongo in votazione la convalida della </w:t>
      </w:r>
      <w:r w:rsidR="001A5D10">
        <w:rPr>
          <w:rFonts w:eastAsia="Calibri" w:cs="Arial"/>
          <w:bCs/>
        </w:rPr>
        <w:t>Consigliera</w:t>
      </w:r>
      <w:r>
        <w:rPr>
          <w:rFonts w:eastAsia="Calibri" w:cs="Arial"/>
          <w:bCs/>
        </w:rPr>
        <w:t xml:space="preserve"> Antonella Piccerillo.</w:t>
      </w:r>
    </w:p>
    <w:p w14:paraId="37BD4F83" w14:textId="042B985D" w:rsidR="00FC3E5D" w:rsidRDefault="00FC3E5D" w:rsidP="00903A8B">
      <w:pPr>
        <w:jc w:val="both"/>
        <w:rPr>
          <w:rFonts w:eastAsia="Calibri" w:cs="Arial"/>
          <w:bCs/>
        </w:rPr>
      </w:pPr>
      <w:r>
        <w:rPr>
          <w:rFonts w:eastAsia="Calibri" w:cs="Arial"/>
          <w:bCs/>
        </w:rPr>
        <w:t xml:space="preserve">Chi è a favore? Chi è contrario? Chi si astiene? </w:t>
      </w:r>
    </w:p>
    <w:p w14:paraId="1780CE73" w14:textId="437CE120" w:rsidR="00FC3E5D" w:rsidRDefault="00FC3E5D" w:rsidP="00903A8B">
      <w:pPr>
        <w:jc w:val="both"/>
        <w:rPr>
          <w:rFonts w:eastAsia="Calibri" w:cs="Arial"/>
          <w:bCs/>
        </w:rPr>
      </w:pPr>
    </w:p>
    <w:p w14:paraId="28D5702D" w14:textId="4E16879B" w:rsidR="00FC3E5D" w:rsidRDefault="00FC3E5D" w:rsidP="00903A8B">
      <w:pPr>
        <w:jc w:val="both"/>
        <w:rPr>
          <w:rFonts w:eastAsia="Calibri" w:cs="Arial"/>
          <w:b/>
        </w:rPr>
      </w:pPr>
      <w:r>
        <w:rPr>
          <w:rFonts w:eastAsia="Calibri" w:cs="Arial"/>
          <w:b/>
        </w:rPr>
        <w:t>Il Consiglio approva all’unanimità.</w:t>
      </w:r>
    </w:p>
    <w:p w14:paraId="515D2571" w14:textId="7D723B9C" w:rsidR="00FC3E5D" w:rsidRDefault="00FC3E5D" w:rsidP="00903A8B">
      <w:pPr>
        <w:jc w:val="both"/>
        <w:rPr>
          <w:rFonts w:eastAsia="Calibri" w:cs="Arial"/>
          <w:b/>
        </w:rPr>
      </w:pPr>
    </w:p>
    <w:p w14:paraId="2265CE87" w14:textId="60001867" w:rsidR="00FC3E5D" w:rsidRDefault="00FC3E5D" w:rsidP="00903A8B">
      <w:pPr>
        <w:jc w:val="both"/>
        <w:rPr>
          <w:rFonts w:eastAsia="Calibri" w:cs="Arial"/>
          <w:bCs/>
        </w:rPr>
      </w:pPr>
      <w:r>
        <w:rPr>
          <w:rFonts w:eastAsia="Calibri" w:cs="Arial"/>
          <w:bCs/>
        </w:rPr>
        <w:t xml:space="preserve">Pongo in votazione la convalida del </w:t>
      </w:r>
      <w:r w:rsidR="001A5D10">
        <w:rPr>
          <w:rFonts w:eastAsia="Calibri" w:cs="Arial"/>
          <w:bCs/>
        </w:rPr>
        <w:t>Consigliere</w:t>
      </w:r>
      <w:r>
        <w:rPr>
          <w:rFonts w:eastAsia="Calibri" w:cs="Arial"/>
          <w:bCs/>
        </w:rPr>
        <w:t xml:space="preserve"> Aurelio Tommasetti.</w:t>
      </w:r>
    </w:p>
    <w:p w14:paraId="10C12D52" w14:textId="77777777" w:rsidR="00FC3E5D" w:rsidRDefault="00FC3E5D" w:rsidP="00FC3E5D">
      <w:pPr>
        <w:jc w:val="both"/>
        <w:rPr>
          <w:rFonts w:eastAsia="Calibri" w:cs="Arial"/>
          <w:bCs/>
        </w:rPr>
      </w:pPr>
      <w:r>
        <w:rPr>
          <w:rFonts w:eastAsia="Calibri" w:cs="Arial"/>
          <w:bCs/>
        </w:rPr>
        <w:t xml:space="preserve">Chi è a favore? Chi è contrario? Chi si astiene? </w:t>
      </w:r>
    </w:p>
    <w:p w14:paraId="5DF45A29" w14:textId="77777777" w:rsidR="00FC3E5D" w:rsidRDefault="00FC3E5D" w:rsidP="00FC3E5D">
      <w:pPr>
        <w:jc w:val="both"/>
        <w:rPr>
          <w:rFonts w:eastAsia="Calibri" w:cs="Arial"/>
          <w:bCs/>
        </w:rPr>
      </w:pPr>
    </w:p>
    <w:p w14:paraId="0233B9A7" w14:textId="77777777" w:rsidR="00FC3E5D" w:rsidRDefault="00FC3E5D" w:rsidP="00FC3E5D">
      <w:pPr>
        <w:jc w:val="both"/>
        <w:rPr>
          <w:rFonts w:eastAsia="Calibri" w:cs="Arial"/>
          <w:b/>
        </w:rPr>
      </w:pPr>
      <w:r>
        <w:rPr>
          <w:rFonts w:eastAsia="Calibri" w:cs="Arial"/>
          <w:b/>
        </w:rPr>
        <w:t>Il Consiglio approva all’unanimità.</w:t>
      </w:r>
    </w:p>
    <w:p w14:paraId="6570667D" w14:textId="1565FE95" w:rsidR="00FC3E5D" w:rsidRDefault="00FC3E5D" w:rsidP="00903A8B">
      <w:pPr>
        <w:jc w:val="both"/>
        <w:rPr>
          <w:rFonts w:eastAsia="Calibri" w:cs="Arial"/>
          <w:bCs/>
        </w:rPr>
      </w:pPr>
    </w:p>
    <w:p w14:paraId="04E4557A" w14:textId="04622B99" w:rsidR="00FC3E5D" w:rsidRDefault="00FC3E5D" w:rsidP="00903A8B">
      <w:pPr>
        <w:jc w:val="both"/>
        <w:rPr>
          <w:rFonts w:eastAsia="Calibri" w:cs="Arial"/>
          <w:bCs/>
        </w:rPr>
      </w:pPr>
      <w:r>
        <w:rPr>
          <w:rFonts w:eastAsia="Calibri" w:cs="Arial"/>
          <w:bCs/>
        </w:rPr>
        <w:t xml:space="preserve">Pongo in votazione la convalida del </w:t>
      </w:r>
      <w:r w:rsidR="001A5D10">
        <w:rPr>
          <w:rFonts w:eastAsia="Calibri" w:cs="Arial"/>
          <w:bCs/>
        </w:rPr>
        <w:t>Consigliere</w:t>
      </w:r>
      <w:r>
        <w:rPr>
          <w:rFonts w:eastAsia="Calibri" w:cs="Arial"/>
          <w:bCs/>
        </w:rPr>
        <w:t xml:space="preserve"> Francesco Cascone.</w:t>
      </w:r>
    </w:p>
    <w:p w14:paraId="369B612F" w14:textId="77777777" w:rsidR="00FC3E5D" w:rsidRDefault="00FC3E5D" w:rsidP="00FC3E5D">
      <w:pPr>
        <w:jc w:val="both"/>
        <w:rPr>
          <w:rFonts w:eastAsia="Calibri" w:cs="Arial"/>
          <w:bCs/>
        </w:rPr>
      </w:pPr>
      <w:r>
        <w:rPr>
          <w:rFonts w:eastAsia="Calibri" w:cs="Arial"/>
          <w:bCs/>
        </w:rPr>
        <w:t xml:space="preserve">Chi è a favore? Chi è contrario? Chi si astiene? </w:t>
      </w:r>
    </w:p>
    <w:p w14:paraId="01EC2092" w14:textId="77777777" w:rsidR="00FC3E5D" w:rsidRDefault="00FC3E5D" w:rsidP="00FC3E5D">
      <w:pPr>
        <w:jc w:val="both"/>
        <w:rPr>
          <w:rFonts w:eastAsia="Calibri" w:cs="Arial"/>
          <w:bCs/>
        </w:rPr>
      </w:pPr>
    </w:p>
    <w:p w14:paraId="5AAA2202" w14:textId="77777777" w:rsidR="00FC3E5D" w:rsidRDefault="00FC3E5D" w:rsidP="00FC3E5D">
      <w:pPr>
        <w:jc w:val="both"/>
        <w:rPr>
          <w:rFonts w:eastAsia="Calibri" w:cs="Arial"/>
          <w:b/>
        </w:rPr>
      </w:pPr>
      <w:r>
        <w:rPr>
          <w:rFonts w:eastAsia="Calibri" w:cs="Arial"/>
          <w:b/>
        </w:rPr>
        <w:t>Il Consiglio approva all’unanimità.</w:t>
      </w:r>
    </w:p>
    <w:p w14:paraId="667F242B" w14:textId="4BE77D92" w:rsidR="00FC3E5D" w:rsidRDefault="00FC3E5D" w:rsidP="00903A8B">
      <w:pPr>
        <w:jc w:val="both"/>
        <w:rPr>
          <w:rFonts w:eastAsia="Calibri" w:cs="Arial"/>
          <w:bCs/>
        </w:rPr>
      </w:pPr>
    </w:p>
    <w:p w14:paraId="0AC92887" w14:textId="3E1E6F20" w:rsidR="00FC3E5D" w:rsidRDefault="00FC3E5D" w:rsidP="00903A8B">
      <w:pPr>
        <w:jc w:val="both"/>
        <w:rPr>
          <w:rFonts w:eastAsia="Calibri" w:cs="Arial"/>
          <w:bCs/>
        </w:rPr>
      </w:pPr>
      <w:r>
        <w:rPr>
          <w:rFonts w:eastAsia="Calibri" w:cs="Arial"/>
          <w:bCs/>
        </w:rPr>
        <w:t xml:space="preserve">Pongo in votazione la convalida del </w:t>
      </w:r>
      <w:r w:rsidR="001A5D10">
        <w:rPr>
          <w:rFonts w:eastAsia="Calibri" w:cs="Arial"/>
          <w:bCs/>
        </w:rPr>
        <w:t>Consigliere</w:t>
      </w:r>
      <w:r>
        <w:rPr>
          <w:rFonts w:eastAsia="Calibri" w:cs="Arial"/>
          <w:bCs/>
        </w:rPr>
        <w:t xml:space="preserve"> supplente Cosimo Amente.</w:t>
      </w:r>
    </w:p>
    <w:p w14:paraId="7CF123D5" w14:textId="77777777" w:rsidR="00FC3E5D" w:rsidRDefault="00FC3E5D" w:rsidP="00FC3E5D">
      <w:pPr>
        <w:jc w:val="both"/>
        <w:rPr>
          <w:rFonts w:eastAsia="Calibri" w:cs="Arial"/>
          <w:bCs/>
        </w:rPr>
      </w:pPr>
      <w:r>
        <w:rPr>
          <w:rFonts w:eastAsia="Calibri" w:cs="Arial"/>
          <w:bCs/>
        </w:rPr>
        <w:t xml:space="preserve">Chi è a favore? Chi è contrario? Chi si astiene? </w:t>
      </w:r>
    </w:p>
    <w:p w14:paraId="49F88DF0" w14:textId="77777777" w:rsidR="00FC3E5D" w:rsidRDefault="00FC3E5D" w:rsidP="00FC3E5D">
      <w:pPr>
        <w:jc w:val="both"/>
        <w:rPr>
          <w:rFonts w:eastAsia="Calibri" w:cs="Arial"/>
          <w:bCs/>
        </w:rPr>
      </w:pPr>
    </w:p>
    <w:p w14:paraId="5F6A1377" w14:textId="77777777" w:rsidR="00FC3E5D" w:rsidRDefault="00FC3E5D" w:rsidP="00FC3E5D">
      <w:pPr>
        <w:jc w:val="both"/>
        <w:rPr>
          <w:rFonts w:eastAsia="Calibri" w:cs="Arial"/>
          <w:b/>
        </w:rPr>
      </w:pPr>
      <w:r>
        <w:rPr>
          <w:rFonts w:eastAsia="Calibri" w:cs="Arial"/>
          <w:b/>
        </w:rPr>
        <w:t>Il Consiglio approva all’unanimità.</w:t>
      </w:r>
    </w:p>
    <w:p w14:paraId="1AB3C09E" w14:textId="0379AFEC" w:rsidR="00FC3E5D" w:rsidRDefault="00FC3E5D" w:rsidP="00903A8B">
      <w:pPr>
        <w:jc w:val="both"/>
        <w:rPr>
          <w:rFonts w:eastAsia="Calibri" w:cs="Arial"/>
          <w:bCs/>
        </w:rPr>
      </w:pPr>
    </w:p>
    <w:p w14:paraId="6E5EB597" w14:textId="6E1F5B7B" w:rsidR="00FC3E5D" w:rsidRDefault="00FC3E5D" w:rsidP="00903A8B">
      <w:pPr>
        <w:jc w:val="both"/>
        <w:rPr>
          <w:rFonts w:eastAsia="Calibri" w:cs="Arial"/>
          <w:bCs/>
        </w:rPr>
      </w:pPr>
      <w:r>
        <w:rPr>
          <w:rFonts w:eastAsia="Calibri" w:cs="Arial"/>
          <w:bCs/>
        </w:rPr>
        <w:t xml:space="preserve">Pongo in votazione la convalida della </w:t>
      </w:r>
      <w:r w:rsidR="001A5D10">
        <w:rPr>
          <w:rFonts w:eastAsia="Calibri" w:cs="Arial"/>
          <w:bCs/>
        </w:rPr>
        <w:t>Consigliera</w:t>
      </w:r>
      <w:r>
        <w:rPr>
          <w:rFonts w:eastAsia="Calibri" w:cs="Arial"/>
          <w:bCs/>
        </w:rPr>
        <w:t xml:space="preserve"> Roberta Gaeta.</w:t>
      </w:r>
    </w:p>
    <w:p w14:paraId="2336886A" w14:textId="77777777" w:rsidR="00FC3E5D" w:rsidRDefault="00FC3E5D" w:rsidP="00FC3E5D">
      <w:pPr>
        <w:jc w:val="both"/>
        <w:rPr>
          <w:rFonts w:eastAsia="Calibri" w:cs="Arial"/>
          <w:bCs/>
        </w:rPr>
      </w:pPr>
      <w:r>
        <w:rPr>
          <w:rFonts w:eastAsia="Calibri" w:cs="Arial"/>
          <w:bCs/>
        </w:rPr>
        <w:t xml:space="preserve">Chi è a favore? Chi è contrario? Chi si astiene? </w:t>
      </w:r>
    </w:p>
    <w:p w14:paraId="7E1C14AF" w14:textId="77777777" w:rsidR="00FC3E5D" w:rsidRDefault="00FC3E5D" w:rsidP="00FC3E5D">
      <w:pPr>
        <w:jc w:val="both"/>
        <w:rPr>
          <w:rFonts w:eastAsia="Calibri" w:cs="Arial"/>
          <w:bCs/>
        </w:rPr>
      </w:pPr>
    </w:p>
    <w:p w14:paraId="16527709" w14:textId="77777777" w:rsidR="00FC3E5D" w:rsidRDefault="00FC3E5D" w:rsidP="00FC3E5D">
      <w:pPr>
        <w:jc w:val="both"/>
        <w:rPr>
          <w:rFonts w:eastAsia="Calibri" w:cs="Arial"/>
          <w:b/>
        </w:rPr>
      </w:pPr>
      <w:r>
        <w:rPr>
          <w:rFonts w:eastAsia="Calibri" w:cs="Arial"/>
          <w:b/>
        </w:rPr>
        <w:t>Il Consiglio approva all’unanimità.</w:t>
      </w:r>
    </w:p>
    <w:p w14:paraId="2769DC56" w14:textId="001D21B4" w:rsidR="00FC3E5D" w:rsidRPr="00FC3E5D" w:rsidRDefault="00FC3E5D" w:rsidP="00FC3E5D">
      <w:pPr>
        <w:jc w:val="center"/>
        <w:rPr>
          <w:rFonts w:eastAsia="Calibri" w:cs="Arial"/>
          <w:b/>
        </w:rPr>
      </w:pPr>
    </w:p>
    <w:p w14:paraId="78A299C1" w14:textId="79B61F9F" w:rsidR="00FC3E5D" w:rsidRPr="00FC3E5D" w:rsidRDefault="00FC3E5D" w:rsidP="008215B6">
      <w:pPr>
        <w:pStyle w:val="Titolo1"/>
        <w:rPr>
          <w:rFonts w:eastAsia="Calibri"/>
        </w:rPr>
      </w:pPr>
      <w:bookmarkStart w:id="4" w:name="_ESAME_DELLA_DELIBERA"/>
      <w:bookmarkEnd w:id="4"/>
      <w:r w:rsidRPr="00FC3E5D">
        <w:rPr>
          <w:rFonts w:eastAsia="Calibri"/>
        </w:rPr>
        <w:t>ESAME DELLA DELIBERA DI GIUNTA REGIONALE N.652 DEL 7 DICEMBRE 2022 AVENTE AD OGGETTO: “REALIZZAZIONE DEL NUOVO OSPEDALE UNICO DELLA PENISOLA SORRENTINA E DELLA COSTIERA AMALFITANA IN VARIANTE AL P.U.T. - L.R. 35/1987”. REG. GEN. N. 232/II</w:t>
      </w:r>
    </w:p>
    <w:p w14:paraId="1C3A4382" w14:textId="77777777" w:rsidR="00FC3E5D" w:rsidRDefault="00FC3E5D" w:rsidP="00903A8B">
      <w:pPr>
        <w:jc w:val="both"/>
        <w:rPr>
          <w:rFonts w:eastAsia="Calibri" w:cs="Arial"/>
          <w:bCs/>
        </w:rPr>
      </w:pPr>
    </w:p>
    <w:p w14:paraId="392FDED5" w14:textId="6F5C1A6F" w:rsidR="00FC3E5D" w:rsidRDefault="00FC3E5D" w:rsidP="00903A8B">
      <w:pPr>
        <w:jc w:val="both"/>
        <w:rPr>
          <w:rFonts w:eastAsia="Calibri" w:cs="Arial"/>
          <w:bCs/>
        </w:rPr>
      </w:pPr>
      <w:r>
        <w:rPr>
          <w:rFonts w:eastAsia="Calibri" w:cs="Arial"/>
          <w:bCs/>
        </w:rPr>
        <w:t>Passiamo al quarto punto all’ordine del giorno: “</w:t>
      </w:r>
      <w:r w:rsidRPr="00FC3E5D">
        <w:rPr>
          <w:rFonts w:eastAsia="Calibri" w:cs="Arial"/>
          <w:bCs/>
        </w:rPr>
        <w:t>Esame della delibera di Giunta regionale n.652 del 7 dicembre 2022 avente ad oggetto: “Realizzazione del nuovo Ospedale unico della Penisola Sorrentina e della Costiera Amalfitana in variante al P.U.T. - L.R. 35/1987”. Reg. Gen. n. 232/II</w:t>
      </w:r>
      <w:r>
        <w:rPr>
          <w:rFonts w:eastAsia="Calibri" w:cs="Arial"/>
          <w:bCs/>
        </w:rPr>
        <w:t>”.</w:t>
      </w:r>
    </w:p>
    <w:p w14:paraId="3B6F0F22" w14:textId="2F2CE4C7" w:rsidR="00FC3E5D" w:rsidRDefault="00FC3E5D" w:rsidP="00903A8B">
      <w:pPr>
        <w:jc w:val="both"/>
        <w:rPr>
          <w:rFonts w:eastAsia="Calibri" w:cs="Arial"/>
          <w:bCs/>
        </w:rPr>
      </w:pPr>
      <w:r>
        <w:rPr>
          <w:rFonts w:eastAsia="Calibri" w:cs="Arial"/>
          <w:bCs/>
        </w:rPr>
        <w:t>Comunico che la IV Commissione Consiliare Permanente, in data 29 dicembre 2022 ha esaminato il provvedimento e ha deciso di riferire favorevolmente all’Aula.</w:t>
      </w:r>
    </w:p>
    <w:p w14:paraId="6851635B" w14:textId="44D50803" w:rsidR="00FC3E5D" w:rsidRDefault="00FC3E5D" w:rsidP="00903A8B">
      <w:pPr>
        <w:jc w:val="both"/>
        <w:rPr>
          <w:rFonts w:eastAsia="Calibri" w:cs="Arial"/>
          <w:bCs/>
        </w:rPr>
      </w:pPr>
      <w:r>
        <w:rPr>
          <w:rFonts w:eastAsia="Calibri" w:cs="Arial"/>
          <w:bCs/>
        </w:rPr>
        <w:lastRenderedPageBreak/>
        <w:t>Concedo la parola al Presidente della IV Commissione Consiliare Permanente, Luca Cascone, e in seguito pongo in votazione l’atto amministrativo.</w:t>
      </w:r>
    </w:p>
    <w:p w14:paraId="3BA12BCA" w14:textId="3119AFE9" w:rsidR="00FC3E5D" w:rsidRDefault="00FC3E5D" w:rsidP="00903A8B">
      <w:pPr>
        <w:jc w:val="both"/>
        <w:rPr>
          <w:rFonts w:eastAsia="Calibri" w:cs="Arial"/>
          <w:bCs/>
        </w:rPr>
      </w:pPr>
    </w:p>
    <w:p w14:paraId="417E5B15" w14:textId="5A9F9374" w:rsidR="00FC3E5D" w:rsidRDefault="00FC3E5D" w:rsidP="00903A8B">
      <w:pPr>
        <w:jc w:val="both"/>
        <w:rPr>
          <w:rFonts w:eastAsia="Calibri" w:cs="Arial"/>
          <w:bCs/>
        </w:rPr>
      </w:pPr>
      <w:r>
        <w:rPr>
          <w:rFonts w:eastAsia="Calibri" w:cs="Arial"/>
          <w:b/>
        </w:rPr>
        <w:t xml:space="preserve">CASCONE (De Luca Presidente): </w:t>
      </w:r>
      <w:r>
        <w:rPr>
          <w:rFonts w:eastAsia="Calibri" w:cs="Arial"/>
          <w:bCs/>
        </w:rPr>
        <w:t>Buongiorno Presidente. Il provvedimento è stato approvato a maggioranza, con il voto favorevole di tutti i presenti, ad esclusione del Movimento 5 Stelle che ha ritenuto di astenersi.</w:t>
      </w:r>
    </w:p>
    <w:p w14:paraId="36E8A621" w14:textId="12CC5C7C" w:rsidR="00FC3E5D" w:rsidRDefault="00FC3E5D" w:rsidP="00903A8B">
      <w:pPr>
        <w:jc w:val="both"/>
        <w:rPr>
          <w:rFonts w:eastAsia="Calibri" w:cs="Arial"/>
          <w:bCs/>
        </w:rPr>
      </w:pPr>
      <w:r>
        <w:rPr>
          <w:rFonts w:eastAsia="Calibri" w:cs="Arial"/>
          <w:bCs/>
        </w:rPr>
        <w:t xml:space="preserve">Nel corso della Commissione ci fu una richiesta specifica di sapere la localizzazione del nuovo ospedale da parte della </w:t>
      </w:r>
      <w:r w:rsidR="001A5D10">
        <w:rPr>
          <w:rFonts w:eastAsia="Calibri" w:cs="Arial"/>
          <w:bCs/>
        </w:rPr>
        <w:t>Consigliera</w:t>
      </w:r>
      <w:r>
        <w:rPr>
          <w:rFonts w:eastAsia="Calibri" w:cs="Arial"/>
          <w:bCs/>
        </w:rPr>
        <w:t xml:space="preserve"> Iodice e avevo intenzione di leggere quello che è presente nella relazione, in modo da individuarne la posizione: “L’edificio sorgerà sull’area occupata dall’ex Ospedale Mariano Lauro in Viale dei Pini nel Comune di Sant’Agnello, attuale sede del distretto sanitario n. 59”. Questo è in risposta alla richiesta della </w:t>
      </w:r>
      <w:r w:rsidR="001A5D10">
        <w:rPr>
          <w:rFonts w:eastAsia="Calibri" w:cs="Arial"/>
          <w:bCs/>
        </w:rPr>
        <w:t>Consigliera</w:t>
      </w:r>
      <w:r>
        <w:rPr>
          <w:rFonts w:eastAsia="Calibri" w:cs="Arial"/>
          <w:bCs/>
        </w:rPr>
        <w:t xml:space="preserve"> Iodice. </w:t>
      </w:r>
    </w:p>
    <w:p w14:paraId="27F17EA0" w14:textId="47D26D0A" w:rsidR="00FC3E5D" w:rsidRDefault="00FC3E5D" w:rsidP="00903A8B">
      <w:pPr>
        <w:jc w:val="both"/>
        <w:rPr>
          <w:rFonts w:eastAsia="Calibri" w:cs="Arial"/>
          <w:bCs/>
        </w:rPr>
      </w:pPr>
      <w:r>
        <w:rPr>
          <w:rFonts w:eastAsia="Calibri" w:cs="Arial"/>
          <w:bCs/>
        </w:rPr>
        <w:t>Su richiesta di tutti i Consiglieri, volevo trasferire all’</w:t>
      </w:r>
      <w:r w:rsidR="001A5D10">
        <w:rPr>
          <w:rFonts w:eastAsia="Calibri" w:cs="Arial"/>
          <w:bCs/>
        </w:rPr>
        <w:t>A</w:t>
      </w:r>
      <w:r>
        <w:rPr>
          <w:rFonts w:eastAsia="Calibri" w:cs="Arial"/>
          <w:bCs/>
        </w:rPr>
        <w:t xml:space="preserve">ssessore Discepolo una richiesta che faremo come Commissione, di un confronto, una </w:t>
      </w:r>
      <w:r w:rsidR="001A5D10">
        <w:rPr>
          <w:rFonts w:eastAsia="Calibri" w:cs="Arial"/>
          <w:bCs/>
        </w:rPr>
        <w:t>seduta</w:t>
      </w:r>
      <w:r>
        <w:rPr>
          <w:rFonts w:eastAsia="Calibri" w:cs="Arial"/>
          <w:bCs/>
        </w:rPr>
        <w:t xml:space="preserve"> per parlare di questa variante al PUT, della modifica del PUT che, come sappiamo, è all’esame congiunto del Ministero. La Commissione vuole sapere </w:t>
      </w:r>
      <w:r w:rsidR="00943B64">
        <w:rPr>
          <w:rFonts w:eastAsia="Calibri" w:cs="Arial"/>
          <w:bCs/>
        </w:rPr>
        <w:t>lo stato d’avanzamento come sta andando, anche per capire come porsi rispetto a queste proposte di varianti. È una richiesta che è arrivata in Commissione, concorderò una data in modo da discutere insieme di questo.</w:t>
      </w:r>
    </w:p>
    <w:p w14:paraId="57D2D01F" w14:textId="37480716" w:rsidR="00943B64" w:rsidRDefault="00943B64" w:rsidP="00903A8B">
      <w:pPr>
        <w:jc w:val="both"/>
        <w:rPr>
          <w:rFonts w:eastAsia="Calibri" w:cs="Arial"/>
          <w:bCs/>
        </w:rPr>
      </w:pPr>
      <w:r>
        <w:rPr>
          <w:rFonts w:eastAsia="Calibri" w:cs="Arial"/>
          <w:bCs/>
        </w:rPr>
        <w:t>Per il resto, pongo all’approvazione del Consiglio questa variante puntuale al PUT. Grazie.</w:t>
      </w:r>
    </w:p>
    <w:p w14:paraId="6144B926" w14:textId="247FBEB3" w:rsidR="00943B64" w:rsidRDefault="00943B64" w:rsidP="00903A8B">
      <w:pPr>
        <w:jc w:val="both"/>
        <w:rPr>
          <w:rFonts w:eastAsia="Calibri" w:cs="Arial"/>
          <w:bCs/>
        </w:rPr>
      </w:pPr>
    </w:p>
    <w:p w14:paraId="53C38EFA" w14:textId="03E16F17" w:rsidR="00943B64" w:rsidRDefault="00943B64" w:rsidP="00903A8B">
      <w:pPr>
        <w:jc w:val="both"/>
        <w:rPr>
          <w:rFonts w:eastAsia="Calibri" w:cs="Arial"/>
          <w:bCs/>
        </w:rPr>
      </w:pPr>
      <w:r>
        <w:rPr>
          <w:rFonts w:eastAsia="Calibri" w:cs="Arial"/>
          <w:b/>
        </w:rPr>
        <w:t xml:space="preserve">PRESIDENTE (Oliviero): </w:t>
      </w:r>
      <w:r>
        <w:rPr>
          <w:rFonts w:eastAsia="Calibri" w:cs="Arial"/>
          <w:bCs/>
        </w:rPr>
        <w:t>Ci sono interventi? Prego.</w:t>
      </w:r>
    </w:p>
    <w:p w14:paraId="7A6F82DE" w14:textId="22FC83B9" w:rsidR="00943B64" w:rsidRDefault="00943B64" w:rsidP="00903A8B">
      <w:pPr>
        <w:jc w:val="both"/>
        <w:rPr>
          <w:rFonts w:eastAsia="Calibri" w:cs="Arial"/>
          <w:bCs/>
        </w:rPr>
      </w:pPr>
    </w:p>
    <w:p w14:paraId="0568015D" w14:textId="6311D185" w:rsidR="008215B6" w:rsidRDefault="00943B64" w:rsidP="008215B6">
      <w:pPr>
        <w:jc w:val="both"/>
      </w:pPr>
      <w:r>
        <w:rPr>
          <w:rFonts w:eastAsia="Calibri" w:cs="Arial"/>
          <w:b/>
        </w:rPr>
        <w:t xml:space="preserve">CIAMPI (Movimento 5 Stelle): </w:t>
      </w:r>
      <w:r>
        <w:rPr>
          <w:rFonts w:eastAsia="Calibri" w:cs="Arial"/>
          <w:bCs/>
        </w:rPr>
        <w:t>Per ribadire, anche in questa sede, il nostro voto di astensione.</w:t>
      </w:r>
      <w:r w:rsidR="008215B6">
        <w:t xml:space="preserve"> Perché ci asteniamo? Siamo, chiaramente, favorevoli, accogliamo con fiducia tutti quegli interventi in ambito sanitario che riescono a migliorare, a garantire e a tutelare il diritto alla salute dei cittadini.</w:t>
      </w:r>
    </w:p>
    <w:p w14:paraId="0209080F" w14:textId="6EADE655" w:rsidR="008215B6" w:rsidRDefault="008215B6" w:rsidP="008215B6">
      <w:pPr>
        <w:jc w:val="both"/>
      </w:pPr>
      <w:r>
        <w:t xml:space="preserve">Il nostro voto di astensione nasce da un fatto ben preciso, cioè, in questo momento assistiamo ad una compressione del diritto alla salute in tante zone della Campania, in modo particolare delle aree interne, allora, a fronte di un nuovo Ospedale che si costruisce, non dimentichiamoci delle zone interne, voglio ricordare la soppressione del Pronto Soccorso di Solofra, voglio ricordare la chiusura del Centro Nascita di Polla, l’Ospedale di Sant’Angelo lei Lombardi che non riesce a partire come deve partire, così come la soppressione, la chiusura temporanea di reparti presso l’Ospedale di Ariano Irpino, quindi, la nostra posizione vuole essere da </w:t>
      </w:r>
      <w:r w:rsidR="001A5D10">
        <w:t>s</w:t>
      </w:r>
      <w:r>
        <w:t>prone che come si sta facendo nella Penisola Sorrentina, si dia uno sviluppo alla sanità campana ovunque, soprattutto nelle aree interne. Grazie.</w:t>
      </w:r>
    </w:p>
    <w:p w14:paraId="2F86CE90" w14:textId="77777777" w:rsidR="008215B6" w:rsidRPr="001F1523" w:rsidRDefault="008215B6" w:rsidP="008215B6">
      <w:pPr>
        <w:jc w:val="both"/>
        <w:rPr>
          <w:b/>
          <w:bCs/>
        </w:rPr>
      </w:pPr>
      <w:r>
        <w:t xml:space="preserve"> </w:t>
      </w:r>
    </w:p>
    <w:p w14:paraId="61AF3D1C" w14:textId="77777777" w:rsidR="008215B6" w:rsidRDefault="008215B6" w:rsidP="008215B6">
      <w:pPr>
        <w:jc w:val="both"/>
      </w:pPr>
      <w:r w:rsidRPr="001F1523">
        <w:rPr>
          <w:b/>
          <w:bCs/>
        </w:rPr>
        <w:t>SEVERINO (Lega Campania):</w:t>
      </w:r>
      <w:r>
        <w:rPr>
          <w:b/>
          <w:bCs/>
        </w:rPr>
        <w:t xml:space="preserve"> </w:t>
      </w:r>
      <w:r w:rsidRPr="001F1523">
        <w:t xml:space="preserve">Grazie Presidente. Abbiamo già espresso un voto favorevole che riguarda il merito della questione, quindi, ovviamente, ribadiamo qui la disponibilità in questo senso. </w:t>
      </w:r>
      <w:r>
        <w:t xml:space="preserve"> Certamente questa non può essere considerata una vittoria del territorio, semmai una sconfitta, perché quest’evento interviene a distanza di circa 8 anni da quando, con l’Amministrazione che vedeva Presidente Caldoro, si diede il via libera ad un percorso che non doveva durare tutto questo tempo. Quello che è accaduto, quindi, ci segnala, anche sotto questo versante, il clamoroso ritardo con il quale, purtroppo, un tema straordinariamente importante, come quello della sanità in Campania, è gestito nella nostra Regione.</w:t>
      </w:r>
    </w:p>
    <w:p w14:paraId="1AC84101" w14:textId="77777777" w:rsidR="008215B6" w:rsidRDefault="008215B6" w:rsidP="008215B6">
      <w:pPr>
        <w:jc w:val="both"/>
      </w:pPr>
      <w:r>
        <w:t xml:space="preserve">Il via libera fu dato nell’aprile 2015, arriviamo a gennaio 2023  per tradurre quello che era un indirizzo già formato, questa, purtroppo, è l’ennesima sconfitta, quindi, lavoriamo ora per rendere operativo uno dei tanti aspetti della sanità di questa Regione che necessita di un urgente intervento di tipo straordinario e non soltanto occasionale o mediatico e che questo sia il segnale </w:t>
      </w:r>
      <w:r>
        <w:lastRenderedPageBreak/>
        <w:t xml:space="preserve">di un cambio di passo operativo perché qui c’è bisogno di fatti, di parole ne abbiamo sentite troppe. </w:t>
      </w:r>
    </w:p>
    <w:p w14:paraId="0F727113" w14:textId="77777777" w:rsidR="008215B6" w:rsidRPr="001F1523" w:rsidRDefault="008215B6" w:rsidP="008215B6">
      <w:pPr>
        <w:jc w:val="both"/>
        <w:rPr>
          <w:b/>
          <w:bCs/>
        </w:rPr>
      </w:pPr>
    </w:p>
    <w:p w14:paraId="346891BD" w14:textId="1D5984DB" w:rsidR="008215B6" w:rsidRDefault="008215B6" w:rsidP="008215B6">
      <w:pPr>
        <w:jc w:val="both"/>
      </w:pPr>
      <w:r w:rsidRPr="001F1523">
        <w:rPr>
          <w:b/>
          <w:bCs/>
        </w:rPr>
        <w:t>PRESIDENTE (Oliviero):</w:t>
      </w:r>
      <w:r>
        <w:t xml:space="preserve"> Vedo che è ancora iscritto a parlare il </w:t>
      </w:r>
      <w:r w:rsidR="001A5D10">
        <w:t>Consigliere</w:t>
      </w:r>
      <w:r>
        <w:t xml:space="preserve"> Cascone, prego.</w:t>
      </w:r>
    </w:p>
    <w:p w14:paraId="2AABBD1A" w14:textId="77777777" w:rsidR="008215B6" w:rsidRPr="00C55C3F" w:rsidRDefault="008215B6" w:rsidP="008215B6">
      <w:pPr>
        <w:jc w:val="both"/>
        <w:rPr>
          <w:b/>
          <w:bCs/>
        </w:rPr>
      </w:pPr>
      <w:r w:rsidRPr="001F1523">
        <w:rPr>
          <w:b/>
          <w:bCs/>
        </w:rPr>
        <w:t xml:space="preserve"> </w:t>
      </w:r>
    </w:p>
    <w:p w14:paraId="19826630" w14:textId="09D96DB4" w:rsidR="008215B6" w:rsidRDefault="008215B6" w:rsidP="008215B6">
      <w:pPr>
        <w:jc w:val="both"/>
      </w:pPr>
      <w:r w:rsidRPr="00C55C3F">
        <w:rPr>
          <w:b/>
          <w:bCs/>
        </w:rPr>
        <w:t>CASCONE (Forza Italia per Caldoro Presidente):</w:t>
      </w:r>
      <w:r>
        <w:t xml:space="preserve"> Grazie Presidente. Soltanto per ribadire quanto già detto dal collega Nappi, cioè, circa il nostro voto favorevole all’approvazione di questo </w:t>
      </w:r>
      <w:r w:rsidR="00BE5D62">
        <w:t>p</w:t>
      </w:r>
      <w:r>
        <w:t>rogetto perché riteniamo sia importante aumentare e migliorare l’offerta sanitaria in una zona così intensamente popolata e soprattutto d’estate così vissuta da flussi di turisti che arricchiscono l’economia di quelle aree, nonostante qualche perplessità sull’ubicazione dell’Ospedale, perché Sant’Agnello è una zona nevralgica della Penisola Sorrentina, al centro della Penisola Sorrentina, già in estate soffre di problemi legati alla viabilità, ma ciò nonostante ben venga la costruzione di quest’Ospedale che, come ha già ribadito l’onorevole Nappi, nasce da un accordo di programma del Presidente Caldoro del 2015, ma non è questo il punto, volevo soltanto ringraziare il Presidente Luca Cascone per aver raccolto ed accolto i nostri rilievi in Commissione circa un momento di riflessione sul PUT, sulla legge 35/1987, una legge che è nata nel 1987, ma è nata già vecchia, perché, per bocca degli stessi redattori del PUT, essa è stata realizzata, è stata scritta alla fine degli anni 1970, quindi nasceva già vecchia, a distanza di 35 anni è una norma che ancora, diciamo, norma quelle aree. Abbiamo, secondo il mio modesto parere, il dovere di superare i paradossi di quella legge che oggi vieta, impedisce lo sviluppo di un’area che potrebbe fare tanto di più nel rispetto dell’ambiente, nel rispetto del paesaggio, ovviamente, nell’attesa del Piano Paesaggistico regionale, abbiamo il dovere di emanare dei provvedimenti che consentono la sburocratizzazione degli infiniti procedimenti amministrativi a cui sono soggetti cittadini e imprese a</w:t>
      </w:r>
      <w:r w:rsidR="00BE5D62">
        <w:t xml:space="preserve">i quali </w:t>
      </w:r>
      <w:r>
        <w:t>sono impediti semplici interventi di manutenzione straordinaria, semplici interventi edilizi, abbiamo il dovere di superare, possibilmente, ovviamente, con un accordo di programma, le leggi in deroga che a volte vengono, purtroppo, censurate dalla stessa Corte Costituzionale, abbiamo il dovere di fornire delle certezze, siamo a disposizione, in Commissione, per contribuire ad ottenere questo risultato.</w:t>
      </w:r>
    </w:p>
    <w:p w14:paraId="3A970DD0" w14:textId="77777777" w:rsidR="008215B6" w:rsidRPr="00C55C3F" w:rsidRDefault="008215B6" w:rsidP="008215B6">
      <w:pPr>
        <w:jc w:val="both"/>
        <w:rPr>
          <w:b/>
          <w:bCs/>
        </w:rPr>
      </w:pPr>
    </w:p>
    <w:p w14:paraId="4FF9BE40" w14:textId="77777777" w:rsidR="008215B6" w:rsidRDefault="008215B6" w:rsidP="008215B6">
      <w:pPr>
        <w:jc w:val="both"/>
      </w:pPr>
      <w:r w:rsidRPr="00C55C3F">
        <w:rPr>
          <w:b/>
          <w:bCs/>
        </w:rPr>
        <w:t>PRESIDENTE (Oliviero):</w:t>
      </w:r>
      <w:r>
        <w:t xml:space="preserve"> Non ci sono più interventi, pongo in votazione l’atto amministrativo per alzata di mano. </w:t>
      </w:r>
    </w:p>
    <w:p w14:paraId="3B048759" w14:textId="77777777" w:rsidR="008215B6" w:rsidRDefault="008215B6" w:rsidP="008215B6">
      <w:pPr>
        <w:jc w:val="both"/>
      </w:pPr>
      <w:r>
        <w:t xml:space="preserve">Chi è favorevole? Chi è contrario? Chi si astiene? </w:t>
      </w:r>
    </w:p>
    <w:p w14:paraId="37C942F7" w14:textId="77777777" w:rsidR="008215B6" w:rsidRPr="00C55C3F" w:rsidRDefault="008215B6" w:rsidP="008215B6">
      <w:pPr>
        <w:jc w:val="both"/>
        <w:rPr>
          <w:b/>
          <w:bCs/>
        </w:rPr>
      </w:pPr>
    </w:p>
    <w:p w14:paraId="3F1ACB35" w14:textId="0BC71F26" w:rsidR="008215B6" w:rsidRPr="00C55C3F" w:rsidRDefault="008215B6" w:rsidP="008215B6">
      <w:pPr>
        <w:jc w:val="both"/>
        <w:rPr>
          <w:b/>
          <w:bCs/>
        </w:rPr>
      </w:pPr>
      <w:r w:rsidRPr="00C55C3F">
        <w:rPr>
          <w:b/>
          <w:bCs/>
        </w:rPr>
        <w:t>Il Consiglio approva a maggioranza con l’astensione del M5S</w:t>
      </w:r>
      <w:r w:rsidR="00726225">
        <w:rPr>
          <w:b/>
          <w:bCs/>
        </w:rPr>
        <w:t xml:space="preserve"> e della Consigliera Muscarà</w:t>
      </w:r>
      <w:r w:rsidRPr="00C55C3F">
        <w:rPr>
          <w:b/>
          <w:bCs/>
        </w:rPr>
        <w:t>.</w:t>
      </w:r>
    </w:p>
    <w:p w14:paraId="5A5D92DD" w14:textId="77777777" w:rsidR="008215B6" w:rsidRDefault="008215B6" w:rsidP="008215B6"/>
    <w:p w14:paraId="52817092" w14:textId="4F646AAF" w:rsidR="008215B6" w:rsidRDefault="008215B6" w:rsidP="008215B6">
      <w:pPr>
        <w:pStyle w:val="Titolo1"/>
      </w:pPr>
      <w:bookmarkStart w:id="5" w:name="_ORDINE_DEL_GIORNO"/>
      <w:bookmarkEnd w:id="5"/>
      <w:r>
        <w:rPr>
          <w:caps w:val="0"/>
        </w:rPr>
        <w:t xml:space="preserve">ORDINE DEL GIORNO DI “VOTI AL GOVERNO NAZIONALE PER LA TUTELA DEI DIRITTI CIVILI DEL POPOLO IRANIANO” A FIRMA DEL PRESIDENTE DELLA GIUNTA REGIONALE VINCENZO DE LUCA ED ALTRI </w:t>
      </w:r>
    </w:p>
    <w:p w14:paraId="2F7B5D9D" w14:textId="2AC328FA" w:rsidR="008215B6" w:rsidRDefault="008215B6" w:rsidP="008215B6">
      <w:pPr>
        <w:jc w:val="both"/>
      </w:pPr>
    </w:p>
    <w:p w14:paraId="1C07C99A" w14:textId="77777777" w:rsidR="008215B6" w:rsidRDefault="008215B6" w:rsidP="008215B6">
      <w:pPr>
        <w:jc w:val="both"/>
      </w:pPr>
    </w:p>
    <w:p w14:paraId="4F9A588C" w14:textId="77777777" w:rsidR="008215B6" w:rsidRDefault="008215B6" w:rsidP="008215B6">
      <w:pPr>
        <w:jc w:val="both"/>
      </w:pPr>
      <w:r>
        <w:t>Passiamo ora all’ordine del giorno Reg. gen. n. 202/4 avente ad oggetto: “Diritti violati in Iran”, come deciso dalla Conferenza dei Capigruppo del 4 gennaio ultimo scorso dichiaro aperta la discussione dando la parola alla collega Raia.</w:t>
      </w:r>
    </w:p>
    <w:p w14:paraId="6F43CFFF" w14:textId="77777777" w:rsidR="008215B6" w:rsidRDefault="008215B6" w:rsidP="008215B6">
      <w:pPr>
        <w:jc w:val="both"/>
      </w:pPr>
      <w:r>
        <w:t>È un ordine del giorno proposto dal Presidente De Luca e altri Consiglieri.</w:t>
      </w:r>
    </w:p>
    <w:p w14:paraId="178F5204" w14:textId="77777777" w:rsidR="008215B6" w:rsidRDefault="008215B6" w:rsidP="008215B6">
      <w:pPr>
        <w:jc w:val="both"/>
      </w:pPr>
      <w:r>
        <w:t>La collega Raia si era fatta carico d’illustrarla.</w:t>
      </w:r>
    </w:p>
    <w:p w14:paraId="704A17FA" w14:textId="77777777" w:rsidR="008215B6" w:rsidRDefault="008215B6" w:rsidP="008215B6">
      <w:pPr>
        <w:jc w:val="both"/>
      </w:pPr>
      <w:r>
        <w:t>Prego collega Raia.</w:t>
      </w:r>
    </w:p>
    <w:p w14:paraId="6586B852" w14:textId="77777777" w:rsidR="008215B6" w:rsidRDefault="008215B6" w:rsidP="008215B6">
      <w:pPr>
        <w:jc w:val="both"/>
      </w:pPr>
    </w:p>
    <w:p w14:paraId="7C5A0E35" w14:textId="75525AB2" w:rsidR="008215B6" w:rsidRDefault="008215B6" w:rsidP="008215B6">
      <w:pPr>
        <w:jc w:val="both"/>
      </w:pPr>
      <w:r w:rsidRPr="004A2FDD">
        <w:rPr>
          <w:b/>
          <w:bCs/>
        </w:rPr>
        <w:lastRenderedPageBreak/>
        <w:t>RAIA (De Luca Presidente):</w:t>
      </w:r>
      <w:r>
        <w:t xml:space="preserve"> Grazie Presidente. Intanto mi corre l’obbligo di ringraziare il Presidente Della Giunta Regionale, l’onorevole Vincenzo De Luca, perché grazie a lui abbiamo ripreso questo tema che è stato oggetto anche di un flash mob molto importante di sabato scorso che abbiamo tenuto davanti al Teatro Trianon Viviani, molto partecipato, proprio perché c’è una grande sensibilizzazione rispetto ad un tema che sta diventando cruento nei confronti non solo delle donne iraniane, ma dei giovani e di tutto il popolo.</w:t>
      </w:r>
    </w:p>
    <w:p w14:paraId="25E00117" w14:textId="77777777" w:rsidR="008215B6" w:rsidRDefault="008215B6" w:rsidP="008215B6">
      <w:pPr>
        <w:jc w:val="both"/>
      </w:pPr>
      <w:r>
        <w:t xml:space="preserve">L’ordine del giorno recita così: </w:t>
      </w:r>
    </w:p>
    <w:p w14:paraId="1D969052" w14:textId="77777777" w:rsidR="008215B6" w:rsidRDefault="008215B6" w:rsidP="008215B6">
      <w:pPr>
        <w:jc w:val="both"/>
      </w:pPr>
      <w:r>
        <w:t xml:space="preserve">Diritti violati in Iran. </w:t>
      </w:r>
    </w:p>
    <w:p w14:paraId="342B5FC6" w14:textId="77777777" w:rsidR="008215B6" w:rsidRDefault="008215B6" w:rsidP="008215B6">
      <w:pPr>
        <w:jc w:val="both"/>
      </w:pPr>
      <w:r>
        <w:t>Premesso:</w:t>
      </w:r>
    </w:p>
    <w:p w14:paraId="7F05FB6E" w14:textId="77777777" w:rsidR="008215B6" w:rsidRDefault="008215B6" w:rsidP="008215B6">
      <w:pPr>
        <w:jc w:val="both"/>
      </w:pPr>
      <w:r>
        <w:t>che la dichiarazione universale dei diritti umani all’articolo 2 recita: “Ad ogni individuo spettano tutti i diritti e tutte le libertà enunciati nella presente dichiarazione, senza distinzione alcuna per ragioni di razza, di colore, di sesso, di lingua, di religione, di opinione politica o di altro genere, di origine nazionale o sociale, di ricchezza, di nascita o di altra condizione”;</w:t>
      </w:r>
    </w:p>
    <w:p w14:paraId="238B9643" w14:textId="77777777" w:rsidR="008215B6" w:rsidRDefault="008215B6" w:rsidP="008215B6">
      <w:pPr>
        <w:jc w:val="both"/>
      </w:pPr>
      <w:r>
        <w:t>che la dichiarazione di Vienna del 1993 parte 1 stabilisce che i diritti umani delle donne e delle bambine sono parte inalienabile, integrale e indivisibile dei diritti umani universali.</w:t>
      </w:r>
    </w:p>
    <w:p w14:paraId="3D104003" w14:textId="77777777" w:rsidR="008215B6" w:rsidRDefault="008215B6" w:rsidP="008215B6">
      <w:pPr>
        <w:jc w:val="both"/>
      </w:pPr>
      <w:r>
        <w:t>che la piena ed eguale partecipazione delle donne nella vita politica, civile, economica, sociale, culturale, a livello nazionale, regionale ed internazionale e lo sradicamento di tutte le forme di discriminazione sessuale sono obiettivi prioritari della Comunità Internazionale;</w:t>
      </w:r>
    </w:p>
    <w:p w14:paraId="33748B5B" w14:textId="77777777" w:rsidR="008215B6" w:rsidRDefault="008215B6" w:rsidP="008215B6">
      <w:pPr>
        <w:jc w:val="both"/>
      </w:pPr>
      <w:r>
        <w:t>che il Patto Internazionale sui Diritti Civili e Politici fa obbligo di perseguire la protezione dell’integrità fisica dell’individuo contro la detenzione arbitraria, la tortura e l’uccisione, la protezione contro le discriminazioni è basata su: sesso, etnia o religione e quelle di altro genere, la libertà di pensiero, di religione, di coscienza, di parola, di associazione, di stampa e di riunione.</w:t>
      </w:r>
    </w:p>
    <w:p w14:paraId="1912FADA" w14:textId="77777777" w:rsidR="008215B6" w:rsidRDefault="008215B6" w:rsidP="008215B6">
      <w:pPr>
        <w:jc w:val="both"/>
      </w:pPr>
      <w:r>
        <w:t>Considerato che:</w:t>
      </w:r>
    </w:p>
    <w:p w14:paraId="082E3A0A" w14:textId="77777777" w:rsidR="008215B6" w:rsidRDefault="008215B6" w:rsidP="008215B6">
      <w:pPr>
        <w:jc w:val="both"/>
      </w:pPr>
      <w:r>
        <w:t>in Iran, Paese aderente ad entrambe le dichiarazioni, i diritti civili sono, gravemente, calpestasti attraverso la sanguinaria repressione che il regime dittatoriale iraniano sta attuando contro la comunità in rivolta per la democrazia e la libertà colpendo la popolazione, in particolare le bambine e i bambini, i giovani, le donne torturate o uccise senza pietà, così come testimoniano anche i report di giornaliste e giornalisti inviati sul campo.</w:t>
      </w:r>
    </w:p>
    <w:p w14:paraId="707557FD" w14:textId="3558891C" w:rsidR="008215B6" w:rsidRDefault="008215B6" w:rsidP="008215B6">
      <w:pPr>
        <w:jc w:val="both"/>
      </w:pPr>
      <w:r>
        <w:t xml:space="preserve">Quest’Assemblea regionale, ricordo, nella </w:t>
      </w:r>
      <w:r w:rsidR="001A5D10">
        <w:t>seduta</w:t>
      </w:r>
      <w:r>
        <w:t xml:space="preserve"> del 19 ottobre 2022, con l’approvazione di un ordine del giorno, ha già condannato la violazione dei diritti fondamentali delle iraniane e di tutte le donne che nel mondo subiscono soprusi e sopraffazioni per motivi: politici, religioni e culturali e ha impegnato la Giunta regionale della Campania a farsi interpreti di questi sentimenti di condivisione presso il Ministero degli Affari Esteri e il Governo nazionale per una necessaria moral suasion affinché possano crescere e moltiplicarsi le azioni di concreta solidarietà e vicinanza tali da costruire quotidiane, costanti e significative iniziative che gettino le basi per realizzare condizioni di libertà.</w:t>
      </w:r>
    </w:p>
    <w:p w14:paraId="60BD7440" w14:textId="77777777" w:rsidR="008215B6" w:rsidRDefault="008215B6" w:rsidP="008215B6">
      <w:pPr>
        <w:jc w:val="both"/>
      </w:pPr>
      <w:r>
        <w:t>Ritenuto dunque:</w:t>
      </w:r>
    </w:p>
    <w:p w14:paraId="5F21B874" w14:textId="77777777" w:rsidR="008215B6" w:rsidRDefault="008215B6" w:rsidP="008215B6">
      <w:pPr>
        <w:jc w:val="both"/>
      </w:pPr>
      <w:r>
        <w:t>che il mondo intero guarda con preoccupazione all’escalation di violenza in atto e tuttavia non risultano adottate concrete azioni da parte degli stati e degli organismi internazionali;</w:t>
      </w:r>
    </w:p>
    <w:p w14:paraId="2BAE27FD" w14:textId="77777777" w:rsidR="008215B6" w:rsidRDefault="008215B6" w:rsidP="008215B6">
      <w:pPr>
        <w:jc w:val="both"/>
      </w:pPr>
      <w:r>
        <w:t xml:space="preserve">che finora le pur lodevoli iniziative di solidarietà e vicinanza alle donne iraniane delle istituzioni, purtroppo, non sono riuscite ad influire o ad ottenere cambi di passo concreti; </w:t>
      </w:r>
    </w:p>
    <w:p w14:paraId="5340D353" w14:textId="77777777" w:rsidR="008215B6" w:rsidRDefault="008215B6" w:rsidP="008215B6">
      <w:pPr>
        <w:jc w:val="both"/>
      </w:pPr>
      <w:r>
        <w:t>che è intollerabile, per ogni essere umano, assistere alla grave repressione di tutte le forme di libertà e agli episodi di violenza e di tortura contro: donne, giovani, bambini, giornalisti e di tutti coloro che lottano per l’affermazione della democrazia.</w:t>
      </w:r>
    </w:p>
    <w:p w14:paraId="78F7FCC1" w14:textId="77777777" w:rsidR="008215B6" w:rsidRDefault="008215B6" w:rsidP="008215B6">
      <w:pPr>
        <w:jc w:val="both"/>
      </w:pPr>
      <w:r>
        <w:t xml:space="preserve">Tutto ciò premesso e considerato, il Consiglio regionale della Campania manifesta la sua vicinanza alle coraggiose donne e alla resistenza del popolo iraniano in rivolta per la democrazia e la libertà e fa appello al Governo italiano affinché in sede di comunità europea, di nazioni unite, </w:t>
      </w:r>
      <w:r>
        <w:lastRenderedPageBreak/>
        <w:t>siano assunte le più urgenti iniziative necessarie per garantire la vita e le incolumità di quanti in lotta per i propri diritti e poi sollecita in vita, tutti i Comuni della Regione Campania, attraverso l’Anci regionale, a promuovere una campagna di sensibilizzazione sui territori, concedendo la cittadinanza onoraria ai cittadini e alle cittadine iraniane incarcerate arbitrariamente quale atto simbolico di forte significato civile.</w:t>
      </w:r>
    </w:p>
    <w:p w14:paraId="5CA85DA4" w14:textId="77777777" w:rsidR="008215B6" w:rsidRPr="002B3D50" w:rsidRDefault="008215B6" w:rsidP="008215B6">
      <w:pPr>
        <w:jc w:val="both"/>
        <w:rPr>
          <w:b/>
          <w:bCs/>
        </w:rPr>
      </w:pPr>
    </w:p>
    <w:p w14:paraId="421D3B36" w14:textId="77777777" w:rsidR="008215B6" w:rsidRDefault="008215B6" w:rsidP="008215B6">
      <w:pPr>
        <w:jc w:val="both"/>
      </w:pPr>
      <w:r w:rsidRPr="002B3D50">
        <w:rPr>
          <w:b/>
          <w:bCs/>
        </w:rPr>
        <w:t>PRESIDENTE (Oliviero):</w:t>
      </w:r>
      <w:r>
        <w:rPr>
          <w:b/>
          <w:bCs/>
        </w:rPr>
        <w:t xml:space="preserve"> </w:t>
      </w:r>
      <w:r>
        <w:t xml:space="preserve">Non ci sono colleghi che vogliono intervenire sull’ordine del giorno? Passiamo alla votazione dell’ordine del giorno. Chi è favorevole? Chi è contrario? Chi si astiene? </w:t>
      </w:r>
    </w:p>
    <w:p w14:paraId="76757043" w14:textId="77777777" w:rsidR="008215B6" w:rsidRDefault="008215B6" w:rsidP="008215B6">
      <w:pPr>
        <w:jc w:val="both"/>
      </w:pPr>
    </w:p>
    <w:p w14:paraId="1260BEE4" w14:textId="77777777" w:rsidR="008215B6" w:rsidRPr="002B3D50" w:rsidRDefault="008215B6" w:rsidP="008215B6">
      <w:pPr>
        <w:rPr>
          <w:b/>
          <w:bCs/>
        </w:rPr>
      </w:pPr>
      <w:r w:rsidRPr="002B3D50">
        <w:rPr>
          <w:b/>
          <w:bCs/>
        </w:rPr>
        <w:t>Il Consiglio approva all’unanimità.</w:t>
      </w:r>
    </w:p>
    <w:p w14:paraId="2487F0BE" w14:textId="77777777" w:rsidR="008215B6" w:rsidRDefault="008215B6" w:rsidP="008215B6">
      <w:pPr>
        <w:jc w:val="both"/>
      </w:pPr>
    </w:p>
    <w:p w14:paraId="0E2B808B" w14:textId="6B735701" w:rsidR="008215B6" w:rsidRPr="002B3D50" w:rsidRDefault="008215B6" w:rsidP="008215B6">
      <w:pPr>
        <w:jc w:val="both"/>
      </w:pPr>
      <w:r w:rsidRPr="002B3D50">
        <w:t xml:space="preserve">Non ci sono altri argomenti, la </w:t>
      </w:r>
      <w:r w:rsidR="001A5D10">
        <w:t>seduta</w:t>
      </w:r>
      <w:r w:rsidRPr="002B3D50">
        <w:t xml:space="preserve"> è tolta.</w:t>
      </w:r>
    </w:p>
    <w:p w14:paraId="35EF0DF8" w14:textId="77777777" w:rsidR="008215B6" w:rsidRPr="002B3D50" w:rsidRDefault="008215B6" w:rsidP="008215B6">
      <w:pPr>
        <w:jc w:val="both"/>
        <w:rPr>
          <w:b/>
          <w:bCs/>
        </w:rPr>
      </w:pPr>
    </w:p>
    <w:p w14:paraId="4DEDBD85" w14:textId="2EF7A2C9" w:rsidR="008215B6" w:rsidRDefault="008215B6" w:rsidP="008215B6">
      <w:pPr>
        <w:jc w:val="both"/>
        <w:rPr>
          <w:rFonts w:eastAsia="Calibri" w:cs="Arial"/>
          <w:bCs/>
        </w:rPr>
      </w:pPr>
      <w:r>
        <w:rPr>
          <w:b/>
          <w:bCs/>
        </w:rPr>
        <w:t>I l</w:t>
      </w:r>
      <w:r w:rsidRPr="002B3D50">
        <w:rPr>
          <w:b/>
          <w:bCs/>
        </w:rPr>
        <w:t>avori terminano alle ore 12.43.</w:t>
      </w:r>
    </w:p>
    <w:p w14:paraId="0A9BC02E" w14:textId="142869CC" w:rsidR="008215B6" w:rsidRDefault="008215B6" w:rsidP="00903A8B">
      <w:pPr>
        <w:jc w:val="both"/>
        <w:rPr>
          <w:rFonts w:eastAsia="Calibri" w:cs="Arial"/>
          <w:bCs/>
        </w:rPr>
      </w:pPr>
    </w:p>
    <w:p w14:paraId="6D6F7CB7" w14:textId="77777777" w:rsidR="008215B6" w:rsidRDefault="008215B6" w:rsidP="00903A8B">
      <w:pPr>
        <w:jc w:val="both"/>
        <w:rPr>
          <w:rFonts w:eastAsia="Calibri" w:cs="Arial"/>
          <w:bCs/>
        </w:rPr>
      </w:pPr>
    </w:p>
    <w:p w14:paraId="123288B2" w14:textId="77777777" w:rsidR="008215B6" w:rsidRPr="00943B64" w:rsidRDefault="008215B6" w:rsidP="00903A8B">
      <w:pPr>
        <w:jc w:val="both"/>
        <w:rPr>
          <w:rFonts w:eastAsia="Calibri" w:cs="Arial"/>
          <w:bCs/>
        </w:rPr>
      </w:pPr>
    </w:p>
    <w:sectPr w:rsidR="008215B6" w:rsidRPr="00943B64"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641CC" w14:textId="77777777" w:rsidR="00141A34" w:rsidRDefault="00141A34">
      <w:r>
        <w:separator/>
      </w:r>
    </w:p>
    <w:p w14:paraId="3846F0E6" w14:textId="77777777" w:rsidR="00141A34" w:rsidRDefault="00141A34"/>
  </w:endnote>
  <w:endnote w:type="continuationSeparator" w:id="0">
    <w:p w14:paraId="1D3833C4" w14:textId="77777777" w:rsidR="00141A34" w:rsidRDefault="00141A34">
      <w:r>
        <w:continuationSeparator/>
      </w:r>
    </w:p>
    <w:p w14:paraId="1026AF43" w14:textId="77777777" w:rsidR="00141A34" w:rsidRDefault="00141A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34A35" w14:textId="77777777" w:rsidR="00141A34" w:rsidRDefault="00141A34">
      <w:r>
        <w:separator/>
      </w:r>
    </w:p>
    <w:p w14:paraId="1272CB5E" w14:textId="77777777" w:rsidR="00141A34" w:rsidRDefault="00141A34"/>
  </w:footnote>
  <w:footnote w:type="continuationSeparator" w:id="0">
    <w:p w14:paraId="1FB3286B" w14:textId="77777777" w:rsidR="00141A34" w:rsidRDefault="00141A34">
      <w:r>
        <w:continuationSeparator/>
      </w:r>
    </w:p>
    <w:p w14:paraId="372258E1" w14:textId="77777777" w:rsidR="00141A34" w:rsidRDefault="00141A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3ABD19A0"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w:t>
          </w:r>
          <w:r w:rsidR="00195844">
            <w:rPr>
              <w:rFonts w:ascii="Times New Roman" w:hAnsi="Times New Roman"/>
              <w:i/>
              <w:sz w:val="32"/>
              <w:szCs w:val="32"/>
              <w:vertAlign w:val="superscript"/>
            </w:rPr>
            <w:t>6</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B7BE141" w:rsidR="008500C4" w:rsidRPr="00AE688F" w:rsidRDefault="00195844" w:rsidP="009546C2">
          <w:pPr>
            <w:pStyle w:val="Intestazione"/>
            <w:jc w:val="center"/>
            <w:rPr>
              <w:rFonts w:ascii="Times New Roman" w:hAnsi="Times New Roman"/>
              <w:smallCaps/>
            </w:rPr>
          </w:pPr>
          <w:r>
            <w:rPr>
              <w:rFonts w:ascii="Times New Roman" w:hAnsi="Times New Roman"/>
              <w:smallCaps/>
            </w:rPr>
            <w:t>09</w:t>
          </w:r>
          <w:r w:rsidR="009B15E0">
            <w:rPr>
              <w:rFonts w:ascii="Times New Roman" w:hAnsi="Times New Roman"/>
              <w:smallCaps/>
            </w:rPr>
            <w:t xml:space="preserve"> </w:t>
          </w:r>
          <w:r>
            <w:rPr>
              <w:rFonts w:ascii="Times New Roman" w:hAnsi="Times New Roman"/>
              <w:smallCaps/>
            </w:rPr>
            <w:t>gennaio</w:t>
          </w:r>
          <w:r w:rsidR="000B67D8">
            <w:rPr>
              <w:rFonts w:ascii="Times New Roman" w:hAnsi="Times New Roman"/>
              <w:smallCaps/>
            </w:rPr>
            <w:t xml:space="preserve"> </w:t>
          </w:r>
          <w:r w:rsidR="008500C4">
            <w:rPr>
              <w:rFonts w:ascii="Times New Roman" w:hAnsi="Times New Roman"/>
              <w:smallCaps/>
            </w:rPr>
            <w:t>202</w:t>
          </w:r>
          <w:r>
            <w:rPr>
              <w:rFonts w:ascii="Times New Roman" w:hAnsi="Times New Roman"/>
              <w:smallCaps/>
            </w:rPr>
            <w:t>3</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76CAA30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06A30"/>
    <w:rsid w:val="0001039D"/>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34"/>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5844"/>
    <w:rsid w:val="00197591"/>
    <w:rsid w:val="001979DA"/>
    <w:rsid w:val="001A00D6"/>
    <w:rsid w:val="001A18D8"/>
    <w:rsid w:val="001A1B5C"/>
    <w:rsid w:val="001A34D4"/>
    <w:rsid w:val="001A35FB"/>
    <w:rsid w:val="001A4009"/>
    <w:rsid w:val="001A5D10"/>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5B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33B"/>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676E5"/>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4D8"/>
    <w:rsid w:val="00293641"/>
    <w:rsid w:val="00293DA0"/>
    <w:rsid w:val="00296510"/>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0BD"/>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D3B"/>
    <w:rsid w:val="0038655C"/>
    <w:rsid w:val="00386FE1"/>
    <w:rsid w:val="00387346"/>
    <w:rsid w:val="00387B40"/>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C77BF"/>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4C6F"/>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5FF9"/>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769"/>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49DE"/>
    <w:rsid w:val="0060527E"/>
    <w:rsid w:val="00605CD9"/>
    <w:rsid w:val="0060610A"/>
    <w:rsid w:val="00606EC6"/>
    <w:rsid w:val="006076FB"/>
    <w:rsid w:val="00607CA0"/>
    <w:rsid w:val="00610081"/>
    <w:rsid w:val="00611092"/>
    <w:rsid w:val="00611475"/>
    <w:rsid w:val="00612F97"/>
    <w:rsid w:val="006133CD"/>
    <w:rsid w:val="00614220"/>
    <w:rsid w:val="00614ADF"/>
    <w:rsid w:val="0061702B"/>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654"/>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366"/>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5"/>
    <w:rsid w:val="0072622D"/>
    <w:rsid w:val="0072717B"/>
    <w:rsid w:val="00727C33"/>
    <w:rsid w:val="00727C34"/>
    <w:rsid w:val="007302DF"/>
    <w:rsid w:val="007313A3"/>
    <w:rsid w:val="00731998"/>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15B6"/>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3A8B"/>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3B64"/>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6922"/>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061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6A4"/>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13D3"/>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5478"/>
    <w:rsid w:val="00BD6960"/>
    <w:rsid w:val="00BD6DB1"/>
    <w:rsid w:val="00BE0354"/>
    <w:rsid w:val="00BE04DE"/>
    <w:rsid w:val="00BE1C7E"/>
    <w:rsid w:val="00BE2472"/>
    <w:rsid w:val="00BE2615"/>
    <w:rsid w:val="00BE31E7"/>
    <w:rsid w:val="00BE3376"/>
    <w:rsid w:val="00BE4872"/>
    <w:rsid w:val="00BE4914"/>
    <w:rsid w:val="00BE4D07"/>
    <w:rsid w:val="00BE5D62"/>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A0"/>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3A8"/>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301"/>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0E1"/>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1AAF"/>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3E5D"/>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215B6"/>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3089</Words>
  <Characters>17613</Characters>
  <Application>Microsoft Office Word</Application>
  <DocSecurity>0</DocSecurity>
  <Lines>146</Lines>
  <Paragraphs>41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20661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7</cp:revision>
  <cp:lastPrinted>1900-12-31T23:00:00Z</cp:lastPrinted>
  <dcterms:created xsi:type="dcterms:W3CDTF">2023-01-09T13:45:00Z</dcterms:created>
  <dcterms:modified xsi:type="dcterms:W3CDTF">2023-01-11T15:09:00Z</dcterms:modified>
</cp:coreProperties>
</file>