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74737D97"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100</w:t>
      </w:r>
      <w:r w:rsidR="00F97C55">
        <w:rPr>
          <w:rFonts w:ascii="Arial" w:hAnsi="Arial" w:cs="Arial"/>
          <w:b/>
          <w:bCs/>
          <w:color w:val="auto"/>
        </w:rPr>
        <w:t xml:space="preserve"> </w:t>
      </w:r>
      <w:r w:rsidRPr="003D785D">
        <w:rPr>
          <w:rFonts w:ascii="Arial" w:hAnsi="Arial" w:cs="Arial"/>
          <w:b/>
          <w:bCs/>
          <w:color w:val="auto"/>
        </w:rPr>
        <w:t xml:space="preserve">DI </w:t>
      </w:r>
      <w:r w:rsidR="005C5C6E">
        <w:rPr>
          <w:rFonts w:ascii="Arial" w:hAnsi="Arial" w:cs="Arial"/>
          <w:b/>
          <w:bCs/>
          <w:color w:val="auto"/>
        </w:rPr>
        <w:t>MERCOLE</w:t>
      </w:r>
      <w:r w:rsidRPr="003D785D">
        <w:rPr>
          <w:rFonts w:ascii="Arial" w:hAnsi="Arial" w:cs="Arial"/>
          <w:b/>
          <w:bCs/>
          <w:color w:val="auto"/>
        </w:rPr>
        <w:t xml:space="preserve">DÌ </w:t>
      </w:r>
      <w:r w:rsidR="005C5C6E">
        <w:rPr>
          <w:rFonts w:ascii="Arial" w:hAnsi="Arial" w:cs="Arial"/>
          <w:b/>
          <w:bCs/>
          <w:color w:val="auto"/>
        </w:rPr>
        <w:t>27</w:t>
      </w:r>
      <w:r w:rsidR="00926258">
        <w:rPr>
          <w:rFonts w:ascii="Arial" w:hAnsi="Arial" w:cs="Arial"/>
          <w:b/>
          <w:bCs/>
          <w:color w:val="auto"/>
        </w:rPr>
        <w:t xml:space="preserve"> </w:t>
      </w:r>
      <w:r w:rsidR="00415C33">
        <w:rPr>
          <w:rFonts w:ascii="Arial" w:hAnsi="Arial" w:cs="Arial"/>
          <w:b/>
          <w:bCs/>
          <w:color w:val="auto"/>
        </w:rPr>
        <w:t xml:space="preserve">SETTEMBRE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5D23F39A"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5C5C6E">
        <w:rPr>
          <w:rFonts w:ascii="Arial" w:hAnsi="Arial" w:cs="Arial"/>
          <w:bCs/>
          <w:color w:val="auto"/>
        </w:rPr>
        <w:t>delle interrogazioni trattate</w:t>
      </w:r>
      <w:r w:rsidR="00C86714" w:rsidRPr="003D785D">
        <w:rPr>
          <w:rFonts w:ascii="Arial" w:hAnsi="Arial" w:cs="Arial"/>
          <w:bCs/>
          <w:color w:val="auto"/>
        </w:rPr>
        <w:t>:</w:t>
      </w:r>
    </w:p>
    <w:p w14:paraId="7469BEAF" w14:textId="77777777" w:rsidR="00102592" w:rsidRDefault="00102592" w:rsidP="00C56567">
      <w:pPr>
        <w:jc w:val="both"/>
        <w:rPr>
          <w:rFonts w:cs="Arial"/>
          <w:bCs/>
        </w:rPr>
      </w:pPr>
    </w:p>
    <w:p w14:paraId="25EC93AE" w14:textId="044E2089" w:rsidR="00A335A6" w:rsidRPr="00A335A6" w:rsidRDefault="00000000" w:rsidP="00A335A6">
      <w:pPr>
        <w:jc w:val="both"/>
        <w:rPr>
          <w:b/>
        </w:rPr>
      </w:pPr>
      <w:hyperlink w:anchor="parcomatese" w:history="1">
        <w:r w:rsidR="00A335A6" w:rsidRPr="00A335A6">
          <w:rPr>
            <w:rStyle w:val="Collegamentoipertestuale"/>
            <w:b/>
          </w:rPr>
          <w:t>Istituzione Parco del Matese;</w:t>
        </w:r>
      </w:hyperlink>
    </w:p>
    <w:p w14:paraId="7FEA3D0B" w14:textId="0ECB9978" w:rsidR="00A335A6" w:rsidRPr="00A335A6" w:rsidRDefault="00A335A6" w:rsidP="00A335A6">
      <w:pPr>
        <w:jc w:val="both"/>
        <w:rPr>
          <w:rFonts w:eastAsia="Calibri" w:cs="Arial"/>
          <w:bCs/>
        </w:rPr>
      </w:pPr>
      <w:r w:rsidRPr="00A335A6">
        <w:rPr>
          <w:rFonts w:eastAsia="Calibri" w:cs="Arial"/>
          <w:bCs/>
        </w:rPr>
        <w:t>PRESIDENTE (Raia)</w:t>
      </w:r>
    </w:p>
    <w:p w14:paraId="5834D019" w14:textId="7D8B24B4" w:rsidR="00A335A6" w:rsidRPr="00A335A6" w:rsidRDefault="00A335A6" w:rsidP="00A335A6">
      <w:pPr>
        <w:jc w:val="both"/>
        <w:rPr>
          <w:bCs/>
        </w:rPr>
      </w:pPr>
      <w:r w:rsidRPr="00A335A6">
        <w:rPr>
          <w:bCs/>
        </w:rPr>
        <w:t>PISCITELLI (Fratelli d’Italia)</w:t>
      </w:r>
    </w:p>
    <w:p w14:paraId="64121CED" w14:textId="55A0B979" w:rsidR="00A335A6" w:rsidRDefault="00A335A6" w:rsidP="00A335A6">
      <w:pPr>
        <w:jc w:val="both"/>
        <w:rPr>
          <w:bCs/>
        </w:rPr>
      </w:pPr>
      <w:r w:rsidRPr="00A335A6">
        <w:rPr>
          <w:bCs/>
        </w:rPr>
        <w:t>BONAVITACOLA, Assessore all’Ambiente</w:t>
      </w:r>
    </w:p>
    <w:p w14:paraId="62BE0695" w14:textId="77777777" w:rsidR="00A335A6" w:rsidRDefault="00A335A6" w:rsidP="00A335A6">
      <w:pPr>
        <w:jc w:val="both"/>
        <w:rPr>
          <w:bCs/>
        </w:rPr>
      </w:pPr>
    </w:p>
    <w:p w14:paraId="25281836" w14:textId="7AFA58D7" w:rsidR="00A335A6" w:rsidRPr="00A335A6" w:rsidRDefault="00000000" w:rsidP="00A335A6">
      <w:pPr>
        <w:jc w:val="both"/>
        <w:rPr>
          <w:b/>
          <w:bCs/>
        </w:rPr>
      </w:pPr>
      <w:hyperlink w:anchor="superbonus" w:history="1">
        <w:r w:rsidR="00A335A6" w:rsidRPr="00A335A6">
          <w:rPr>
            <w:rStyle w:val="Collegamentoipertestuale"/>
            <w:b/>
            <w:bCs/>
          </w:rPr>
          <w:t>Attuazione della mozione concernente lo sblocco della cessione dei crediti maturati dal Superbonus 110%;</w:t>
        </w:r>
      </w:hyperlink>
    </w:p>
    <w:p w14:paraId="0E35A4AA" w14:textId="4736F3ED" w:rsidR="00A335A6" w:rsidRPr="00A335A6" w:rsidRDefault="00A335A6" w:rsidP="00A335A6">
      <w:pPr>
        <w:jc w:val="both"/>
      </w:pPr>
      <w:r w:rsidRPr="00A335A6">
        <w:t>PRESIDENTE (Raia)</w:t>
      </w:r>
    </w:p>
    <w:p w14:paraId="3AFAC774" w14:textId="3671084F" w:rsidR="00A335A6" w:rsidRPr="00A335A6" w:rsidRDefault="00A335A6" w:rsidP="00A335A6">
      <w:pPr>
        <w:jc w:val="both"/>
      </w:pPr>
      <w:r w:rsidRPr="00A335A6">
        <w:t>CIARAMBINO (Misto)</w:t>
      </w:r>
    </w:p>
    <w:p w14:paraId="7DC90DEC" w14:textId="5DF7E5E8" w:rsidR="00A335A6" w:rsidRPr="00A335A6" w:rsidRDefault="00A335A6" w:rsidP="00A335A6">
      <w:pPr>
        <w:jc w:val="both"/>
      </w:pPr>
      <w:r w:rsidRPr="00A335A6">
        <w:t>CINQUE, Assessore al Bilancio</w:t>
      </w:r>
    </w:p>
    <w:p w14:paraId="1A4C7DB4" w14:textId="77777777" w:rsidR="00A335A6" w:rsidRDefault="00A335A6" w:rsidP="00A335A6">
      <w:pPr>
        <w:jc w:val="both"/>
        <w:rPr>
          <w:bCs/>
        </w:rPr>
      </w:pPr>
    </w:p>
    <w:p w14:paraId="183F5D00" w14:textId="1DA3AAF2" w:rsidR="00A335A6" w:rsidRPr="00A335A6" w:rsidRDefault="00000000" w:rsidP="00A335A6">
      <w:pPr>
        <w:jc w:val="both"/>
        <w:rPr>
          <w:b/>
          <w:bCs/>
        </w:rPr>
      </w:pPr>
      <w:hyperlink w:anchor="aorndeicolli" w:history="1">
        <w:r w:rsidR="00A335A6" w:rsidRPr="00A335A6">
          <w:rPr>
            <w:rStyle w:val="Collegamentoipertestuale"/>
            <w:b/>
            <w:bCs/>
          </w:rPr>
          <w:t>AORN dei Colli – Gestione direzione sanitaria;</w:t>
        </w:r>
      </w:hyperlink>
      <w:r w:rsidR="00A335A6" w:rsidRPr="00A335A6">
        <w:rPr>
          <w:b/>
          <w:bCs/>
        </w:rPr>
        <w:t xml:space="preserve"> </w:t>
      </w:r>
    </w:p>
    <w:p w14:paraId="7E8E8FDF" w14:textId="77777777" w:rsidR="00A335A6" w:rsidRPr="00A335A6" w:rsidRDefault="00A335A6" w:rsidP="00A335A6">
      <w:pPr>
        <w:jc w:val="both"/>
      </w:pPr>
      <w:r w:rsidRPr="00A335A6">
        <w:t>PRESIDENTE (Raia)</w:t>
      </w:r>
    </w:p>
    <w:p w14:paraId="51DF9799" w14:textId="2E831F27" w:rsidR="00A335A6" w:rsidRPr="00A335A6" w:rsidRDefault="00A335A6" w:rsidP="00A335A6">
      <w:pPr>
        <w:jc w:val="both"/>
      </w:pPr>
      <w:r w:rsidRPr="00A335A6">
        <w:t>NAPPI (Lega Campania)</w:t>
      </w:r>
    </w:p>
    <w:p w14:paraId="5CE354F7" w14:textId="3E326616" w:rsidR="00A335A6" w:rsidRPr="00A335A6" w:rsidRDefault="00A335A6" w:rsidP="00A335A6">
      <w:pPr>
        <w:jc w:val="both"/>
      </w:pPr>
      <w:r w:rsidRPr="00A335A6">
        <w:t>MARCHIELLO, Assessore all’Attività Produttive</w:t>
      </w:r>
    </w:p>
    <w:p w14:paraId="3D45D985" w14:textId="77777777" w:rsidR="00A335A6" w:rsidRDefault="00A335A6" w:rsidP="00A335A6">
      <w:pPr>
        <w:jc w:val="both"/>
        <w:rPr>
          <w:bCs/>
        </w:rPr>
      </w:pPr>
    </w:p>
    <w:p w14:paraId="3A3FAC44" w14:textId="69CDF7DF" w:rsidR="00A335A6" w:rsidRPr="00A335A6" w:rsidRDefault="00000000" w:rsidP="00A335A6">
      <w:pPr>
        <w:pStyle w:val="Default"/>
        <w:jc w:val="both"/>
        <w:rPr>
          <w:rFonts w:ascii="Arial" w:hAnsi="Arial" w:cs="Arial"/>
          <w:b/>
          <w:szCs w:val="28"/>
        </w:rPr>
      </w:pPr>
      <w:hyperlink w:anchor="lavoratoriepm" w:history="1">
        <w:r w:rsidR="00A335A6" w:rsidRPr="00A335A6">
          <w:rPr>
            <w:rStyle w:val="Collegamentoipertestuale"/>
            <w:rFonts w:ascii="Arial" w:hAnsi="Arial" w:cs="Arial"/>
            <w:b/>
            <w:szCs w:val="28"/>
          </w:rPr>
          <w:t>ASL Napoli 2 nord e proteste dei lavoratori della società EPM per le condizioni contrattuali e di lavoro;</w:t>
        </w:r>
      </w:hyperlink>
    </w:p>
    <w:p w14:paraId="68CB8D90" w14:textId="77777777" w:rsidR="00A335A6" w:rsidRPr="00A335A6" w:rsidRDefault="00A335A6" w:rsidP="00A335A6">
      <w:pPr>
        <w:jc w:val="both"/>
      </w:pPr>
      <w:r w:rsidRPr="00A335A6">
        <w:t>PRESIDENTE (Raia)</w:t>
      </w:r>
    </w:p>
    <w:p w14:paraId="37C08FC2" w14:textId="6402BD2E" w:rsidR="00A335A6" w:rsidRPr="00A335A6" w:rsidRDefault="00A335A6" w:rsidP="00A335A6">
      <w:pPr>
        <w:pStyle w:val="Default"/>
        <w:jc w:val="both"/>
        <w:rPr>
          <w:rFonts w:ascii="Arial" w:hAnsi="Arial" w:cs="Arial"/>
          <w:bCs/>
          <w:szCs w:val="28"/>
        </w:rPr>
      </w:pPr>
      <w:r w:rsidRPr="00A335A6">
        <w:rPr>
          <w:rFonts w:ascii="Arial" w:hAnsi="Arial" w:cs="Arial"/>
          <w:bCs/>
          <w:szCs w:val="28"/>
        </w:rPr>
        <w:t>MUSCARÀ (Misto)</w:t>
      </w:r>
    </w:p>
    <w:p w14:paraId="621AD3E4" w14:textId="58206ED1" w:rsidR="00A335A6" w:rsidRPr="00A335A6" w:rsidRDefault="00A335A6" w:rsidP="00A335A6">
      <w:pPr>
        <w:jc w:val="both"/>
        <w:rPr>
          <w:bCs/>
        </w:rPr>
      </w:pPr>
      <w:r w:rsidRPr="00A335A6">
        <w:rPr>
          <w:rFonts w:cs="Arial"/>
          <w:bCs/>
          <w:szCs w:val="28"/>
        </w:rPr>
        <w:t>MARCHIELLO, Assessore alle Attività Produttive</w:t>
      </w:r>
    </w:p>
    <w:p w14:paraId="66A6C57D" w14:textId="77777777" w:rsidR="00A335A6" w:rsidRDefault="00A335A6" w:rsidP="00A335A6">
      <w:pPr>
        <w:jc w:val="both"/>
        <w:rPr>
          <w:rFonts w:cs="Arial"/>
          <w:bCs/>
        </w:rPr>
      </w:pPr>
    </w:p>
    <w:p w14:paraId="614CA5BD" w14:textId="7E9AEC9E" w:rsidR="00A335A6" w:rsidRPr="00A335A6" w:rsidRDefault="00000000" w:rsidP="00A335A6">
      <w:pPr>
        <w:pStyle w:val="Default"/>
        <w:jc w:val="both"/>
        <w:rPr>
          <w:rFonts w:ascii="Arial" w:hAnsi="Arial" w:cs="Arial"/>
          <w:b/>
          <w:szCs w:val="28"/>
        </w:rPr>
      </w:pPr>
      <w:hyperlink w:anchor="ospedale" w:history="1">
        <w:r w:rsidR="00A335A6" w:rsidRPr="00A335A6">
          <w:rPr>
            <w:rStyle w:val="Collegamentoipertestuale"/>
            <w:rFonts w:ascii="Arial" w:hAnsi="Arial" w:cs="Arial"/>
            <w:b/>
            <w:szCs w:val="28"/>
          </w:rPr>
          <w:t>Ospedale Unico della Penisola Sorrentina e della Costiera Amalfitana;</w:t>
        </w:r>
      </w:hyperlink>
    </w:p>
    <w:p w14:paraId="1F55E6A4" w14:textId="77777777" w:rsidR="00A335A6" w:rsidRPr="00A335A6" w:rsidRDefault="00A335A6" w:rsidP="00A335A6">
      <w:pPr>
        <w:jc w:val="both"/>
      </w:pPr>
      <w:r w:rsidRPr="00A335A6">
        <w:t>PRESIDENTE (Raia)</w:t>
      </w:r>
    </w:p>
    <w:p w14:paraId="5707CCE7" w14:textId="547F2C1C" w:rsidR="00A335A6" w:rsidRPr="00A335A6" w:rsidRDefault="00A335A6" w:rsidP="00A335A6">
      <w:pPr>
        <w:jc w:val="both"/>
        <w:rPr>
          <w:rFonts w:cs="Arial"/>
          <w:bCs/>
        </w:rPr>
      </w:pPr>
      <w:r w:rsidRPr="00A335A6">
        <w:rPr>
          <w:rFonts w:cs="Arial"/>
          <w:bCs/>
          <w:szCs w:val="28"/>
        </w:rPr>
        <w:t>SAIELLO (M5S)</w:t>
      </w:r>
    </w:p>
    <w:p w14:paraId="23993B43" w14:textId="77777777" w:rsidR="00A335A6" w:rsidRDefault="00A335A6" w:rsidP="00A335A6">
      <w:pPr>
        <w:jc w:val="both"/>
        <w:rPr>
          <w:rFonts w:cs="Arial"/>
          <w:bCs/>
          <w:szCs w:val="28"/>
        </w:rPr>
      </w:pPr>
      <w:r w:rsidRPr="00A335A6">
        <w:rPr>
          <w:rFonts w:cs="Arial"/>
          <w:bCs/>
          <w:szCs w:val="28"/>
        </w:rPr>
        <w:t>MARCHIELLO, Assessore alle Attività Produttive</w:t>
      </w:r>
    </w:p>
    <w:p w14:paraId="1BA0F2A2" w14:textId="77777777" w:rsidR="00A335A6" w:rsidRDefault="00A335A6" w:rsidP="00A335A6">
      <w:pPr>
        <w:jc w:val="both"/>
        <w:rPr>
          <w:rFonts w:cs="Arial"/>
          <w:bCs/>
          <w:szCs w:val="28"/>
        </w:rPr>
      </w:pPr>
    </w:p>
    <w:p w14:paraId="72B7521D" w14:textId="49098575" w:rsidR="00A335A6" w:rsidRPr="00A335A6" w:rsidRDefault="00000000" w:rsidP="00A335A6">
      <w:pPr>
        <w:pStyle w:val="Default"/>
        <w:jc w:val="both"/>
        <w:rPr>
          <w:rFonts w:ascii="Arial" w:hAnsi="Arial" w:cs="Arial"/>
          <w:b/>
          <w:szCs w:val="28"/>
        </w:rPr>
      </w:pPr>
      <w:hyperlink w:anchor="presidioos" w:history="1">
        <w:r w:rsidR="00A335A6" w:rsidRPr="00A335A6">
          <w:rPr>
            <w:rStyle w:val="Collegamentoipertestuale"/>
            <w:rFonts w:ascii="Arial" w:hAnsi="Arial" w:cs="Arial"/>
            <w:b/>
            <w:szCs w:val="28"/>
          </w:rPr>
          <w:t>Criticità Presidio Ospedaliero “Sant'Alfonso Maria de' Liguori" di Sant’Agata de' Goti (BN).</w:t>
        </w:r>
      </w:hyperlink>
    </w:p>
    <w:p w14:paraId="454903F8" w14:textId="77777777" w:rsidR="00A335A6" w:rsidRPr="00A335A6" w:rsidRDefault="00A335A6" w:rsidP="00A335A6">
      <w:pPr>
        <w:jc w:val="both"/>
      </w:pPr>
      <w:r w:rsidRPr="00A335A6">
        <w:t>PRESIDENTE (Raia)</w:t>
      </w:r>
    </w:p>
    <w:p w14:paraId="0935DEF7" w14:textId="7DD61F10" w:rsidR="00A335A6" w:rsidRPr="00A335A6" w:rsidRDefault="00A335A6" w:rsidP="00A335A6">
      <w:pPr>
        <w:jc w:val="both"/>
        <w:rPr>
          <w:bCs/>
        </w:rPr>
      </w:pPr>
      <w:r w:rsidRPr="00A335A6">
        <w:rPr>
          <w:rFonts w:cs="Arial"/>
          <w:bCs/>
          <w:szCs w:val="28"/>
        </w:rPr>
        <w:t>CASCONE (Misto)</w:t>
      </w:r>
    </w:p>
    <w:p w14:paraId="22568737" w14:textId="77777777" w:rsidR="00A335A6" w:rsidRDefault="00A335A6" w:rsidP="00A335A6">
      <w:pPr>
        <w:jc w:val="both"/>
        <w:rPr>
          <w:rFonts w:cs="Arial"/>
          <w:bCs/>
          <w:szCs w:val="28"/>
        </w:rPr>
      </w:pPr>
      <w:r w:rsidRPr="00A335A6">
        <w:rPr>
          <w:rFonts w:cs="Arial"/>
          <w:bCs/>
          <w:szCs w:val="28"/>
        </w:rPr>
        <w:t>MARCHIELLO, Assessore alle Attività Produttive</w:t>
      </w:r>
    </w:p>
    <w:p w14:paraId="6C8E1A80" w14:textId="77777777" w:rsidR="00A335A6" w:rsidRDefault="00A335A6" w:rsidP="00A335A6">
      <w:pPr>
        <w:jc w:val="both"/>
        <w:rPr>
          <w:rFonts w:cs="Arial"/>
          <w:bCs/>
          <w:szCs w:val="28"/>
        </w:rPr>
      </w:pPr>
    </w:p>
    <w:p w14:paraId="44E1765F" w14:textId="77777777" w:rsidR="005C5C6E" w:rsidRDefault="005C5C6E">
      <w:pPr>
        <w:rPr>
          <w:rFonts w:cs="Arial"/>
          <w:b/>
        </w:rPr>
      </w:pPr>
      <w:r>
        <w:rPr>
          <w:rFonts w:cs="Arial"/>
          <w:b/>
        </w:rPr>
        <w:br w:type="page"/>
      </w:r>
    </w:p>
    <w:p w14:paraId="07A83B93" w14:textId="23E9DEE0" w:rsidR="008500C4" w:rsidRPr="003D785D" w:rsidRDefault="00E9639F" w:rsidP="00F97C55">
      <w:pPr>
        <w:pStyle w:val="Default"/>
        <w:jc w:val="center"/>
        <w:rPr>
          <w:rFonts w:ascii="Arial" w:hAnsi="Arial" w:cs="Arial"/>
          <w:b/>
          <w:color w:val="auto"/>
        </w:rPr>
      </w:pPr>
      <w:r w:rsidRPr="003D785D">
        <w:rPr>
          <w:rFonts w:ascii="Arial" w:hAnsi="Arial" w:cs="Arial"/>
          <w:b/>
          <w:color w:val="auto"/>
        </w:rPr>
        <w:lastRenderedPageBreak/>
        <w:t>PRESIDENZA DEL</w:t>
      </w:r>
      <w:r w:rsidR="005C5C6E">
        <w:rPr>
          <w:rFonts w:ascii="Arial" w:hAnsi="Arial" w:cs="Arial"/>
          <w:b/>
          <w:color w:val="auto"/>
        </w:rPr>
        <w:t>LA</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5C5C6E">
        <w:rPr>
          <w:rFonts w:ascii="Arial" w:hAnsi="Arial" w:cs="Arial"/>
          <w:b/>
          <w:color w:val="auto"/>
        </w:rPr>
        <w:t xml:space="preserve">LOREDANA RAIA </w:t>
      </w:r>
    </w:p>
    <w:p w14:paraId="5C023950" w14:textId="77777777" w:rsidR="003D3545" w:rsidRPr="003D785D" w:rsidRDefault="003D3545" w:rsidP="00C14BEF">
      <w:pPr>
        <w:pStyle w:val="Default"/>
        <w:jc w:val="center"/>
        <w:rPr>
          <w:rFonts w:ascii="Arial" w:hAnsi="Arial" w:cs="Arial"/>
          <w:b/>
          <w:bCs/>
          <w:color w:val="auto"/>
        </w:rPr>
      </w:pPr>
    </w:p>
    <w:p w14:paraId="5C5D93C5" w14:textId="5DEC122E"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5C5C6E">
        <w:rPr>
          <w:rFonts w:ascii="Arial" w:hAnsi="Arial" w:cs="Arial"/>
          <w:b/>
          <w:bCs/>
          <w:color w:val="auto"/>
        </w:rPr>
        <w:t>1</w:t>
      </w:r>
      <w:r w:rsidRPr="003D785D">
        <w:rPr>
          <w:rFonts w:ascii="Arial" w:hAnsi="Arial" w:cs="Arial"/>
          <w:b/>
          <w:bCs/>
          <w:color w:val="auto"/>
        </w:rPr>
        <w:t>.</w:t>
      </w:r>
      <w:r w:rsidR="005C5C6E">
        <w:rPr>
          <w:rFonts w:ascii="Arial" w:hAnsi="Arial" w:cs="Arial"/>
          <w:b/>
          <w:bCs/>
          <w:color w:val="auto"/>
        </w:rPr>
        <w:t>20</w:t>
      </w:r>
    </w:p>
    <w:p w14:paraId="0CFAC104" w14:textId="77777777" w:rsidR="0005241E" w:rsidRPr="003D785D" w:rsidRDefault="0005241E" w:rsidP="00C14BEF">
      <w:pPr>
        <w:pStyle w:val="Default"/>
        <w:jc w:val="center"/>
        <w:rPr>
          <w:rFonts w:ascii="Arial" w:hAnsi="Arial" w:cs="Arial"/>
          <w:b/>
          <w:bCs/>
          <w:color w:val="auto"/>
        </w:rPr>
      </w:pPr>
    </w:p>
    <w:p w14:paraId="305845DF" w14:textId="56BCA865" w:rsidR="005C5C6E" w:rsidRDefault="00074376" w:rsidP="005C5C6E">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5C5C6E">
        <w:rPr>
          <w:rFonts w:eastAsia="Calibri" w:cs="Arial"/>
          <w:b/>
        </w:rPr>
        <w:t>Raia</w:t>
      </w:r>
      <w:r w:rsidR="00ED52D8">
        <w:rPr>
          <w:rFonts w:eastAsia="Calibri" w:cs="Arial"/>
          <w:b/>
        </w:rPr>
        <w:t>)</w:t>
      </w:r>
      <w:r w:rsidR="00075895">
        <w:rPr>
          <w:rFonts w:eastAsia="Calibri" w:cs="Arial"/>
          <w:b/>
        </w:rPr>
        <w:t>.</w:t>
      </w:r>
      <w:r w:rsidR="00324929">
        <w:rPr>
          <w:rFonts w:eastAsia="Calibri" w:cs="Arial"/>
          <w:bCs/>
        </w:rPr>
        <w:t xml:space="preserve"> </w:t>
      </w:r>
      <w:r w:rsidR="005C5C6E">
        <w:rPr>
          <w:rFonts w:eastAsia="Calibri" w:cs="Arial"/>
          <w:bCs/>
        </w:rPr>
        <w:t xml:space="preserve">Buongiorno, benvenuti all’odierna </w:t>
      </w:r>
      <w:r w:rsidR="00AA7CFD">
        <w:rPr>
          <w:rFonts w:eastAsia="Calibri" w:cs="Arial"/>
          <w:bCs/>
        </w:rPr>
        <w:t>seduta</w:t>
      </w:r>
      <w:r w:rsidR="005C5C6E">
        <w:rPr>
          <w:rFonts w:eastAsia="Calibri" w:cs="Arial"/>
          <w:bCs/>
        </w:rPr>
        <w:t xml:space="preserve"> di Question Time.</w:t>
      </w:r>
    </w:p>
    <w:p w14:paraId="0974A90C" w14:textId="59B87A97" w:rsidR="0028631A" w:rsidRDefault="0028631A" w:rsidP="005C5C6E">
      <w:pPr>
        <w:jc w:val="both"/>
        <w:rPr>
          <w:rFonts w:eastAsia="Calibri" w:cs="Arial"/>
          <w:bCs/>
        </w:rPr>
      </w:pPr>
      <w:r>
        <w:rPr>
          <w:rFonts w:eastAsia="Calibri" w:cs="Arial"/>
          <w:bCs/>
        </w:rPr>
        <w:t xml:space="preserve">Comunico che </w:t>
      </w:r>
      <w:r w:rsidR="005C5C6E">
        <w:rPr>
          <w:rFonts w:eastAsia="Calibri" w:cs="Arial"/>
          <w:bCs/>
        </w:rPr>
        <w:t xml:space="preserve">le interrogazioni iscritte all’ordine del giorno dell’odierna </w:t>
      </w:r>
      <w:r w:rsidR="00AA7CFD">
        <w:rPr>
          <w:rFonts w:eastAsia="Calibri" w:cs="Arial"/>
          <w:bCs/>
        </w:rPr>
        <w:t>seduta</w:t>
      </w:r>
      <w:r w:rsidR="005C5C6E">
        <w:rPr>
          <w:rFonts w:eastAsia="Calibri" w:cs="Arial"/>
          <w:bCs/>
        </w:rPr>
        <w:t xml:space="preserve"> </w:t>
      </w:r>
      <w:r>
        <w:rPr>
          <w:rFonts w:eastAsia="Calibri" w:cs="Arial"/>
          <w:bCs/>
        </w:rPr>
        <w:t xml:space="preserve">di Question Time </w:t>
      </w:r>
      <w:r w:rsidR="005C5C6E">
        <w:rPr>
          <w:rFonts w:eastAsia="Calibri" w:cs="Arial"/>
          <w:bCs/>
        </w:rPr>
        <w:t>verranno discusse per omogeneità di materia</w:t>
      </w:r>
      <w:r>
        <w:rPr>
          <w:rFonts w:eastAsia="Calibri" w:cs="Arial"/>
          <w:bCs/>
        </w:rPr>
        <w:t>.</w:t>
      </w:r>
    </w:p>
    <w:p w14:paraId="457D4C56" w14:textId="66691C8E" w:rsidR="005C5C6E" w:rsidRDefault="0028631A" w:rsidP="005C5C6E">
      <w:pPr>
        <w:jc w:val="both"/>
        <w:rPr>
          <w:rFonts w:eastAsia="Calibri" w:cs="Arial"/>
          <w:bCs/>
        </w:rPr>
      </w:pPr>
      <w:r>
        <w:rPr>
          <w:rFonts w:eastAsia="Calibri" w:cs="Arial"/>
          <w:bCs/>
        </w:rPr>
        <w:t xml:space="preserve">Ricordo, inoltre, </w:t>
      </w:r>
      <w:r w:rsidR="005C5C6E">
        <w:rPr>
          <w:rFonts w:eastAsia="Calibri" w:cs="Arial"/>
          <w:bCs/>
        </w:rPr>
        <w:t>che ai sensi dell’articolo 129 del Regolamento Interno il Consigliere proponente ha la facoltà d’illustrare l’interrogazione per non più di 1 minuto.</w:t>
      </w:r>
    </w:p>
    <w:p w14:paraId="72E64E4A" w14:textId="77777777" w:rsidR="005C5C6E" w:rsidRDefault="005C5C6E" w:rsidP="005C5C6E">
      <w:pPr>
        <w:jc w:val="both"/>
        <w:rPr>
          <w:rFonts w:eastAsia="Calibri" w:cs="Arial"/>
          <w:bCs/>
        </w:rPr>
      </w:pPr>
      <w:r>
        <w:rPr>
          <w:rFonts w:eastAsia="Calibri" w:cs="Arial"/>
          <w:bCs/>
        </w:rPr>
        <w:t xml:space="preserve">A ciascuna delle interrogazioni presentate risponde il rappresentante della Giunta per non più di 3 minuti. Successivamente l’interrogante o altro Consigliere del medesimo Gruppo ha il diritto di replicare per non più di 2 minuti. </w:t>
      </w:r>
    </w:p>
    <w:p w14:paraId="113170B1" w14:textId="4F7A4690" w:rsidR="002A279F" w:rsidRDefault="0028631A" w:rsidP="005C5C6E">
      <w:pPr>
        <w:jc w:val="both"/>
        <w:rPr>
          <w:bCs/>
        </w:rPr>
      </w:pPr>
      <w:r>
        <w:rPr>
          <w:bCs/>
        </w:rPr>
        <w:t>Con nota del 26 settembre 2023, l’</w:t>
      </w:r>
      <w:r w:rsidR="00AA7CFD">
        <w:rPr>
          <w:bCs/>
        </w:rPr>
        <w:t>A</w:t>
      </w:r>
      <w:r>
        <w:rPr>
          <w:bCs/>
        </w:rPr>
        <w:t xml:space="preserve">ssessora Armida Filippelli, ha chiesto il rinvio dell’interrogazione Reg. Gen. 278 a firma del </w:t>
      </w:r>
      <w:r w:rsidR="00AA7CFD">
        <w:rPr>
          <w:bCs/>
        </w:rPr>
        <w:t>Consiglier</w:t>
      </w:r>
      <w:r>
        <w:rPr>
          <w:bCs/>
        </w:rPr>
        <w:t>e Giovanni Mensorio per concomitanti impegni istituzionali precedentemente assunti.</w:t>
      </w:r>
    </w:p>
    <w:p w14:paraId="284D522B" w14:textId="6CEDBE3C" w:rsidR="0028631A" w:rsidRDefault="0028631A" w:rsidP="005C5C6E">
      <w:pPr>
        <w:jc w:val="both"/>
        <w:rPr>
          <w:bCs/>
        </w:rPr>
      </w:pPr>
      <w:r>
        <w:rPr>
          <w:bCs/>
        </w:rPr>
        <w:t xml:space="preserve">La Giunta regionale ha chiesto il rinvio dell’interrogazione Reg. Gen. 281 a firma del </w:t>
      </w:r>
      <w:r w:rsidR="00AA7CFD">
        <w:rPr>
          <w:bCs/>
        </w:rPr>
        <w:t>Consiglier</w:t>
      </w:r>
      <w:r>
        <w:rPr>
          <w:bCs/>
        </w:rPr>
        <w:t>e Tommaso Pellegrino, per approfondimenti istruttori.</w:t>
      </w:r>
    </w:p>
    <w:p w14:paraId="3DA1B726" w14:textId="77777777" w:rsidR="0028631A" w:rsidRDefault="0028631A" w:rsidP="005C5C6E">
      <w:pPr>
        <w:jc w:val="both"/>
        <w:rPr>
          <w:bCs/>
        </w:rPr>
      </w:pPr>
    </w:p>
    <w:p w14:paraId="69754831" w14:textId="337AB3A1" w:rsidR="0028631A" w:rsidRPr="0028631A" w:rsidRDefault="0028631A" w:rsidP="0028631A">
      <w:pPr>
        <w:jc w:val="center"/>
        <w:rPr>
          <w:b/>
        </w:rPr>
      </w:pPr>
      <w:bookmarkStart w:id="0" w:name="parcomatese"/>
      <w:r w:rsidRPr="0028631A">
        <w:rPr>
          <w:b/>
        </w:rPr>
        <w:t>ISTITUZIONE PARCO DEL MATESE</w:t>
      </w:r>
    </w:p>
    <w:bookmarkEnd w:id="0"/>
    <w:p w14:paraId="65769AA1" w14:textId="77777777" w:rsidR="0028631A" w:rsidRDefault="0028631A" w:rsidP="005C5C6E">
      <w:pPr>
        <w:jc w:val="both"/>
        <w:rPr>
          <w:bCs/>
        </w:rPr>
      </w:pPr>
    </w:p>
    <w:p w14:paraId="2F7EEDEF" w14:textId="0124A2FB" w:rsidR="0028631A" w:rsidRDefault="0028631A" w:rsidP="005C5C6E">
      <w:pPr>
        <w:jc w:val="both"/>
        <w:rPr>
          <w:bCs/>
        </w:rPr>
      </w:pPr>
      <w:r>
        <w:rPr>
          <w:bCs/>
        </w:rPr>
        <w:t>Passiamo all’interrogazione a firma di Alfonso Piscitelli, Reg. Gen. 282</w:t>
      </w:r>
      <w:r w:rsidR="000C0F84">
        <w:rPr>
          <w:bCs/>
        </w:rPr>
        <w:t>/2</w:t>
      </w:r>
      <w:r>
        <w:rPr>
          <w:bCs/>
        </w:rPr>
        <w:t xml:space="preserve"> avente ad oggetto: “Istituzione Parco del Matese”. Concedo la parola al </w:t>
      </w:r>
      <w:r w:rsidR="00AA7CFD">
        <w:rPr>
          <w:bCs/>
        </w:rPr>
        <w:t>Consiglier</w:t>
      </w:r>
      <w:r>
        <w:rPr>
          <w:bCs/>
        </w:rPr>
        <w:t>e Piscitelli per illustrarla per un minuto.</w:t>
      </w:r>
    </w:p>
    <w:p w14:paraId="687425C7" w14:textId="77777777" w:rsidR="00A335A6" w:rsidRDefault="00A335A6" w:rsidP="005C5C6E">
      <w:pPr>
        <w:jc w:val="both"/>
        <w:rPr>
          <w:bCs/>
        </w:rPr>
      </w:pPr>
    </w:p>
    <w:p w14:paraId="389D9FD6" w14:textId="5C4544FB" w:rsidR="008F64C7" w:rsidRDefault="0028631A" w:rsidP="005C5C6E">
      <w:pPr>
        <w:jc w:val="both"/>
        <w:rPr>
          <w:bCs/>
        </w:rPr>
      </w:pPr>
      <w:r>
        <w:rPr>
          <w:b/>
        </w:rPr>
        <w:t xml:space="preserve">PISCITELLI (Fratelli d’Italia). </w:t>
      </w:r>
      <w:r>
        <w:rPr>
          <w:bCs/>
        </w:rPr>
        <w:t xml:space="preserve">Grazie Presidente. </w:t>
      </w:r>
    </w:p>
    <w:p w14:paraId="7B7CE3FF" w14:textId="77777777" w:rsidR="008F64C7" w:rsidRPr="008F64C7" w:rsidRDefault="008F64C7" w:rsidP="008F64C7">
      <w:pPr>
        <w:jc w:val="both"/>
      </w:pPr>
      <w:r w:rsidRPr="008F64C7">
        <w:t>Premesso che</w:t>
      </w:r>
    </w:p>
    <w:p w14:paraId="6CC3689D" w14:textId="63591140" w:rsidR="008F64C7" w:rsidRPr="008F64C7" w:rsidRDefault="008F64C7" w:rsidP="008F64C7">
      <w:pPr>
        <w:jc w:val="both"/>
      </w:pPr>
      <w:r w:rsidRPr="008F64C7">
        <w:t xml:space="preserve">- </w:t>
      </w:r>
      <w:r>
        <w:t>i</w:t>
      </w:r>
      <w:r w:rsidRPr="008F64C7">
        <w:t>l Parco del Matese, un patrimonio di biodiversità e paesaggi straordinari condiviso dalle</w:t>
      </w:r>
      <w:r>
        <w:t xml:space="preserve"> </w:t>
      </w:r>
      <w:r w:rsidRPr="008F64C7">
        <w:t>Regioni Campania e Molise e da quattro province, con una superficie di oltre 1 miliardo</w:t>
      </w:r>
      <w:r>
        <w:t xml:space="preserve"> </w:t>
      </w:r>
      <w:r w:rsidRPr="008F64C7">
        <w:t>di mq è stato istituito dalla legge 27 dicembre 2017, n. 205, art. 1 comma 1116, di</w:t>
      </w:r>
      <w:r>
        <w:t xml:space="preserve"> </w:t>
      </w:r>
      <w:r w:rsidRPr="008F64C7">
        <w:t xml:space="preserve">modifica dell’art. 34, comma 1, della Legge 6 </w:t>
      </w:r>
      <w:r>
        <w:t>d</w:t>
      </w:r>
      <w:r w:rsidRPr="008F64C7">
        <w:t>icembre 1991, n.</w:t>
      </w:r>
      <w:r>
        <w:t xml:space="preserve"> </w:t>
      </w:r>
      <w:r w:rsidRPr="008F64C7">
        <w:t>394.</w:t>
      </w:r>
    </w:p>
    <w:p w14:paraId="1F914653" w14:textId="77777777" w:rsidR="008F64C7" w:rsidRPr="008F64C7" w:rsidRDefault="008F64C7" w:rsidP="008F64C7">
      <w:pPr>
        <w:jc w:val="both"/>
      </w:pPr>
      <w:r w:rsidRPr="008F64C7">
        <w:t>Considerato che</w:t>
      </w:r>
    </w:p>
    <w:p w14:paraId="1CB927AA" w14:textId="5CAF0A72" w:rsidR="008F64C7" w:rsidRPr="008F64C7" w:rsidRDefault="008F64C7" w:rsidP="008F64C7">
      <w:pPr>
        <w:jc w:val="both"/>
      </w:pPr>
      <w:r w:rsidRPr="008F64C7">
        <w:t>- il Parco sia istituito e delimitato in via definitiva con decreto del Presidente della</w:t>
      </w:r>
      <w:r>
        <w:t xml:space="preserve"> </w:t>
      </w:r>
      <w:r w:rsidRPr="008F64C7">
        <w:t>Repubblica, su proposta del Ministro dell'Ambiente, sentite le Regioni interessate</w:t>
      </w:r>
      <w:r>
        <w:t xml:space="preserve"> </w:t>
      </w:r>
      <w:r w:rsidRPr="008F64C7">
        <w:t>secondo quanto previsto dalla citata legge n. 394 del 1991</w:t>
      </w:r>
      <w:r>
        <w:t>.</w:t>
      </w:r>
    </w:p>
    <w:p w14:paraId="06336DAB" w14:textId="77777777" w:rsidR="008F64C7" w:rsidRPr="008F64C7" w:rsidRDefault="008F64C7" w:rsidP="008F64C7">
      <w:pPr>
        <w:jc w:val="both"/>
      </w:pPr>
      <w:r w:rsidRPr="008F64C7">
        <w:t>Rilevato che</w:t>
      </w:r>
    </w:p>
    <w:p w14:paraId="05F2F717" w14:textId="05A7AA43" w:rsidR="008F64C7" w:rsidRPr="008F64C7" w:rsidRDefault="008F64C7" w:rsidP="008F64C7">
      <w:pPr>
        <w:jc w:val="both"/>
      </w:pPr>
      <w:r w:rsidRPr="008F64C7">
        <w:t>- la Regione Campania non avrebbe completato gli adempimenti di competenza</w:t>
      </w:r>
      <w:r>
        <w:t xml:space="preserve"> </w:t>
      </w:r>
      <w:r w:rsidRPr="008F64C7">
        <w:t>concordati in sede di tavolo istituzionale del 15/11/2021, mentre la Regione Molise,</w:t>
      </w:r>
      <w:r>
        <w:t xml:space="preserve"> </w:t>
      </w:r>
      <w:r w:rsidRPr="008F64C7">
        <w:t>conformemente alle prescrizioni normative, avrebbe posto in essere tutte le attività di</w:t>
      </w:r>
      <w:r>
        <w:t xml:space="preserve"> </w:t>
      </w:r>
      <w:r w:rsidRPr="008F64C7">
        <w:t>propria competenza</w:t>
      </w:r>
      <w:r>
        <w:t>.</w:t>
      </w:r>
    </w:p>
    <w:p w14:paraId="54FDDDAF" w14:textId="77777777" w:rsidR="008F64C7" w:rsidRPr="008F64C7" w:rsidRDefault="008F64C7" w:rsidP="008F64C7">
      <w:pPr>
        <w:jc w:val="both"/>
      </w:pPr>
      <w:r w:rsidRPr="008F64C7">
        <w:t>Visto che</w:t>
      </w:r>
    </w:p>
    <w:p w14:paraId="0FCB3A19" w14:textId="10F790A8" w:rsidR="008F64C7" w:rsidRPr="008F64C7" w:rsidRDefault="008F64C7" w:rsidP="008F64C7">
      <w:pPr>
        <w:jc w:val="both"/>
      </w:pPr>
      <w:r w:rsidRPr="008F64C7">
        <w:t>- la Regione Molise, con una nota del Dicembre 2022, ha evidenziato ulteriormente la</w:t>
      </w:r>
      <w:r>
        <w:t xml:space="preserve"> </w:t>
      </w:r>
      <w:r w:rsidRPr="008F64C7">
        <w:t>priorità di portare a conclusione il procedimento di istituzione del Parco del Matese,</w:t>
      </w:r>
      <w:r>
        <w:t xml:space="preserve"> </w:t>
      </w:r>
      <w:r w:rsidRPr="008F64C7">
        <w:t xml:space="preserve">bloccato, come predetto, dalle </w:t>
      </w:r>
      <w:r>
        <w:t xml:space="preserve">eventuali </w:t>
      </w:r>
      <w:r w:rsidRPr="008F64C7">
        <w:t>non compiute azioni amministrative della Regione</w:t>
      </w:r>
      <w:r>
        <w:t xml:space="preserve"> </w:t>
      </w:r>
      <w:r w:rsidRPr="008F64C7">
        <w:t>Campania;</w:t>
      </w:r>
    </w:p>
    <w:p w14:paraId="6212FB1C" w14:textId="397F0436" w:rsidR="008F64C7" w:rsidRPr="008F64C7" w:rsidRDefault="008F64C7" w:rsidP="008F64C7">
      <w:pPr>
        <w:jc w:val="both"/>
      </w:pPr>
      <w:r w:rsidRPr="008F64C7">
        <w:t>- il Ministero dell'Ambiente e della Sicurezza Energetica, più volte, ha partecipato alle</w:t>
      </w:r>
      <w:r>
        <w:t xml:space="preserve"> </w:t>
      </w:r>
      <w:r w:rsidRPr="008F64C7">
        <w:t>comunità territoriali interessate richieste relative ad osservazioni e contributi utili al</w:t>
      </w:r>
      <w:r>
        <w:t xml:space="preserve"> </w:t>
      </w:r>
      <w:r w:rsidRPr="008F64C7">
        <w:t>procedimento di perimetrazione del Parco</w:t>
      </w:r>
      <w:r>
        <w:t>.</w:t>
      </w:r>
    </w:p>
    <w:p w14:paraId="4C21FBE3" w14:textId="77777777" w:rsidR="008F64C7" w:rsidRPr="008F64C7" w:rsidRDefault="008F64C7" w:rsidP="008F64C7">
      <w:pPr>
        <w:jc w:val="both"/>
      </w:pPr>
      <w:r w:rsidRPr="008F64C7">
        <w:t>Preso atto che</w:t>
      </w:r>
    </w:p>
    <w:p w14:paraId="3CA980C3" w14:textId="2089ED0E" w:rsidR="008F64C7" w:rsidRPr="008F64C7" w:rsidRDefault="008F64C7" w:rsidP="008F64C7">
      <w:pPr>
        <w:jc w:val="both"/>
      </w:pPr>
      <w:r w:rsidRPr="008F64C7">
        <w:lastRenderedPageBreak/>
        <w:t xml:space="preserve">- </w:t>
      </w:r>
      <w:r>
        <w:t>l</w:t>
      </w:r>
      <w:r w:rsidRPr="008F64C7">
        <w:t>’ISPRA negli anni 2020 e 2021 ha inviato alle Regioni interessate la relazione sulla</w:t>
      </w:r>
      <w:r>
        <w:t xml:space="preserve"> </w:t>
      </w:r>
      <w:r w:rsidRPr="008F64C7">
        <w:t>proposta tecnica di perimetrazione e di zonizzazione dell'istituendo Parco Nazionale del</w:t>
      </w:r>
      <w:r>
        <w:t xml:space="preserve"> </w:t>
      </w:r>
      <w:r w:rsidRPr="008F64C7">
        <w:t xml:space="preserve">Matese e il Ministero dell’Ambiente e della Sicurezza Energetica ha chiesto alla </w:t>
      </w:r>
      <w:r>
        <w:t>R</w:t>
      </w:r>
      <w:r w:rsidRPr="008F64C7">
        <w:t>egione</w:t>
      </w:r>
      <w:r>
        <w:t xml:space="preserve"> </w:t>
      </w:r>
      <w:r w:rsidRPr="008F64C7">
        <w:t>Campania la formulazione della predetta proposta entro il 30 novembre 2020;</w:t>
      </w:r>
    </w:p>
    <w:p w14:paraId="7977F3FF" w14:textId="429D336A" w:rsidR="008F64C7" w:rsidRPr="008F64C7" w:rsidRDefault="008F64C7" w:rsidP="008F64C7">
      <w:pPr>
        <w:jc w:val="both"/>
      </w:pPr>
      <w:r w:rsidRPr="008F64C7">
        <w:t xml:space="preserve">- lo stesso Ministero competente ha trasmesso agli enti locali interessati nel </w:t>
      </w:r>
      <w:r>
        <w:t>g</w:t>
      </w:r>
      <w:r w:rsidRPr="008F64C7">
        <w:t>ennaio 2022</w:t>
      </w:r>
      <w:r>
        <w:t xml:space="preserve"> </w:t>
      </w:r>
      <w:r w:rsidRPr="008F64C7">
        <w:t>la proposta di disciplina di tutela del Parco Nazionale del Matese;</w:t>
      </w:r>
    </w:p>
    <w:p w14:paraId="09D876E0" w14:textId="77777777" w:rsidR="008F64C7" w:rsidRPr="008F64C7" w:rsidRDefault="008F64C7" w:rsidP="008F64C7">
      <w:pPr>
        <w:jc w:val="both"/>
      </w:pPr>
      <w:r w:rsidRPr="008F64C7">
        <w:t>Ritenuto che</w:t>
      </w:r>
    </w:p>
    <w:p w14:paraId="6C915D97" w14:textId="29A0E828" w:rsidR="008F64C7" w:rsidRPr="008F64C7" w:rsidRDefault="008F64C7" w:rsidP="008F64C7">
      <w:pPr>
        <w:jc w:val="both"/>
      </w:pPr>
      <w:r w:rsidRPr="008F64C7">
        <w:t>- l'istituzione del Parco Nazionale del Matese comporterebbe straordinari risvolti culturali,</w:t>
      </w:r>
      <w:r>
        <w:t xml:space="preserve"> </w:t>
      </w:r>
      <w:r w:rsidRPr="008F64C7">
        <w:t>turistici e soprattutto economici per il rilancio delle Regioni interessate</w:t>
      </w:r>
      <w:r>
        <w:t>.</w:t>
      </w:r>
    </w:p>
    <w:p w14:paraId="303105E2" w14:textId="3A519372" w:rsidR="008F64C7" w:rsidRDefault="008F64C7" w:rsidP="008F64C7">
      <w:pPr>
        <w:jc w:val="both"/>
      </w:pPr>
      <w:r w:rsidRPr="008F64C7">
        <w:t>Tanto premesso</w:t>
      </w:r>
      <w:r>
        <w:t xml:space="preserve"> s</w:t>
      </w:r>
      <w:r w:rsidRPr="008F64C7">
        <w:t>i chiede di sapere se la Regione Campania sia a conoscenza dei fatti descritti e quali iniziative di</w:t>
      </w:r>
      <w:r>
        <w:t xml:space="preserve"> </w:t>
      </w:r>
      <w:r w:rsidRPr="008F64C7">
        <w:t>competenza intenda assumere al fine di consentire, in attuazione delle disposizioni previste</w:t>
      </w:r>
      <w:r>
        <w:t xml:space="preserve"> </w:t>
      </w:r>
      <w:r w:rsidRPr="008F64C7">
        <w:t>dall'articolo 1, comma 1116 e seguenti, della legge 27 dicembre 2017, n. 205, la celere</w:t>
      </w:r>
      <w:r>
        <w:t xml:space="preserve"> </w:t>
      </w:r>
      <w:r w:rsidRPr="008F64C7">
        <w:t>istituzione del Parco Nazionale del Matese</w:t>
      </w:r>
      <w:r>
        <w:t>.</w:t>
      </w:r>
    </w:p>
    <w:p w14:paraId="5C9B9C29" w14:textId="7B8E9F34" w:rsidR="008F64C7" w:rsidRDefault="008F64C7" w:rsidP="008F64C7">
      <w:pPr>
        <w:jc w:val="both"/>
      </w:pPr>
      <w:r>
        <w:t>Al termine, caro Assessore, aggiungo che quest’interrogazione va nella direzione di chiarire gli aspetti della situazione, anche perché Fratelli d’Italia ha presentato al Ministro, sia con l’</w:t>
      </w:r>
      <w:r w:rsidR="00AA7CFD">
        <w:t>Assessore</w:t>
      </w:r>
      <w:r>
        <w:t xml:space="preserve"> Matera che con l’</w:t>
      </w:r>
      <w:r w:rsidR="00AA7CFD">
        <w:t>O</w:t>
      </w:r>
      <w:r>
        <w:t>norevole Cerreto, richiesta in merito e il Ministro ha risposto che la Regione in qualche modo era in ritardo rispetto agli adempimenti previsti. Un momento di chiarezza per voltare pagina e per cercare di affrontare definitivamente il problema. Grazie.</w:t>
      </w:r>
    </w:p>
    <w:p w14:paraId="5A5D4C0E" w14:textId="77777777" w:rsidR="008F64C7" w:rsidRDefault="008F64C7" w:rsidP="008F64C7">
      <w:pPr>
        <w:jc w:val="both"/>
      </w:pPr>
    </w:p>
    <w:p w14:paraId="300C4A17" w14:textId="407FCB8A" w:rsidR="008F64C7" w:rsidRDefault="008F64C7" w:rsidP="008F64C7">
      <w:pPr>
        <w:jc w:val="both"/>
      </w:pPr>
      <w:r>
        <w:rPr>
          <w:b/>
          <w:bCs/>
        </w:rPr>
        <w:t xml:space="preserve">PRESIDENTE (Raia). </w:t>
      </w:r>
      <w:r>
        <w:t xml:space="preserve">Grazie </w:t>
      </w:r>
      <w:r w:rsidR="00AA7CFD">
        <w:t>Consiglier</w:t>
      </w:r>
      <w:r>
        <w:t>e Piscitelli. Concedo la parola all’Assessore all’Ambiente, Fulvio Bonavitacola, che ha il diritto di risposta per tre minuti.</w:t>
      </w:r>
    </w:p>
    <w:p w14:paraId="16CF571A" w14:textId="77777777" w:rsidR="008F64C7" w:rsidRDefault="008F64C7" w:rsidP="008F64C7">
      <w:pPr>
        <w:jc w:val="both"/>
      </w:pPr>
    </w:p>
    <w:p w14:paraId="4C5D6FF1" w14:textId="483FF4C4" w:rsidR="008F64C7" w:rsidRDefault="008F64C7" w:rsidP="00A335A6">
      <w:pPr>
        <w:jc w:val="both"/>
      </w:pPr>
      <w:bookmarkStart w:id="1" w:name="_Hlk146727659"/>
      <w:r>
        <w:rPr>
          <w:b/>
          <w:bCs/>
        </w:rPr>
        <w:t xml:space="preserve">BONAVITACOLA, Assessore all’Ambiente. </w:t>
      </w:r>
      <w:r>
        <w:t>Grazie. L’interrogazione è perfettamente legittima ed è utile anche come occasione per chiarire alcuni passaggi, perché non credo che vi sia un ritardo, tanto meno un’inadempienza della Regione Campania, vi è un procedimento che, come dirò in maniera rapida, coinvolge principalmente i Comuni del perimetro interessato, con i quali abbiamo avviato doverosamente un’interlocuzione.</w:t>
      </w:r>
    </w:p>
    <w:p w14:paraId="36A25DC0" w14:textId="00520C53" w:rsidR="008F64C7" w:rsidRDefault="008F64C7" w:rsidP="008F64C7">
      <w:pPr>
        <w:jc w:val="both"/>
      </w:pPr>
      <w:r>
        <w:t>L’istituzione di un Parco Nazionale è sempre una bella notizia in sé, perché rappresenta un’occasione di tutela, ma anche – speriamo – sempre di più di valorizzazione di una determinata area con caratteristiche di spiccata bellezza paesaggistica e naturalistica. Tuttavia, quest’opportunità comporta anche dei vincoli, dei regimi particolari sulla trasformazione territoriale, sulle attività economiche e relazionali che si sviluppano in quel territorio. Non può essere una disciplina calata dall’alto, in qualche modo, bisogna avviare un’interlocuzione con i Comuni. Poi, è chiaro che vi è un interesse generale prevalente, non è che un Comune può bloccare l’istituzione di un Parco, però il tentativo di avere una condivisione deve essere fatto.</w:t>
      </w:r>
    </w:p>
    <w:p w14:paraId="3B711F6B" w14:textId="77777777" w:rsidR="00BE404D" w:rsidRDefault="008F64C7" w:rsidP="008F64C7">
      <w:pPr>
        <w:jc w:val="both"/>
      </w:pPr>
      <w:r>
        <w:t xml:space="preserve">Ho voluto precisare questo perché è ciò che è nella realtà accaduto, i passaggi salienti non li ricordo tutti, poi magari darò la relazione all’interrogante. Nel febbraio 2022 la Direzione Generale per la Difesa del Suolo e Ecosistema ha provveduto, così come da indicazioni ricevute dall’allora </w:t>
      </w:r>
      <w:r w:rsidR="00BE404D">
        <w:t xml:space="preserve">Mete, a trasmettere la bozza di disciplinare di tutela a tutti i Comuni del nascituro Parco Regionale. Vi sono state una serie di osservazioni, in particolare dei Comuni di Morcone, Sassano, Pontelandolfo, Capriati al Volturno, sono emerse una serie di problematiche che si è cercato di dirimere attraverso una leale collaborazione tra le parti. </w:t>
      </w:r>
    </w:p>
    <w:p w14:paraId="370EBFCB" w14:textId="3B7CFF71" w:rsidR="00BE404D" w:rsidRDefault="00BE404D" w:rsidP="008F64C7">
      <w:pPr>
        <w:jc w:val="both"/>
      </w:pPr>
      <w:r>
        <w:t xml:space="preserve">È stato invitato il Presidente commissario del Parco Regionale del Matese, che ringrazio per l’impegno che ha profuso in questi mesi, a interloquire con i Comuni e si è giunti ad una prima bozza di perimetrazione che è stata inviata il 14 dicembre 2022 al Ministero competente. Gli uffici dell’Ispra, che sono gli uffici di supporto al Ministero per l’istruttoria, hanno avanzato alcune </w:t>
      </w:r>
      <w:r>
        <w:lastRenderedPageBreak/>
        <w:t>osservazioni, quindi, è stato necessario, a seguito di queste osservazioni, riattivare l’interlocuzione con i Comuni.</w:t>
      </w:r>
    </w:p>
    <w:p w14:paraId="13BFE80A" w14:textId="3A94A8CF" w:rsidR="00BE404D" w:rsidRDefault="00BE404D" w:rsidP="008F64C7">
      <w:pPr>
        <w:jc w:val="both"/>
      </w:pPr>
      <w:r>
        <w:t>A fine luglio 2023, il Parco Regionale ha trasmesso una nuova bozza che recepisce i suggerimenti dell’Ispra, che apporta delle modifiche alla perimetrazione precedente per i Comuni di Ciorlano per il versante casertano e per i Comuni di San Lupo, Pontelandolfo e San Salvatore Telesino per l’area beneventa</w:t>
      </w:r>
      <w:r w:rsidR="00FF2860">
        <w:t>n</w:t>
      </w:r>
      <w:r>
        <w:t>a. Alla vecchia perimetrazione ci giacevano i Comuni di Capriati al Volturno, Telese Terme e Castelvenere. Vorrei ricordare che mentre l’attuale Parco Regionale comprende sia Comuni della Provincia di Caserta che Comuni della Provincia di Benevento, in maniera abbastanza differenziata, perché i Comuni della Provincia di Caserta sono il doppio di quelli della Provincia di Benevento. Con la perimetrazione delle ipotesi di Parco Nazionale, invece, ci sarebbe un sostanziale allineamento. Vi è una maggiore presenza di Comuni dell’area sannita rispetto all’attuale perimetro del Parco Regionale.</w:t>
      </w:r>
    </w:p>
    <w:p w14:paraId="5C66FCE5" w14:textId="6728AA97" w:rsidR="00BE404D" w:rsidRDefault="00BE404D" w:rsidP="008F64C7">
      <w:pPr>
        <w:jc w:val="both"/>
      </w:pPr>
      <w:r>
        <w:t>Nel mese di agosto, nonostante siano giunte numerose rassicurazioni dal Presidente commissario del Parco Regionale del Matese, sulla ferma volontà di Comuni di aderire e sostenere la nascita del Parco Nazionale, al momento vi è un sostanziale ritardo che riguarda in particolare le decisioni del Comune di San Lupo e del Comune di Pontelandolfo. Naturalmente, abbiamo preso le opportune iniziative per dire a questi Comuni che entro il corrente mese di settembre devono prendere una posizione chiara, in particolare vi è una riflessione sul rapporto tra regime delle norme di salvaguardia e alcune attività economiche che sono in essere o in prossimità di essere in questi Comuni, mi riferisco in particolare agli impianti di produzione di fonti alternative di energia.</w:t>
      </w:r>
    </w:p>
    <w:p w14:paraId="50326387" w14:textId="77777777" w:rsidR="00BE404D" w:rsidRDefault="00BE404D" w:rsidP="008F64C7">
      <w:pPr>
        <w:jc w:val="both"/>
      </w:pPr>
      <w:r>
        <w:t xml:space="preserve">Un passaggio delicato su cui abbiamo fatto particolare attenzione è stata la condivisione delle misure di salvaguardia, le misure di salvaguardia scattano immediatamente con l’istituzione del Parco, quindi, già immediatamente sono precettive. Questa, probabilmente, è una delle ragioni per le quali questi Comuni hanno avuto un momento di riflessione. </w:t>
      </w:r>
    </w:p>
    <w:p w14:paraId="59F09359" w14:textId="5D926490" w:rsidR="00BE404D" w:rsidRDefault="00BE404D" w:rsidP="008F64C7">
      <w:pPr>
        <w:jc w:val="both"/>
      </w:pPr>
      <w:r>
        <w:t>Tuttavia, il disciplinare delle misure di salvaguardia attualmente redatto, è condiviso dai Comuni che ne devono far parte. Non ci sono problemi.</w:t>
      </w:r>
    </w:p>
    <w:p w14:paraId="3B9BB91B" w14:textId="0EF957DA" w:rsidR="00BE404D" w:rsidRDefault="00BE404D" w:rsidP="008F64C7">
      <w:pPr>
        <w:jc w:val="both"/>
      </w:pPr>
      <w:r>
        <w:t>Il problema è semplicemente di avere una posizione definitiva dei Comuni di San Lupo e Ponte Landolfo, se entro fine mese i Comuni non prenderanno una decisione, vuol dire che procederemo a una proposta comunque finale al Ministero per le decisioni finali.</w:t>
      </w:r>
    </w:p>
    <w:bookmarkEnd w:id="1"/>
    <w:p w14:paraId="765C8FBD" w14:textId="77777777" w:rsidR="00BE404D" w:rsidRDefault="00BE404D" w:rsidP="008F64C7">
      <w:pPr>
        <w:jc w:val="both"/>
      </w:pPr>
    </w:p>
    <w:p w14:paraId="116537FB" w14:textId="60386BCE" w:rsidR="00BE404D" w:rsidRDefault="00BE404D" w:rsidP="008F64C7">
      <w:pPr>
        <w:jc w:val="both"/>
      </w:pPr>
      <w:r>
        <w:rPr>
          <w:b/>
          <w:bCs/>
        </w:rPr>
        <w:t xml:space="preserve">PRESIDENTE (Raia). </w:t>
      </w:r>
      <w:r>
        <w:t xml:space="preserve">Grazie Assessore. Il </w:t>
      </w:r>
      <w:r w:rsidR="00AA7CFD">
        <w:t>Consiglier</w:t>
      </w:r>
      <w:r>
        <w:t>e Piscitelli vuole replicare? Consigliere, prego.</w:t>
      </w:r>
    </w:p>
    <w:p w14:paraId="5101B6D4" w14:textId="77777777" w:rsidR="00BE404D" w:rsidRDefault="00BE404D" w:rsidP="008F64C7">
      <w:pPr>
        <w:jc w:val="both"/>
      </w:pPr>
    </w:p>
    <w:p w14:paraId="44FC87A8" w14:textId="43BFF705" w:rsidR="00BE404D" w:rsidRDefault="00BE404D" w:rsidP="008F64C7">
      <w:pPr>
        <w:jc w:val="both"/>
      </w:pPr>
      <w:r>
        <w:rPr>
          <w:b/>
          <w:bCs/>
        </w:rPr>
        <w:t xml:space="preserve">PISCITELLI (Fratelli d’Italia). </w:t>
      </w:r>
      <w:r>
        <w:t>Assessore, sai quanto stima ho del tuo lavoro e della tua persona, ma non è bello che ogni volta la Regione Campania, a qualsiasi livello, si debba sentir dire</w:t>
      </w:r>
      <w:r w:rsidR="00663AF3">
        <w:t xml:space="preserve"> – chi la rappresenta – che è in ritardo rispetto agli appuntamenti.</w:t>
      </w:r>
    </w:p>
    <w:p w14:paraId="24E9A4D9" w14:textId="3938F2AB" w:rsidR="00663AF3" w:rsidRDefault="00663AF3" w:rsidP="008F64C7">
      <w:pPr>
        <w:jc w:val="both"/>
      </w:pPr>
      <w:r>
        <w:t>Dicevi del Presidente del Parco che stia facendo un buon lavoro, non lo so se è vero, la verità è che stiamo perdendo tempo e mi auguro che la data che sta dicendo, che per la fine del mese si definisce o quantomeno si fa una proposta a cui i Comuni si devono attenere, sia una data definitiva da questo punto di vista, per chiudere definitivamente questo discorso, anche perché il Parco, rispetto ai tempi di ritardo, sta perdendo anche possibilità di finanziamenti che sarebbero andati già per procedere in un percorso che ci vede in ritardo.</w:t>
      </w:r>
    </w:p>
    <w:p w14:paraId="36089474" w14:textId="1914DA83" w:rsidR="00663AF3" w:rsidRDefault="00663AF3" w:rsidP="008F64C7">
      <w:pPr>
        <w:jc w:val="both"/>
      </w:pPr>
      <w:r>
        <w:t>Come rappresentante, credo anche gli altri Comuni, e rispetto alle interrogazioni che ha fatto Fratelli d’Italia anche a livello nazionale, sulla data non ho alcun dubbio, ma andremo a verificare che per fine settembre, che ormai ci siamo, le cose siano definite, di modo che possa partire, insieme all’altra Regione, finalmente la disponibilità anche della Regione Campania. Ti ringrazio.</w:t>
      </w:r>
    </w:p>
    <w:p w14:paraId="00A8F2BD" w14:textId="77777777" w:rsidR="00663AF3" w:rsidRDefault="00663AF3" w:rsidP="008F64C7">
      <w:pPr>
        <w:jc w:val="both"/>
      </w:pPr>
    </w:p>
    <w:p w14:paraId="0DA1D9A6" w14:textId="7C56EFC5" w:rsidR="00663AF3" w:rsidRPr="00663AF3" w:rsidRDefault="00663AF3" w:rsidP="00663AF3">
      <w:pPr>
        <w:jc w:val="center"/>
        <w:rPr>
          <w:b/>
          <w:bCs/>
        </w:rPr>
      </w:pPr>
      <w:bookmarkStart w:id="2" w:name="superbonus"/>
      <w:r w:rsidRPr="00663AF3">
        <w:rPr>
          <w:b/>
          <w:bCs/>
        </w:rPr>
        <w:t>ATTUAZIONE DELLA MOZIONE CONCERNENTE LO SBLOCCO DELLA CESSIONE DEI CREDITI MATURATI DAL SUPERBONUS 110%</w:t>
      </w:r>
    </w:p>
    <w:bookmarkEnd w:id="2"/>
    <w:p w14:paraId="2B7D80EE" w14:textId="77777777" w:rsidR="00663AF3" w:rsidRDefault="00663AF3" w:rsidP="008F64C7">
      <w:pPr>
        <w:jc w:val="both"/>
        <w:rPr>
          <w:b/>
          <w:bCs/>
        </w:rPr>
      </w:pPr>
    </w:p>
    <w:p w14:paraId="7DA96DBD" w14:textId="7F813212" w:rsidR="00663AF3" w:rsidRDefault="00663AF3" w:rsidP="008F64C7">
      <w:pPr>
        <w:jc w:val="both"/>
      </w:pPr>
      <w:r>
        <w:rPr>
          <w:b/>
          <w:bCs/>
        </w:rPr>
        <w:t xml:space="preserve">PRESIDENTE (Raia). </w:t>
      </w:r>
      <w:r>
        <w:t>Passiamo all’interrogazione Reg. Gen. 283</w:t>
      </w:r>
      <w:r w:rsidR="000C0F84">
        <w:t>/2</w:t>
      </w:r>
      <w:r>
        <w:t xml:space="preserve"> avente ad oggetto “</w:t>
      </w:r>
      <w:r w:rsidRPr="00663AF3">
        <w:t>Attuazione della mozione concernente lo sblocco della cessione dei crediti maturati dal Superbonus 110%</w:t>
      </w:r>
      <w:r>
        <w:t xml:space="preserve">” a firma della </w:t>
      </w:r>
      <w:r w:rsidR="00AA7CFD">
        <w:t>Consiglier</w:t>
      </w:r>
      <w:r>
        <w:t>a Valeria Ciarambino che prego di intervenire per l’illustrazione, con un minuto a disposizione.</w:t>
      </w:r>
    </w:p>
    <w:p w14:paraId="63C07205" w14:textId="77777777" w:rsidR="00A335A6" w:rsidRDefault="00A335A6" w:rsidP="008F64C7">
      <w:pPr>
        <w:jc w:val="both"/>
      </w:pPr>
    </w:p>
    <w:p w14:paraId="1C3F114F" w14:textId="2B07C294" w:rsidR="00663AF3" w:rsidRDefault="00663AF3" w:rsidP="008F64C7">
      <w:pPr>
        <w:jc w:val="both"/>
      </w:pPr>
      <w:r>
        <w:rPr>
          <w:b/>
          <w:bCs/>
        </w:rPr>
        <w:t xml:space="preserve">CIARAMBINO (Misto). </w:t>
      </w:r>
      <w:r>
        <w:t>Grazie Presidente. È un tema di attualità assoluta, parlo del blocco intervenuto sulla cessione dei crediti del Superbonus che sta veramente mettendo in difficoltà gravissima migliaia di famiglie, se solo consideriamo la nostra Regione, che si sono fidate di una Legge dello Stato, che hanno avviato i lavori per la riqualificazione energetica sulla base del Superbonus in vigore, una Legge nazionale, e che oggi si ritrovano con le case sventrate, senza poter più seguitare, perché dovrebbero pagarseli di tasca propria, nei lavori di ripristino delle loro abitazioni, quindi, sono fuori dalle loro case in un momento anche economicamente così drammatico, con il caro fitti e con l’innalzamento dei tassi dei mutui.</w:t>
      </w:r>
    </w:p>
    <w:p w14:paraId="4E069FC3" w14:textId="32B23B9F" w:rsidR="00663AF3" w:rsidRDefault="00663AF3" w:rsidP="008F64C7">
      <w:pPr>
        <w:jc w:val="both"/>
      </w:pPr>
      <w:r>
        <w:t>Capite che è un problema di ordine sociale, è un problema anche di ordine lavorativo, sono a rischio, se non si dovesse sbloccare la cessione dei crediti, 20 mila posti di lavoro in Campania e 2 mila imprese a rischio fallimento.</w:t>
      </w:r>
    </w:p>
    <w:p w14:paraId="51C0D053" w14:textId="5AEAD72A" w:rsidR="00663AF3" w:rsidRDefault="00663AF3" w:rsidP="008F64C7">
      <w:pPr>
        <w:jc w:val="both"/>
      </w:pPr>
      <w:r>
        <w:t>Voglio ricordare alcuni numeri, ossia, oltre 78 mila posti di lavoro creati nella sola Campania dal Superbonus, 21 mila interventi avviati, c’è un dato significativo, l’importo medio degli interventi avviati in Campania è più alto della media nazionale, con ogni probabilità, perché oltre il 38 per cento degli edifici della nostra Regione è antecedente al 1981, quindi, c’è un dato di dispersione energetica altissimo che porta i nostri concittadini a spendere anche il 60 per cento in più della media in consumi energetici.</w:t>
      </w:r>
    </w:p>
    <w:p w14:paraId="7706852D" w14:textId="60824B8A" w:rsidR="00663AF3" w:rsidRDefault="00663AF3" w:rsidP="008F64C7">
      <w:pPr>
        <w:jc w:val="both"/>
      </w:pPr>
      <w:r>
        <w:t>Poter intervenire su questo fronte significa veramente fare un’operazione virtuosa a 360 gradi, anche perché condivido la definizione che gli esodati del Superbonus danno di loro stessi, ovvero, truffati dallo Stato, una misura che in 20 mesi di esistenza ha visto 9 modifiche, si sono cambiate le regole a gioco in corso, fino all’ultimo decreto, cosiddetto Blocca Cessioni, del febbraio scorso, che ha impedito la cessione dei crediti, tra gli altri, alle Pubbliche Amministrazioni, favorendo soltanto coloro che hanno un portafogli tale da potersi pagare gli interventi e recuperarli in 10 anni in termini di tasse, di detrazioni sulle tasse.</w:t>
      </w:r>
    </w:p>
    <w:p w14:paraId="61ED06C6" w14:textId="179D670C" w:rsidR="00663AF3" w:rsidRDefault="00663AF3" w:rsidP="008F64C7">
      <w:pPr>
        <w:jc w:val="both"/>
      </w:pPr>
      <w:r>
        <w:t>Oggi, c’è una novità di cui non possiamo non tener conto, ed è quella a cui si riferisce la mia interrogazione. A luglio scorso, questo Consiglio regionale ha approvato – ahimè – con il voto contrario di Fratelli d’Italia e Lega, una mia mozione che chiedeva alla Regione di farsi parte attiva e diligente in questo processo, non solo intervenendo sul Governo per chiedere di rivedere questa decisione scellerata, ma al contempo per verificare se enti strumentali e società partecipate della Regione potessero acquisire questi crediti non rientrando nel decreto Blocca Cessioni. All’epoca, questa mozione, era interlocutoria e riguardava una valutazione da potersi fare, oggi, quella valutazione ha una risposta certa, ce l’ha data il Governo nazionale prima con l’Ufficio di Legislativo del Mef, che in risposta a un quesito su un’analoga Legge della Regione Basilicata, che riguarda la possibilità di acquisto dei crediti bloccati da parte di società partecipate ed enti strumentali della Regione, ha detto che questo tipo di operazione è compatibile con l’articolo 117 della Costituzione. Da ultimo, il 18 settembre, il Governo ha messo definitivamente chiarezza, sgombrando il campo da ogni dubbio, non impugnando la Legge della Regione Basilicata.</w:t>
      </w:r>
    </w:p>
    <w:p w14:paraId="30CBEFD1" w14:textId="468EAE6E" w:rsidR="00663AF3" w:rsidRDefault="00663AF3" w:rsidP="008F64C7">
      <w:pPr>
        <w:jc w:val="both"/>
      </w:pPr>
      <w:r>
        <w:lastRenderedPageBreak/>
        <w:t>Ho presentato una proposta di Legge che va nella stessa direzione della Regione Basilicata, ma ancora prima dell’approvazione di questa Legge, che mi auguro possa avvenire a breve, la Giunta ha già ricevuto un mandato forte dal Consiglio regionale per intervenire nella medesima direzione.</w:t>
      </w:r>
    </w:p>
    <w:p w14:paraId="5C10DE9C" w14:textId="7ADD24A2" w:rsidR="00663AF3" w:rsidRDefault="00663AF3" w:rsidP="008F64C7">
      <w:pPr>
        <w:jc w:val="both"/>
      </w:pPr>
      <w:r>
        <w:t>Chiedo all’Assessore al Bilancio, in rappresentanza dell’intera Giunta regionale, che direzione si sta intraprendendo in virtù del mandato ricevuto con la mozione approvata in Consiglio regionale a mia firma. Grazie.</w:t>
      </w:r>
    </w:p>
    <w:p w14:paraId="1687235A" w14:textId="77777777" w:rsidR="00663AF3" w:rsidRDefault="00663AF3" w:rsidP="008F64C7">
      <w:pPr>
        <w:jc w:val="both"/>
      </w:pPr>
    </w:p>
    <w:p w14:paraId="69C4E7DA" w14:textId="10E273EE" w:rsidR="00663AF3" w:rsidRDefault="00663AF3" w:rsidP="008F64C7">
      <w:pPr>
        <w:jc w:val="both"/>
      </w:pPr>
      <w:r>
        <w:rPr>
          <w:b/>
          <w:bCs/>
        </w:rPr>
        <w:t xml:space="preserve">PRESIDENTE (Raia). </w:t>
      </w:r>
      <w:r>
        <w:t xml:space="preserve">Grazie </w:t>
      </w:r>
      <w:r w:rsidR="00AA7CFD">
        <w:t>Consiglier</w:t>
      </w:r>
      <w:r>
        <w:t>a Ciarambino. Concedo la parola all’Assessore al Bilancio, Ettore Cinque, che ha il diritto di rispondere all’interrogazione per tre minuti.</w:t>
      </w:r>
    </w:p>
    <w:p w14:paraId="31118F93" w14:textId="77777777" w:rsidR="00663AF3" w:rsidRDefault="00663AF3" w:rsidP="008F64C7">
      <w:pPr>
        <w:jc w:val="both"/>
      </w:pPr>
    </w:p>
    <w:p w14:paraId="52A69EA4" w14:textId="662749A9" w:rsidR="00663AF3" w:rsidRDefault="00CD2F6F" w:rsidP="00A335A6">
      <w:pPr>
        <w:jc w:val="both"/>
      </w:pPr>
      <w:bookmarkStart w:id="3" w:name="_Hlk146727746"/>
      <w:r>
        <w:rPr>
          <w:b/>
          <w:bCs/>
        </w:rPr>
        <w:t xml:space="preserve">CINQUE, Assessore al Bilancio. </w:t>
      </w:r>
      <w:r>
        <w:t xml:space="preserve">Grazie Presidente. Faccio una premessa, </w:t>
      </w:r>
      <w:r w:rsidR="00AA7CFD">
        <w:t>Consiglier</w:t>
      </w:r>
      <w:r>
        <w:t>a Ciarambino, il tema di cui parliamo è un tema di assoluta rilevanza per il tessuto economico della nostra Regione, ma nell’intera nazione e, non a caso, di questi temi abbiamo più volte discusso in quest’Aula, ma – lasciatemelo dire – anche negli uffici della Giunta, addirittura con riunioni operative con i rappresentanti delle Associazioni di categoria, soprattutto parlo dei costruttori, pochi giorni prima che il Governo emanasse il decreto legge, il famoso decreto legge 11 del 2023, con il quale ha inibito alle Pubbliche Amministrazioni l’acquisto di questi crediti.</w:t>
      </w:r>
    </w:p>
    <w:p w14:paraId="3B13493A" w14:textId="34797AEE" w:rsidR="00CD2F6F" w:rsidRDefault="00CD2F6F" w:rsidP="008F64C7">
      <w:pPr>
        <w:jc w:val="both"/>
      </w:pPr>
      <w:r>
        <w:t>Questo per dire che l’attenzione su questo tema è massima, però ho il dovere di usare il linguaggio della verità e della chiarezza</w:t>
      </w:r>
      <w:r w:rsidR="00797ED7">
        <w:t xml:space="preserve">, </w:t>
      </w:r>
      <w:r>
        <w:t>soprattutto</w:t>
      </w:r>
      <w:r w:rsidR="00797ED7">
        <w:t xml:space="preserve"> </w:t>
      </w:r>
      <w:r>
        <w:t>nei confronti dei tantissimi cittadini, professionisti e imprese, imprenditori che sono coinvolti in questo tema. È un tema biblico per la dimensione che ha assunto e dobbiamo dire con chiarezza, in quest’Aula, che è un tema che solo il Governo nazionale può risolvere perché nessun ente territoriale o locale, con le proprie forze, può contribuire alla soluzione di questo tema per le dimensioni che ha assunto, ma anche, soprattutto, perché quella norma, che è contenuta nel decreto Legge 11 del 2023, come convertito dalla Legge 11 aprile 2023 n. 38, blocca qualsiasi tipo di operatività.</w:t>
      </w:r>
    </w:p>
    <w:p w14:paraId="13782835" w14:textId="4C51784C" w:rsidR="000A02CF" w:rsidRDefault="00CD2F6F" w:rsidP="008F64C7">
      <w:pPr>
        <w:jc w:val="both"/>
      </w:pPr>
      <w:r>
        <w:t xml:space="preserve">C’è una novità, che è quella della Legge regionale </w:t>
      </w:r>
      <w:r w:rsidR="000A02CF">
        <w:t>della Basilicata, che abbiamo studiato. Lei ci invita a esporre quali sono gli aggiornamenti. La Legge regionale 16 luglio 2023 n. 20, della Regione Basilicata, è intitolata “Circolazione dei crediti fiscali per efficientamento energetico del patrimonio edilizio”. Ebbene, quando dico che abbiamo il dovere di parlare il linguaggio di verità, voglio dire che anche questo Consiglio potrebbe fare una Legge regionale analoga, ma che non avrebbe nessun effetto, e mi assumo la responsabilità di quello che sto dicendo perché ritengo che la Legge regionale 16 luglio 2023 n. 20 della Regione Basilicata, al di là di alcuni principi dove si dice che la Regione monitora, favorisce e promuove, ogni volta pone il vincolo che gli enti e le società non devono comunque essere inclusi nel perimetro delle Amministrazioni pubbliche, cioè perimetro del consolidamento che ogni anno l’Istat emana un decreto. Il decreto Istat del consolidamento delle nostre società partecipate e enti pubblici economici comprende quasi tutti i nostri enti partecipati, si pone comunque un problema interpretativo laddove un ente non incluso in quell’elenco, ma che noi consolidiamo, possa o meno avere quell’agibilità, io ritengo assolutamente di no, e questo è il motivo per il quale il Mef e il Governo non ha impugnato la Legge, che è una Legge innocua, è una Legge che non contrasta con il dettato normativo imposto dal decreto legge 11 del 2023.</w:t>
      </w:r>
    </w:p>
    <w:p w14:paraId="23A0C470" w14:textId="223A6DF3" w:rsidR="000A02CF" w:rsidRDefault="000A02CF" w:rsidP="008F64C7">
      <w:pPr>
        <w:jc w:val="both"/>
      </w:pPr>
      <w:r>
        <w:t>Voglio essere chiaro, non voglio fare polemica o dare giudizi su iniziative legislative di altre Regioni, ribadisco, dobbiamo dire a tutti i soggetti interessati, che purtroppo Regione Campania non è in grado di muoversi su questo tema.</w:t>
      </w:r>
    </w:p>
    <w:p w14:paraId="3F95E471" w14:textId="631007C7" w:rsidR="000A02CF" w:rsidRDefault="000A02CF" w:rsidP="008F64C7">
      <w:pPr>
        <w:jc w:val="both"/>
      </w:pPr>
      <w:r>
        <w:t xml:space="preserve">Il tema, e vado verso la chiusura, dobbiamo anche sapere cosa sta succedendo a livello nazionale. A livello nazionale, questo tema sta dando grandissimi problemi al nostro Paese, in termini di indebitamento pubblico. Sapete che quando questo strumento del Superbonus è stato </w:t>
      </w:r>
      <w:r>
        <w:lastRenderedPageBreak/>
        <w:t xml:space="preserve">messo in campo, l’interpretazione contabile che era prevalente era che l’impatto sul deficit e sul debito avveniva gradualmente negli anni nei quali questi crediti venivano compensati in F24, da coloro che erano gli acquirenti. In qualche modo, un impatto diluito nel tempo. </w:t>
      </w:r>
    </w:p>
    <w:p w14:paraId="26C66EE9" w14:textId="12717396" w:rsidR="000A02CF" w:rsidRDefault="000A02CF" w:rsidP="008F64C7">
      <w:pPr>
        <w:jc w:val="both"/>
      </w:pPr>
      <w:r>
        <w:t>Questa cosa è stata smentita dall’interpretazione Eurostat della primavera scorsa, la quale Eurostat ha fatto un ragionamento diverso, perché se parliamo di moneta fiscale, vuol dire che è circolabile, e se il credito fiscale, moneta fiscale, circola, è assimilata alla moneta tout court.</w:t>
      </w:r>
    </w:p>
    <w:p w14:paraId="1ED5A82A" w14:textId="3A846280" w:rsidR="000A02CF" w:rsidRDefault="000A02CF" w:rsidP="008F64C7">
      <w:pPr>
        <w:jc w:val="both"/>
      </w:pPr>
      <w:r>
        <w:t xml:space="preserve">Come le emissioni di moneta </w:t>
      </w:r>
      <w:r w:rsidR="00B9667E">
        <w:t>generano debito pubblico, così anche l’emissione di credito fiscale circolabile è debito pubblico, ma non quando viene compensato in F24, ma istantaneamente. Sapete che Eurostat ha riclassificato il deficit del debito pubblico degli anni 2020, 2021 e 2022 proprio secondo quest’altro criterio.</w:t>
      </w:r>
    </w:p>
    <w:p w14:paraId="4A83B635" w14:textId="69B3023B" w:rsidR="00B9667E" w:rsidRDefault="00B9667E" w:rsidP="008F64C7">
      <w:pPr>
        <w:jc w:val="both"/>
      </w:pPr>
      <w:r>
        <w:t>Ebbene, è di queste ore, è di questi giorni, un’ulteriore interpretazione da parte di Eurostat, che potrebbe determinare un ulteriore grande problema al nostro Paese perché la constatazione che i crediti fiscali non circolano più come prima fa ritornare, probabilmente, all’interpretazione originaria, cioè al fatto che incidono sul deficit, sul debito, sugli anni in cui si vanno a compensare in F24.</w:t>
      </w:r>
    </w:p>
    <w:p w14:paraId="516A09E4" w14:textId="497B763E" w:rsidR="00B9667E" w:rsidRDefault="00B9667E" w:rsidP="008F64C7">
      <w:pPr>
        <w:jc w:val="both"/>
      </w:pPr>
      <w:r>
        <w:t>Per non farla troppo tecnica, questa seconda interpretazione, qualora avvenisse, creerà un contingentamento della capacità di indebitamento del nostro Paese sul 2024-2025 che, invece, se prevalesse l’interpretazione che ormai è deficit, debito, fatto negli anni pregressi, ovviamente, ipoteca gli spazi di manovra finanziaria sugli esercizi a venire, peggiorando la capacità di movimento dell’attuale Governo.</w:t>
      </w:r>
    </w:p>
    <w:p w14:paraId="1FF57FA7" w14:textId="07DE30ED" w:rsidR="00B9667E" w:rsidRDefault="00B9667E" w:rsidP="008F64C7">
      <w:pPr>
        <w:jc w:val="both"/>
      </w:pPr>
      <w:r>
        <w:t>Ritengo, perciò, e non è che lo dico perché sono ottimista, che è interesse di tutti risolvere il problema a livello centrale, probabilmente attraverso anche emissioni dedicate di BTP, a copertura dei crediti pregressi. Se è vero che quei crediti fiscali sono debito pubblico, hanno già fatto debito pubblico, quindi, il BTP sarebbe praticamente una moneta sostitutiva di un debito pubblico già esistente.</w:t>
      </w:r>
    </w:p>
    <w:p w14:paraId="2A69C770" w14:textId="6E80E43F" w:rsidR="00B9667E" w:rsidRDefault="00B9667E" w:rsidP="008F64C7">
      <w:pPr>
        <w:jc w:val="both"/>
      </w:pPr>
      <w:r>
        <w:t>Regione Campania è sicuramente vigile, attenta, partecipe e sensibile alla problematica, ma è del tutto inutile mettere in campo interventi legislativi che sono enunciazioni di principio che magari ci fanno andare sui giornali a dire: la Regione si è mossa, dopodiché, non siamo in condizione di dare una risposta, che sia una.</w:t>
      </w:r>
    </w:p>
    <w:p w14:paraId="4ED7B147" w14:textId="7D627985" w:rsidR="00B9667E" w:rsidRDefault="00B9667E" w:rsidP="008F64C7">
      <w:pPr>
        <w:jc w:val="both"/>
      </w:pPr>
      <w:r>
        <w:t xml:space="preserve">Parliamo il linguaggio della verità, il problema è stato posto da una scelta di governo nazionale, il Governo nazionale dovrà trovare modo per risolvere la problematica che si è posta. Grazie. </w:t>
      </w:r>
    </w:p>
    <w:p w14:paraId="4408EE8C" w14:textId="77777777" w:rsidR="00B9667E" w:rsidRDefault="00B9667E" w:rsidP="008F64C7">
      <w:pPr>
        <w:jc w:val="both"/>
      </w:pPr>
    </w:p>
    <w:bookmarkEnd w:id="3"/>
    <w:p w14:paraId="0F74B448" w14:textId="409C5E55" w:rsidR="00B9667E" w:rsidRDefault="00B9667E" w:rsidP="008F64C7">
      <w:pPr>
        <w:jc w:val="both"/>
      </w:pPr>
      <w:r>
        <w:rPr>
          <w:b/>
          <w:bCs/>
        </w:rPr>
        <w:t xml:space="preserve">PRESIDENTE (Raia). </w:t>
      </w:r>
      <w:r>
        <w:t xml:space="preserve">Grazie </w:t>
      </w:r>
      <w:r w:rsidR="00AA7CFD">
        <w:t>Assessore</w:t>
      </w:r>
      <w:r>
        <w:t xml:space="preserve"> Cinque. La </w:t>
      </w:r>
      <w:r w:rsidR="00AA7CFD">
        <w:t>Consiglier</w:t>
      </w:r>
      <w:r>
        <w:t>a Ciarambino intende replicare? Consigliera, prego.</w:t>
      </w:r>
    </w:p>
    <w:p w14:paraId="345597F7" w14:textId="77777777" w:rsidR="00B9667E" w:rsidRDefault="00B9667E" w:rsidP="008F64C7">
      <w:pPr>
        <w:jc w:val="both"/>
      </w:pPr>
    </w:p>
    <w:p w14:paraId="2755596D" w14:textId="77777777" w:rsidR="00B9667E" w:rsidRDefault="00B9667E" w:rsidP="008F64C7">
      <w:pPr>
        <w:jc w:val="both"/>
      </w:pPr>
      <w:r>
        <w:rPr>
          <w:b/>
          <w:bCs/>
        </w:rPr>
        <w:t xml:space="preserve">CIARAMBINO (Misto). </w:t>
      </w:r>
      <w:r>
        <w:t xml:space="preserve">Grazie Presidente. Prendo atto delle parole dell’Assessore che sono una porta chiusa davanti a migliaia di famiglie che stanno, invece, sperando che si possa trovare una soluzione, perché al di là di tutti i ragionamenti che riguardano l’assetto e la sostenibilità economica e finanziaria del Paese Italia, credo che questo prezzo non possa essere fatto pagare – lo ripeto – a chi si è fidato dello Stato. </w:t>
      </w:r>
    </w:p>
    <w:p w14:paraId="53944C85" w14:textId="382BE00B" w:rsidR="00B9667E" w:rsidRDefault="00B9667E" w:rsidP="008F64C7">
      <w:pPr>
        <w:jc w:val="both"/>
      </w:pPr>
      <w:r>
        <w:t>Tenendo conto che la Regione Campania deve compiere un’azione di sindacato, è l’istituzione che deve salvaguardare gli interessi di coloro che risiedono, lavorano, fanno impresa nella nostra Regione, mi sarei aspettata una disponibilità maggiore a intervenire anche sul Governo, facendo un’attività di pressing perché questa situazione si possa sbloccare. Questa era una delle parti della mozione, non ho ricevuto risposta neppure su questo.</w:t>
      </w:r>
    </w:p>
    <w:p w14:paraId="34716E2D" w14:textId="14B9C2D3" w:rsidR="00B9667E" w:rsidRDefault="00B9667E" w:rsidP="008F64C7">
      <w:pPr>
        <w:jc w:val="both"/>
      </w:pPr>
      <w:r>
        <w:t xml:space="preserve">Dopodiché, Assessore, lei sa bene che tantissime Regioni si stanno muovendo con norme che vanno nella medesima direzione della Basilicata, se c’è un dubbio interpretativo sull’assenso dato </w:t>
      </w:r>
      <w:r>
        <w:lastRenderedPageBreak/>
        <w:t xml:space="preserve">dal Governo, credo che si possa chiedere quantomeno un chiarimento e comunque ci sono scelte che sono politiche. Intraprendere una strada – lei dice che ha una valenza unicamente simbolica? – anche quello può essere un modo per sollecitare il Governo, visto che ci sono una serie di Regioni che si stanno muovendo, tutte nella medesima direzione, a prescindere dal colore politico di chi le amministra, è anche un modo per fare pressing sul Governo </w:t>
      </w:r>
      <w:r w:rsidR="00252CA6">
        <w:t>e risolvere questa situazione.</w:t>
      </w:r>
    </w:p>
    <w:p w14:paraId="3908A187" w14:textId="13BC7D69" w:rsidR="00252CA6" w:rsidRDefault="00252CA6" w:rsidP="008F64C7">
      <w:pPr>
        <w:jc w:val="both"/>
      </w:pPr>
      <w:r>
        <w:t>Lo ripeto, mentre noi discutiamo, e lo dico oltre ogni populismo e ogni demagogia, ci sono migliaia di persone che non possono rientrare nelle loro case, è un dramma di non poco conto.</w:t>
      </w:r>
    </w:p>
    <w:p w14:paraId="1B2DEFEA" w14:textId="4B3EAE5F" w:rsidR="00252CA6" w:rsidRDefault="00252CA6" w:rsidP="008F64C7">
      <w:pPr>
        <w:jc w:val="both"/>
      </w:pPr>
      <w:r>
        <w:t>Personalmente, continuerò a sollecitare e mi auguro che le parole chiare, che apprezzo sicuramente per la chiarezza dell’Assessore, a queste parole si possa affiancare la volontà di continuare a occuparsi di questo tema e capire quale può essere la strada per addivenire a una soluzione. Grazie.</w:t>
      </w:r>
    </w:p>
    <w:p w14:paraId="240A7F94" w14:textId="77777777" w:rsidR="00252CA6" w:rsidRDefault="00252CA6" w:rsidP="008F64C7">
      <w:pPr>
        <w:jc w:val="both"/>
      </w:pPr>
    </w:p>
    <w:p w14:paraId="1D7EE3DE" w14:textId="579B277F" w:rsidR="00252CA6" w:rsidRPr="00252CA6" w:rsidRDefault="00252CA6" w:rsidP="00252CA6">
      <w:pPr>
        <w:jc w:val="center"/>
        <w:rPr>
          <w:b/>
          <w:bCs/>
        </w:rPr>
      </w:pPr>
      <w:bookmarkStart w:id="4" w:name="aorndeicolli"/>
      <w:r w:rsidRPr="00252CA6">
        <w:rPr>
          <w:b/>
          <w:bCs/>
        </w:rPr>
        <w:t>AORN DEI COLLI – GESTIONE DIREZIONE SANITARIA</w:t>
      </w:r>
    </w:p>
    <w:bookmarkEnd w:id="4"/>
    <w:p w14:paraId="7D3D3AEC" w14:textId="77777777" w:rsidR="00252CA6" w:rsidRDefault="00252CA6" w:rsidP="008F64C7">
      <w:pPr>
        <w:jc w:val="both"/>
      </w:pPr>
    </w:p>
    <w:p w14:paraId="74A3A81A" w14:textId="0715A161" w:rsidR="00252CA6" w:rsidRDefault="00252CA6" w:rsidP="008F64C7">
      <w:pPr>
        <w:jc w:val="both"/>
      </w:pPr>
      <w:r>
        <w:rPr>
          <w:b/>
          <w:bCs/>
        </w:rPr>
        <w:t xml:space="preserve">PRESIDENTE (Raia). </w:t>
      </w:r>
      <w:r>
        <w:t>Passiamo all’interrogazione Reg. Gen. 279</w:t>
      </w:r>
      <w:r w:rsidR="000C0F84">
        <w:t>/2</w:t>
      </w:r>
      <w:r>
        <w:t xml:space="preserve">, avente ad oggetto: “AORN dei Colli – Gestione direzione sanitaria”, a firma del </w:t>
      </w:r>
      <w:r w:rsidR="00AA7CFD">
        <w:t>Consiglier</w:t>
      </w:r>
      <w:r>
        <w:t>e Severino Nappi. Concedo la parola al Consigliere che ha facoltà di illustrare la sua interrogazione per un minuto.</w:t>
      </w:r>
    </w:p>
    <w:p w14:paraId="6B550CC0" w14:textId="77777777" w:rsidR="00252CA6" w:rsidRDefault="00252CA6" w:rsidP="008F64C7">
      <w:pPr>
        <w:jc w:val="both"/>
      </w:pPr>
    </w:p>
    <w:p w14:paraId="054F6270" w14:textId="22305291" w:rsidR="00252CA6" w:rsidRDefault="00252CA6" w:rsidP="008F64C7">
      <w:pPr>
        <w:jc w:val="both"/>
      </w:pPr>
      <w:r>
        <w:rPr>
          <w:b/>
          <w:bCs/>
        </w:rPr>
        <w:t xml:space="preserve">NAPPI (Lega Campania). </w:t>
      </w:r>
      <w:r>
        <w:t xml:space="preserve">Grazie Presidente. Utenti e parti </w:t>
      </w:r>
    </w:p>
    <w:p w14:paraId="515B84BE" w14:textId="77777777" w:rsidR="00252CA6" w:rsidRDefault="00252CA6" w:rsidP="00252CA6">
      <w:pPr>
        <w:jc w:val="both"/>
      </w:pPr>
      <w:r>
        <w:t>Premesso che</w:t>
      </w:r>
    </w:p>
    <w:p w14:paraId="57A602CB" w14:textId="7740E69B" w:rsidR="00AB34AA" w:rsidRDefault="00252CA6" w:rsidP="00AB34AA">
      <w:pPr>
        <w:jc w:val="both"/>
      </w:pPr>
      <w:r>
        <w:t>utenti e parti sociali mi hanno segnalato, in più occasioni, un</w:t>
      </w:r>
      <w:r w:rsidR="00AB34AA">
        <w:t xml:space="preserve">a gestione che è stata anche da loro evidenziata come personalistica della direzione sanitaria aziendale dell’AORN dei Colli che sarebbe stata avviata con l’inizio della stagione emergenziale del Covid attraverso una nomina del novembre 2020 del direttore dell’Unità Operativa Complessa </w:t>
      </w:r>
      <w:r>
        <w:t xml:space="preserve">Fisiopatologia Respiratoria, dott. Giuseppe Fiorentino, </w:t>
      </w:r>
      <w:r w:rsidR="00AB34AA">
        <w:t xml:space="preserve">che avrebbe avuto anche l’attribuzione di un neocostituito </w:t>
      </w:r>
      <w:r>
        <w:t>Dipartimento straordinario per l'emergenza Covid, con un</w:t>
      </w:r>
      <w:r w:rsidR="00AB34AA">
        <w:t xml:space="preserve">a scelta che appare singolare alla luce del fatto che presso la medesima azienda c’era già uno specifico </w:t>
      </w:r>
      <w:r>
        <w:t>"Dipartimento di Emergenza", un Dipartimento di "Pneumologia ed Oncologia"</w:t>
      </w:r>
      <w:r w:rsidR="00AB34AA">
        <w:t>,</w:t>
      </w:r>
      <w:r>
        <w:t xml:space="preserve"> nonché di un Dipartimento di Infettivologia presso l'Ospedale Cotugno, </w:t>
      </w:r>
      <w:r w:rsidR="00AB34AA">
        <w:t xml:space="preserve">dunque, </w:t>
      </w:r>
      <w:r>
        <w:t xml:space="preserve">unità specialistiche </w:t>
      </w:r>
      <w:r w:rsidR="00AB34AA">
        <w:t>che facevano esattamente la stessa cosa.</w:t>
      </w:r>
    </w:p>
    <w:p w14:paraId="7C85C878" w14:textId="55C0A04B" w:rsidR="00AB34AA" w:rsidRDefault="00AB34AA" w:rsidP="00AB34AA">
      <w:pPr>
        <w:jc w:val="both"/>
      </w:pPr>
      <w:r>
        <w:t>Dopo tale nomina il neonominato Direttore ha duplicato ulteriormente, all’interno del plesso Cotugno, la struttura, attraverso la creazione di altre tre unità operative con relativo distoglimento di personale e l’attribuzione anche della buona parte del personale medico pneumologico vincitore di concorso.</w:t>
      </w:r>
    </w:p>
    <w:p w14:paraId="6F4D8789" w14:textId="11006EC8" w:rsidR="00AB34AA" w:rsidRDefault="00AB34AA" w:rsidP="00AB34AA">
      <w:pPr>
        <w:jc w:val="both"/>
      </w:pPr>
      <w:r>
        <w:t>Intervenuta un’ulteriore promozione nell’agosto 2022 del dottor Fiorentino, questa volta Direttore sanitario aziendale, senza dimettersi dal relativo incarico, ma ponendosi esclusivamente in aspettativa, il Direttore ha proseguito, di fatto, questa sua attività.</w:t>
      </w:r>
    </w:p>
    <w:p w14:paraId="6F111458" w14:textId="6983FC34" w:rsidR="00AB34AA" w:rsidRDefault="00AB34AA" w:rsidP="00AB34AA">
      <w:pPr>
        <w:jc w:val="both"/>
      </w:pPr>
      <w:r>
        <w:t xml:space="preserve">Contestualmente al collocamento in aspettativa, le funzioni di questi due dipartimenti sono state assegnate ad un facente funzioni, dottor Francesco De Simone, a cui singolarmente sono state attribuite ben tre direzioni, contestualmente. Accanto a questo atto è intervenuto, nell’ottobre 2022, un altro provvedimento del Direttore sanitario, adottato di concerto e con il consenso della direzione generale che ha disposto inizio di lavori di ristrutturazione e conseguentemente il trasferimento fisico, senza dare alcuna data di scadenza dell’operazione, delle unità operative complesse di pneumologia. Tutte e due afferenti all’Unità Federico II e storicamente collocate presso il plesso Cotugno con il risultato che sono stati ridotti gli spazi fisici, il personale disponibile e le attività di questo tipo di unità che hanno un’antica rilevanza. Tanto è vero che c’è stata, da parte di organi di stampa, una vera sollevazione da questo punto di vista, perché l’effetto di questi provvedimenti amministrativi ha letteralmente annientato percorsi assistenziali basati su </w:t>
      </w:r>
      <w:r>
        <w:lastRenderedPageBreak/>
        <w:t>interconnessioni specialistiche esistenti unicamente presso questa struttura, con conseguenze che da più parti la comunità scientifica ha definito addirittura disastrose sulla salute dei pazienti ambulatoriali e degenti. Tant’è che addirittura, per effetto di quest’irrazionale compressione, inspiegabile compressione, la regola è che i pazienti interessati debbono essere trasportati con ambulanza da una struttura all’altra e, a volte, con ulteriore sottrazione di personale medico che li deve accompagnare e, in ogni caso, di personale specialistico.</w:t>
      </w:r>
    </w:p>
    <w:p w14:paraId="52F4A1D7" w14:textId="77AC9D83" w:rsidR="00AB34AA" w:rsidRDefault="00AB34AA" w:rsidP="00AB34AA">
      <w:pPr>
        <w:jc w:val="both"/>
      </w:pPr>
      <w:r>
        <w:t xml:space="preserve">È intervenuto ancora il collocamento in quiescenza del direttore dell’Unità operativa Uzzi del Monaldi che ha dato luogo ad un’ulteriore concentrazione di funzioni, di fatto attribuibili alla gestione diretta del Direttore sanitario, perché è stata decretata contestualmente la morte di quest’unità operativa, declassata a unità operativa semplice, aggregata </w:t>
      </w:r>
      <w:r w:rsidR="00E24210">
        <w:t>all’interno della fisiologia che naturalmente è uno dei reparti che fa riferimento al direttore sanitario che dovrebbe fare altro e non questo. C’è stata un’ulteriore sollevazione scientifica sindacale di altri organismi, anche perché è un provvedimento del tutto irrazionale rispetto a quanto sta facendo anche la stessa sanità, perfino napoletana, su questo tema. Di fronte alla crescente necessità in questo segmento medico di interventi, l’Azienda Sanitaria Cardarelli, per esempio, sta varando un’unità operativa speciale e complessa di intensiva respiratoria, proprio perché c’è la necessità di incrementare quest’attività, non di decrementarle.</w:t>
      </w:r>
    </w:p>
    <w:p w14:paraId="57FA1874" w14:textId="716B383B" w:rsidR="00E24210" w:rsidRDefault="00E24210" w:rsidP="00AB34AA">
      <w:pPr>
        <w:jc w:val="both"/>
      </w:pPr>
      <w:r>
        <w:t>In data 13 luglio 2023, questo reparto diretto dal dottor Fiorentino è stato riconvertito in pneumologia, non più Covid, quindi, si è adottata un’altra singolare procedura per cui allo stato, secondo quanto viene riferito anche dalle organizzazioni sindacali, le unità e i pazienti che arrivano al Pronto Soccorso del Cotugno vengono dirottati direttamente, di fatto, ai reparti che sono sotto la direzione quantomeno sostanziale del direttore sanitario perché il singolare intreccio di eventi, e questa singolare concentrazione di funzioni in capo al direttore sanitario è accompagnata da un evento anche fisico e visibile, giorno dopo giorno, perché è documentato e testimoniato che quotidianamente il direttore sanitario, come la normativa non dovrebbe consentire, svolge attività clinica diretta, addirittura si parla di</w:t>
      </w:r>
      <w:r w:rsidR="00DE31D8">
        <w:t xml:space="preserve"> giro quotidiano nei reparti, accompagnato da collaboratori e assistenti, una cosa che un po’ ricorda quel vecchio film di Alberto Sordi, il dottor Guido Tersilli, che girava tra le corsie con un codazzo infinito.</w:t>
      </w:r>
    </w:p>
    <w:p w14:paraId="2AFBAF31" w14:textId="27D0A006" w:rsidR="00DE31D8" w:rsidRDefault="00DE31D8" w:rsidP="00AB34AA">
      <w:pPr>
        <w:jc w:val="both"/>
      </w:pPr>
      <w:r>
        <w:t>Dunque, è evidente, e questa è la preoccupazione della comunità che ha raccontato queste vicende a me, che ci sia la costruzione di un percorso funzionale a accrescimenti professionali, addirittura a percorsi universitari accademici, insomma, a cose che non hanno nulla a che vedere con quelle che dovrebbero essere le funzioni e l’attività che è richiamata a svolgere. Ecco perché chiedo che il Presidente della Giunta regionale, fatte le opportune verifiche di rispondenza al vero di quanto detto, voglia adottare o meno i provvedimenti necessari, anche attraverso un confronto con la direzione generale, per ripristinare la legittima operatività dell’Azienda dei Colli, fornendo indirizzi, anche alla luce di una specifica responsabilità normativa, perché l’organizzazione di ospedali, di unità operative e reparti dell’azienda venga fatta attraverso le oggettive necessità di pazienti e non attraverso percorsi che assecondino essenzialmente interessi, esigenze di chi è chiamato ad amministrare, con incarichi sostanzialmente intuito persone, funzioni strategiche per la sanità campana. Grazie.</w:t>
      </w:r>
    </w:p>
    <w:p w14:paraId="1EA0095A" w14:textId="77777777" w:rsidR="00DE31D8" w:rsidRDefault="00DE31D8" w:rsidP="00AB34AA">
      <w:pPr>
        <w:jc w:val="both"/>
      </w:pPr>
    </w:p>
    <w:p w14:paraId="41408C5E" w14:textId="0CA1BF01" w:rsidR="00DE31D8" w:rsidRDefault="00DE31D8" w:rsidP="00AB34AA">
      <w:pPr>
        <w:jc w:val="both"/>
      </w:pPr>
      <w:r>
        <w:rPr>
          <w:b/>
          <w:bCs/>
        </w:rPr>
        <w:t xml:space="preserve">PRESIDENTE (Raia). </w:t>
      </w:r>
      <w:r>
        <w:t xml:space="preserve">Grazie </w:t>
      </w:r>
      <w:r w:rsidR="00AA7CFD">
        <w:t>Consiglier</w:t>
      </w:r>
      <w:r>
        <w:t>e Nappi. Concedo la parola all’</w:t>
      </w:r>
      <w:r w:rsidR="00AA7CFD">
        <w:t>Assessore</w:t>
      </w:r>
      <w:r>
        <w:t xml:space="preserve"> Marchiello in luogo del Presidente della Giunta regionale, che ha il diritto di rispondere per tre minuti.</w:t>
      </w:r>
    </w:p>
    <w:p w14:paraId="7B2BC759" w14:textId="77777777" w:rsidR="00A335A6" w:rsidRDefault="00A335A6" w:rsidP="00AB34AA">
      <w:pPr>
        <w:jc w:val="both"/>
      </w:pPr>
      <w:bookmarkStart w:id="5" w:name="_Hlk146727832"/>
    </w:p>
    <w:p w14:paraId="5521A5A6" w14:textId="336DCA2A" w:rsidR="00DE31D8" w:rsidRDefault="00DE31D8" w:rsidP="00AB34AA">
      <w:pPr>
        <w:jc w:val="both"/>
      </w:pPr>
      <w:r>
        <w:rPr>
          <w:b/>
          <w:bCs/>
        </w:rPr>
        <w:t xml:space="preserve">MARCHIELLO, Assessore all’Attività Produttive. </w:t>
      </w:r>
      <w:r>
        <w:t xml:space="preserve">Grazie Presidente. In premessa, devo necessariamente, anche per volontà del direttore dell’AORN dei Colli, stigmatizzare alcune espressioni del Consigliere interrogante che travalicando i limiti dell’ordinaria continenza, si </w:t>
      </w:r>
      <w:r>
        <w:lastRenderedPageBreak/>
        <w:t>esprime utilizzando reiteratamente espressioni oltremodo oltraggiose nei confronti della gestione dell’Amministrazione dell’Azienda Ospedaliera, adombrando, in alcuni casi, addirittura la Commissione di atti ai limiti della legalità, gravemente lesivi dell’immagine dell’istituzione ospedaliera.</w:t>
      </w:r>
    </w:p>
    <w:p w14:paraId="613E5B33" w14:textId="2B9EE7C6" w:rsidR="00DE31D8" w:rsidRDefault="00DE31D8" w:rsidP="00AB34AA">
      <w:pPr>
        <w:jc w:val="both"/>
      </w:pPr>
      <w:r>
        <w:t>Nel merito del contenuto delle affermazioni, è puntualmente smentito quanto detto dalla relazione prodotta dall’Azienda dei Colli, che poi viene ripresa pedissequamente e sottoscritta dal direttore generale regionale della Sanità, avvocato Postiglione.</w:t>
      </w:r>
    </w:p>
    <w:p w14:paraId="2E0E7C43" w14:textId="223A44C7" w:rsidR="00DE31D8" w:rsidRDefault="00DE31D8" w:rsidP="00AB34AA">
      <w:pPr>
        <w:jc w:val="both"/>
      </w:pPr>
      <w:r>
        <w:t>Con riferimento all’oggetto, si riscontra quanto segue per come desunto dalla relazione dell’Azienda dei Colli. La prende in pieno.</w:t>
      </w:r>
    </w:p>
    <w:p w14:paraId="6D08614D" w14:textId="511B63A5" w:rsidR="00DE31D8" w:rsidRDefault="00DE31D8" w:rsidP="00AB34AA">
      <w:pPr>
        <w:jc w:val="both"/>
      </w:pPr>
      <w:r>
        <w:t>Nel mese di marzo del 2020, a fronte della dichiarazione dello stato di emergenza della pandemia da Covid 19, si è reso necessario adottare in via straordinaria, una serie di misure volte a migliorare la capacità dell’Azienda dei Colli di far fronte alla situazione di crisi in atto, integrando l’attività assistenziale per la gestione dei pazienti affetti da Sars Cov 2, istituendo 56 posti letto ad assistenza semintensiva respiratoria, codice 94, e n. 8 posti letto di terapia intensiva, codice 49, presso il presidio Cotugno.</w:t>
      </w:r>
    </w:p>
    <w:p w14:paraId="1689979F" w14:textId="7F6D3D56" w:rsidR="00252CA6" w:rsidRDefault="00DE31D8" w:rsidP="00252CA6">
      <w:pPr>
        <w:jc w:val="both"/>
      </w:pPr>
      <w:r>
        <w:t>I 56 posti letto</w:t>
      </w:r>
      <w:r w:rsidR="002025CB">
        <w:t>, a codice 94, sono stati ricondotti alla responsabilità della unità operativa complessa fisiopatologia e riabilitazione respiratoria, allocata per l’occasione su due piani della palazzina corpo G, in spazi al momento non utilizzati.</w:t>
      </w:r>
    </w:p>
    <w:p w14:paraId="7EFA1AB2" w14:textId="0AC1B932" w:rsidR="002025CB" w:rsidRDefault="002025CB" w:rsidP="00252CA6">
      <w:pPr>
        <w:jc w:val="both"/>
      </w:pPr>
      <w:r>
        <w:t>Per quanto concerne il personale delle unità operative infettivologiche del presidio Cotugno, nonché il personale medico pneumologico neoassunto, la direzione strategica dell’azienda ha seguito un criterio di ridistribuzione delle risorse umane, volto alla realizzazione degli obiettivi di rilevanza strategica, inclusa la preminente gestione dei pazienti affetti da Covid 19.</w:t>
      </w:r>
    </w:p>
    <w:p w14:paraId="71C65859" w14:textId="0A3C15C0" w:rsidR="002025CB" w:rsidRDefault="002025CB" w:rsidP="00252CA6">
      <w:pPr>
        <w:jc w:val="both"/>
      </w:pPr>
      <w:r>
        <w:t>Nel contesto, sono richiesti all’azienda processi di riorganizzazione includenti l’accorpamento e lo spostamento di attività e strutture, l’organizzazione di nuove strutture ad hoc, nonché cambiamenti di mission e variazioni di molti asset produttivi, prevedendo, tra le altre cose, l’istituzione del dipartimento funzionale straordinario per l’emergenza Covid 19 e per l’integrazione delle attività pneumologiche.</w:t>
      </w:r>
    </w:p>
    <w:p w14:paraId="30E3D394" w14:textId="1E2E29EF" w:rsidR="002025CB" w:rsidRDefault="002025CB" w:rsidP="00252CA6">
      <w:pPr>
        <w:jc w:val="both"/>
      </w:pPr>
      <w:r>
        <w:t xml:space="preserve">Al sopracitato Dipartimento affidato al dottor Fiorentino Giuseppe, afferivano le seguenti strutture: la UOC Utir, la UOSD Malattie respiratorie della Federico II, la UOC Clinica Pneumologica della Luigi Vanvitelli, la Unità Complessa </w:t>
      </w:r>
      <w:r w:rsidRPr="002025CB">
        <w:t>pneumotisiologia</w:t>
      </w:r>
      <w:r>
        <w:t xml:space="preserve"> dell’Università Federico II, la UOSD Rianimazione, la terapia intensiva Covid del Monaldi, la UOC Fisiopatologia e riabilitazione respiratoria, la riabilitazione respiratoria, la UOC pneumologia progetto Nemo e la riabilitazione del progetto Nemo. Questo dell’Ospedale Monaldi.</w:t>
      </w:r>
    </w:p>
    <w:p w14:paraId="11A4B78E" w14:textId="711D7782" w:rsidR="002025CB" w:rsidRDefault="002025CB" w:rsidP="00252CA6">
      <w:pPr>
        <w:jc w:val="both"/>
      </w:pPr>
      <w:r>
        <w:t>Del Cotugno, c’era la prima divisione Covid 19, la seconda divisione Covid 19, la UOC di anestesia e rianimazione e terapia intensiva e la terapia intensiva dedicata al Covid.</w:t>
      </w:r>
    </w:p>
    <w:p w14:paraId="1FA8687A" w14:textId="3E65025E" w:rsidR="002025CB" w:rsidRDefault="002025CB" w:rsidP="00252CA6">
      <w:pPr>
        <w:jc w:val="both"/>
      </w:pPr>
      <w:r>
        <w:t>Del CTO, invece, faceva parte la UOSD Medicina e Chirurgia ed accettazione d’urgenza e la UOC FKT recupero e riabilitazione. Tutto sotto questo dipartimento.</w:t>
      </w:r>
    </w:p>
    <w:p w14:paraId="3E5685AD" w14:textId="700CEB36" w:rsidR="001C09B2" w:rsidRDefault="002025CB" w:rsidP="001C09B2">
      <w:pPr>
        <w:jc w:val="both"/>
        <w:rPr>
          <w:bCs/>
        </w:rPr>
      </w:pPr>
      <w:r>
        <w:t>Al sopracitato dipartimento, venivano affidate le seguenti funzioni</w:t>
      </w:r>
      <w:r w:rsidR="001C09B2">
        <w:rPr>
          <w:bCs/>
        </w:rPr>
        <w:t>: coordinamento delle diverse attività Covid aziendali, gestione delle eventuali necessità di variazione degli assetti coerentemente con l’eventuale variazione della situazione pandemica emergenziale e delle indicazioni nazionali e regionali, predisposizione e implementazione di protocolli clinici ed operativi, reportistica periodica, relazioni con la Direzione Strategica, anche nell’ambito del Collegio di Direzione.</w:t>
      </w:r>
    </w:p>
    <w:p w14:paraId="1853131E" w14:textId="77777777" w:rsidR="001C09B2" w:rsidRDefault="001C09B2" w:rsidP="001C09B2">
      <w:pPr>
        <w:jc w:val="both"/>
        <w:rPr>
          <w:bCs/>
        </w:rPr>
      </w:pPr>
      <w:r>
        <w:rPr>
          <w:bCs/>
        </w:rPr>
        <w:t>Tale attività è stata svolta fino al 9 agosto 2022, momento in cui il dottor Fiorentino Giuseppe, in forza della normativa vigente, articolo 3 Bis, comma 11 del Decreto Legislativo 502 del 1992, ha esercitato il proprio diritto all’aspettativa dal suo incarico per ricoprire il ruolo di Direttore Sanitario presso l’Azienda dei Colli, nominato con delibera n. 835 del 9 agosto 2022.</w:t>
      </w:r>
    </w:p>
    <w:p w14:paraId="46113480" w14:textId="77777777" w:rsidR="001C09B2" w:rsidRDefault="001C09B2" w:rsidP="001C09B2">
      <w:pPr>
        <w:jc w:val="both"/>
        <w:rPr>
          <w:bCs/>
        </w:rPr>
      </w:pPr>
      <w:r>
        <w:rPr>
          <w:bCs/>
        </w:rPr>
        <w:lastRenderedPageBreak/>
        <w:t>In sostituzione, a seguito d’idonea procedura, l’azienda ha nominato il dottor De Simone Francesco.</w:t>
      </w:r>
    </w:p>
    <w:p w14:paraId="1D17DABC" w14:textId="77777777" w:rsidR="001C09B2" w:rsidRDefault="001C09B2" w:rsidP="001C09B2">
      <w:pPr>
        <w:jc w:val="both"/>
        <w:rPr>
          <w:bCs/>
        </w:rPr>
      </w:pPr>
      <w:r>
        <w:rPr>
          <w:bCs/>
        </w:rPr>
        <w:t>In merito ai lavori di ristrutturazione, la Direzione Aziendale ha dato seguito a quanto già avviato dalla precedente Amministrazione, cioè, il progetto esecutivo dei lavori di ristrutturazione, ammodernamento e messa a norma dell’ala posteriore sinistra del Monaldi, articolo 20 della legge 67 del 1988 terza fase, è stato approvato con delibera 163 del Direttore Generale dell’Azienda dei Colli, il 25 ottobre 2019. L’appalto dei lavori è stato aggiudicato con determina dirigenziale n. 44 il 24 gennaio 2022, mentre il contratto di appalto è stato sottoscritto in data 11 novembre 2022  con repertorio n. 4544 del 21 novembre 2022.</w:t>
      </w:r>
    </w:p>
    <w:p w14:paraId="372F15AB" w14:textId="77777777" w:rsidR="001C09B2" w:rsidRDefault="001C09B2" w:rsidP="001C09B2">
      <w:pPr>
        <w:jc w:val="both"/>
        <w:rPr>
          <w:bCs/>
        </w:rPr>
      </w:pPr>
      <w:r>
        <w:rPr>
          <w:bCs/>
        </w:rPr>
        <w:t>La possibilità di scostamento all’interno del presidio Monaldi, della UOC Pneumotisiologia dell’Università Federico II e della UOSD Malattie Respiratorie, sempre della Federico II, è stata valutata negativamente, in quanto, nel presidio stesso, erano già presenti diverse unità operative accorpate e mancavano luoghi idonei alla loro riallocazione nel rispetto degli spazi a loro indispensabili.</w:t>
      </w:r>
    </w:p>
    <w:p w14:paraId="245F23E1" w14:textId="77777777" w:rsidR="001C09B2" w:rsidRDefault="001C09B2" w:rsidP="001C09B2">
      <w:pPr>
        <w:jc w:val="both"/>
        <w:rPr>
          <w:bCs/>
        </w:rPr>
      </w:pPr>
      <w:r>
        <w:rPr>
          <w:bCs/>
        </w:rPr>
        <w:t>Per tale ragione, considerato il ridotto impatto dell’infezione del Covid, che ha permesso la liberazione degli spazi presso il corpo G, precedentemente volti alla gestione pneumologica dei pazienti Covid-19 ed essendo gli stessi spazi già allestiti ed attrezzati per il ricovero di pazienti pneumologici, l’azienda ha ritenuto idoneo lo spostamento delle sopraccitate unità operative presso il corpo G già allestito.</w:t>
      </w:r>
    </w:p>
    <w:p w14:paraId="70F031A6" w14:textId="77777777" w:rsidR="001C09B2" w:rsidRDefault="001C09B2" w:rsidP="001C09B2">
      <w:pPr>
        <w:jc w:val="both"/>
        <w:rPr>
          <w:bCs/>
        </w:rPr>
      </w:pPr>
      <w:r>
        <w:rPr>
          <w:bCs/>
        </w:rPr>
        <w:t>L’analisi dei dati aziendali sottoriportati mostra che la nuova dislocazione delle unità operative pneumologiche universitarie della Federico II non ha causato alcun incremento dei tempi medi di degenza. Qua c’è tutta una casistica dal primo semestre del 2023, scendiamo fino al 2019  dove si vede che con gli stessi posti letto le percentuali e l’indice di occupazione sono intendici.</w:t>
      </w:r>
    </w:p>
    <w:p w14:paraId="49AD8F03" w14:textId="77777777" w:rsidR="001C09B2" w:rsidRDefault="001C09B2" w:rsidP="001C09B2">
      <w:pPr>
        <w:jc w:val="both"/>
        <w:rPr>
          <w:bCs/>
        </w:rPr>
      </w:pPr>
      <w:r>
        <w:rPr>
          <w:bCs/>
        </w:rPr>
        <w:t>Lo stesso vale sia per le malattie respiratorie sia per la pneumotisiologia, quindi, le due branche che sono state allocate presso il corpo G.</w:t>
      </w:r>
    </w:p>
    <w:p w14:paraId="22543A89" w14:textId="77777777" w:rsidR="001C09B2" w:rsidRDefault="001C09B2" w:rsidP="001C09B2">
      <w:pPr>
        <w:jc w:val="both"/>
        <w:rPr>
          <w:bCs/>
        </w:rPr>
      </w:pPr>
      <w:r>
        <w:rPr>
          <w:bCs/>
        </w:rPr>
        <w:t>Al fine di facilitare la ristrutturazione degli spazi del presidio Monaldi ed in particolare dei locali della Federico II, la Direzione Aziendale ha, in ogni caso, manifestato la propria disponibilità a verificare la disponibilità dell’Università Federico II e dell’Azienda Ospedaliera Universitaria Federico II, d’individuare una diversa collocazione sia della pneumotisiologia sia delle malattie respiratorie. Per quanto concerne la necessità di dover trasportare i pazienti degenti presso tali unità operative in ambulanza, al Monaldi, per effettuare indagini diagnostiche è la configurazione stessa dell’Azienda Ospedaliera dei Colli la cui attività è dislocata su 3 presidi che comporta la necessità di trasporto interno dei pazienti per l’effettuazione d’indagini diagnostiche o procedure chirurgiche non erogate in un determinato presidio.</w:t>
      </w:r>
    </w:p>
    <w:p w14:paraId="14566872" w14:textId="77777777" w:rsidR="001C09B2" w:rsidRDefault="001C09B2" w:rsidP="001C09B2">
      <w:pPr>
        <w:jc w:val="both"/>
        <w:rPr>
          <w:bCs/>
        </w:rPr>
      </w:pPr>
      <w:r>
        <w:rPr>
          <w:bCs/>
        </w:rPr>
        <w:t xml:space="preserve">In conclusione, da un punto di vista strutturale si sta seguendo con attenzione, poi, da un punto di vista della nomina del dottor Fiorentino, che ho visto personalmente al lavoro e dico tranquillamente che è un ottimo clinico, veramente un professionista di alto livello di cui dovremmo portare vanto, lui fa il suo dovere come Direttore Sanitario e come medico, quando può, ovviamente, dà anche una mano. Questa è la visione. </w:t>
      </w:r>
    </w:p>
    <w:p w14:paraId="51F1AC9D" w14:textId="77777777" w:rsidR="001C09B2" w:rsidRDefault="001C09B2" w:rsidP="001C09B2">
      <w:pPr>
        <w:jc w:val="both"/>
        <w:rPr>
          <w:bCs/>
        </w:rPr>
      </w:pPr>
    </w:p>
    <w:bookmarkEnd w:id="5"/>
    <w:p w14:paraId="3F77DCA6" w14:textId="2D2C947C" w:rsidR="001C09B2" w:rsidRDefault="001C09B2" w:rsidP="001C09B2">
      <w:pPr>
        <w:jc w:val="both"/>
        <w:rPr>
          <w:bCs/>
        </w:rPr>
      </w:pPr>
      <w:r w:rsidRPr="002E7D11">
        <w:rPr>
          <w:b/>
        </w:rPr>
        <w:t>PRESIDENTE</w:t>
      </w:r>
      <w:r>
        <w:rPr>
          <w:b/>
        </w:rPr>
        <w:t xml:space="preserve"> (Raia)</w:t>
      </w:r>
      <w:r w:rsidRPr="002E7D11">
        <w:rPr>
          <w:b/>
        </w:rPr>
        <w:t>.</w:t>
      </w:r>
      <w:r>
        <w:rPr>
          <w:bCs/>
        </w:rPr>
        <w:t xml:space="preserve"> Grazie </w:t>
      </w:r>
      <w:r w:rsidR="00AA7CFD">
        <w:rPr>
          <w:bCs/>
        </w:rPr>
        <w:t>Assessore</w:t>
      </w:r>
      <w:r>
        <w:rPr>
          <w:bCs/>
        </w:rPr>
        <w:t xml:space="preserve"> Marchiello. Se il </w:t>
      </w:r>
      <w:r w:rsidR="00AA7CFD">
        <w:rPr>
          <w:bCs/>
        </w:rPr>
        <w:t>Consiglier</w:t>
      </w:r>
      <w:r>
        <w:rPr>
          <w:bCs/>
        </w:rPr>
        <w:t>e Nappi intende replicare, ricordo che ha 2 minuti a disposizione.</w:t>
      </w:r>
    </w:p>
    <w:p w14:paraId="7458AF6F" w14:textId="77777777" w:rsidR="001C09B2" w:rsidRPr="001A1159" w:rsidRDefault="001C09B2" w:rsidP="001C09B2">
      <w:pPr>
        <w:jc w:val="both"/>
        <w:rPr>
          <w:rFonts w:cs="Arial"/>
          <w:b/>
        </w:rPr>
      </w:pPr>
    </w:p>
    <w:p w14:paraId="094F1B15" w14:textId="77777777" w:rsidR="001C09B2" w:rsidRDefault="001C09B2" w:rsidP="001C09B2">
      <w:pPr>
        <w:pStyle w:val="Default"/>
        <w:jc w:val="both"/>
        <w:rPr>
          <w:rFonts w:ascii="Arial" w:hAnsi="Arial" w:cs="Arial"/>
          <w:bCs/>
        </w:rPr>
      </w:pPr>
      <w:r w:rsidRPr="001A1159">
        <w:rPr>
          <w:rFonts w:ascii="Arial" w:hAnsi="Arial" w:cs="Arial"/>
          <w:b/>
        </w:rPr>
        <w:t>NAPPI (Lega Campania).</w:t>
      </w:r>
      <w:r>
        <w:rPr>
          <w:rFonts w:ascii="Arial" w:hAnsi="Arial" w:cs="Arial"/>
          <w:b/>
        </w:rPr>
        <w:t xml:space="preserve"> </w:t>
      </w:r>
      <w:r>
        <w:rPr>
          <w:rFonts w:ascii="Arial" w:hAnsi="Arial" w:cs="Arial"/>
          <w:bCs/>
        </w:rPr>
        <w:t xml:space="preserve">Grazie. Signor Presidente, se volevo sapere che cosa stava facendo la Direzione Generale dalla Direzione Generale lo avrei chiesto a loro. Io ho chiesto al Presidente della Giunta regionale di verificare quello che: giornali, operatori sindacali, il sistema che gravita intorno ad una struttura centrale del nostro sistema sanitario regionale, voleva denunciare, quindi, </w:t>
      </w:r>
      <w:r>
        <w:rPr>
          <w:rFonts w:ascii="Arial" w:hAnsi="Arial" w:cs="Arial"/>
          <w:bCs/>
        </w:rPr>
        <w:lastRenderedPageBreak/>
        <w:t>sentirsi dire, da chi pone in essere queste attività, che tutto va bene, francamente non importava che si scomodasse.</w:t>
      </w:r>
    </w:p>
    <w:p w14:paraId="3ACE9B84" w14:textId="77777777" w:rsidR="001C09B2" w:rsidRDefault="001C09B2" w:rsidP="001C09B2">
      <w:pPr>
        <w:pStyle w:val="Default"/>
        <w:jc w:val="both"/>
        <w:rPr>
          <w:rFonts w:ascii="Arial" w:hAnsi="Arial" w:cs="Arial"/>
          <w:bCs/>
        </w:rPr>
      </w:pPr>
      <w:r>
        <w:rPr>
          <w:rFonts w:ascii="Arial" w:hAnsi="Arial" w:cs="Arial"/>
          <w:bCs/>
        </w:rPr>
        <w:t>Detto ciò, per quanto riguarda la questione reale, la lista di attività che ci è stata trasferita nella richiesta della Giunta, sostanzialmente, non risponde al quesito centrale, che nulla ha a che vedere con le competenze e le professionalità dei singoli, ma ad una risposta centrale: esiste una singolare concentrazione di funzioni di ogni genere, con un’accelerazione, inquietante dal punto di vista temporale, in capo ad una persona e sulla quale ci si chiede di verificare che cosa è accaduto e perché e se questo risponde alle logiche del nostro ordinamento, il nostro sistema di pesi e contrappesi, di funzionalità delle strutture. È questo il tema e a questo tema, mi dispiace doverlo dire, la Giunta regionale non risponde, dunque, resta un monito molto pesante e v’invito ad esercitare le funzioni doverose di controllo, a partire dalla nostra Direzione Generale, passando per il Presidente della Giunta che ha una specifica responsabilità su queste attività, con un’ulteriore segnalazione. Le doglianze, di cui in premessa parlato, che attengono alla supposta incontinenza delle mie espressioni, che in realtà descrivono dei fatti e lo fanno evitando ogni giudizio sulle persone che non mi compete e non mi sarei mai permesso di fare, avrebbero meritato, da parte della Giunta regionale della Campania, una volta tanto, a tutela della dignità del Consiglio regionale, di ricordare, agli i nostri dirigenti, nominati anche spesso in intuito personae, che esiste un articolo della Costituzione, che è il 122, che legittima l’insindacabilità dell’opinione espressa, quindi, soltanto porre queste espressioni avrebbe dovuto rispondere, da parte della nostra regionale, con un ricordo di quelli che sono i doveri della dirigenza di quest’Amministrazione, quindi, anche valutare la legittimità di quanto si diceva agli altri, a tutela non del singolo Consigliere, ma a tutela della dignità della funzione dei Consiglieri regionali tutti e del Consiglio regionale. Censure non ne possiamo accettare, censure che vengono addirittura in violazione della Carta Costituzionale è incredibile che non ve ne siate neanche accorti. Grazie.</w:t>
      </w:r>
    </w:p>
    <w:p w14:paraId="2330FB36" w14:textId="77777777" w:rsidR="001C09B2" w:rsidRPr="00F8483B" w:rsidRDefault="001C09B2" w:rsidP="001C09B2">
      <w:pPr>
        <w:pStyle w:val="Default"/>
        <w:jc w:val="center"/>
        <w:rPr>
          <w:rFonts w:ascii="Arial" w:hAnsi="Arial" w:cs="Arial"/>
          <w:b/>
        </w:rPr>
      </w:pPr>
    </w:p>
    <w:p w14:paraId="2921FB71" w14:textId="1DAB0733" w:rsidR="001C09B2" w:rsidRPr="00F8483B" w:rsidRDefault="001C09B2" w:rsidP="001C09B2">
      <w:pPr>
        <w:pStyle w:val="Default"/>
        <w:jc w:val="center"/>
        <w:rPr>
          <w:rFonts w:ascii="Arial" w:hAnsi="Arial" w:cs="Arial"/>
          <w:b/>
        </w:rPr>
      </w:pPr>
      <w:bookmarkStart w:id="6" w:name="lavoratoriepm"/>
      <w:r w:rsidRPr="00F8483B">
        <w:rPr>
          <w:rFonts w:ascii="Arial" w:hAnsi="Arial" w:cs="Arial"/>
          <w:b/>
          <w:szCs w:val="28"/>
        </w:rPr>
        <w:t>ASL NAPOLI 2 NORD E PROTESTE DEI LAVORATORI DELLA SOCIETÀ EPM PER LE CONDIZIONI CONTRATTUALI E DI LAVORO</w:t>
      </w:r>
    </w:p>
    <w:bookmarkEnd w:id="6"/>
    <w:p w14:paraId="17B7FA11" w14:textId="77777777" w:rsidR="001C09B2" w:rsidRPr="00F8483B" w:rsidRDefault="001C09B2" w:rsidP="001C09B2">
      <w:pPr>
        <w:pStyle w:val="Default"/>
        <w:jc w:val="both"/>
        <w:rPr>
          <w:rFonts w:ascii="Arial" w:hAnsi="Arial" w:cs="Arial"/>
          <w:b/>
        </w:rPr>
      </w:pPr>
    </w:p>
    <w:p w14:paraId="080113C1" w14:textId="77777777" w:rsidR="001C09B2" w:rsidRDefault="001C09B2" w:rsidP="001C09B2">
      <w:pPr>
        <w:pStyle w:val="Default"/>
        <w:jc w:val="both"/>
        <w:rPr>
          <w:rFonts w:ascii="Arial" w:hAnsi="Arial" w:cs="Arial"/>
          <w:bCs/>
          <w:szCs w:val="28"/>
        </w:rPr>
      </w:pPr>
      <w:r w:rsidRPr="00F8483B">
        <w:rPr>
          <w:rFonts w:ascii="Arial" w:hAnsi="Arial" w:cs="Arial"/>
          <w:b/>
        </w:rPr>
        <w:t>PRESIDENTE (Raia).</w:t>
      </w:r>
      <w:r w:rsidRPr="00F8483B">
        <w:rPr>
          <w:rFonts w:ascii="Arial" w:hAnsi="Arial" w:cs="Arial"/>
          <w:bCs/>
        </w:rPr>
        <w:t xml:space="preserve"> Passiamo all’interrogazione Reg. Gen. n. 280</w:t>
      </w:r>
      <w:r>
        <w:rPr>
          <w:rFonts w:ascii="Arial" w:hAnsi="Arial" w:cs="Arial"/>
          <w:bCs/>
        </w:rPr>
        <w:t>/2</w:t>
      </w:r>
      <w:r w:rsidRPr="00F8483B">
        <w:rPr>
          <w:rFonts w:ascii="Arial" w:hAnsi="Arial" w:cs="Arial"/>
          <w:bCs/>
        </w:rPr>
        <w:t xml:space="preserve"> avente ad oggetto:</w:t>
      </w:r>
      <w:r w:rsidRPr="00F8483B">
        <w:rPr>
          <w:rFonts w:ascii="Arial" w:hAnsi="Arial" w:cs="Arial"/>
          <w:bCs/>
          <w:szCs w:val="28"/>
        </w:rPr>
        <w:t xml:space="preserve"> “ASL Napoli 2 nord e proteste dei lavoratori della società EPM per le condizioni contrattuali e di lavoro”</w:t>
      </w:r>
      <w:r>
        <w:rPr>
          <w:rFonts w:ascii="Arial" w:hAnsi="Arial" w:cs="Arial"/>
          <w:bCs/>
          <w:szCs w:val="28"/>
        </w:rPr>
        <w:t>.</w:t>
      </w:r>
    </w:p>
    <w:p w14:paraId="2C5F81B8" w14:textId="158BDE18" w:rsidR="001C09B2" w:rsidRDefault="001C09B2" w:rsidP="001C09B2">
      <w:pPr>
        <w:pStyle w:val="Default"/>
        <w:jc w:val="both"/>
        <w:rPr>
          <w:rFonts w:ascii="Arial" w:hAnsi="Arial" w:cs="Arial"/>
          <w:bCs/>
          <w:szCs w:val="28"/>
        </w:rPr>
      </w:pPr>
      <w:r>
        <w:rPr>
          <w:rFonts w:ascii="Arial" w:hAnsi="Arial" w:cs="Arial"/>
          <w:bCs/>
          <w:szCs w:val="28"/>
        </w:rPr>
        <w:t xml:space="preserve">La firma della </w:t>
      </w:r>
      <w:r w:rsidR="00AA7CFD">
        <w:rPr>
          <w:rFonts w:ascii="Arial" w:hAnsi="Arial" w:cs="Arial"/>
          <w:bCs/>
          <w:szCs w:val="28"/>
        </w:rPr>
        <w:t>Consiglier</w:t>
      </w:r>
      <w:r>
        <w:rPr>
          <w:rFonts w:ascii="Arial" w:hAnsi="Arial" w:cs="Arial"/>
          <w:bCs/>
          <w:szCs w:val="28"/>
        </w:rPr>
        <w:t>a Muscarà che prego d’intervenire per illustrare la sua interrogazione.</w:t>
      </w:r>
    </w:p>
    <w:p w14:paraId="3FD2535B" w14:textId="77777777" w:rsidR="00A335A6" w:rsidRDefault="00A335A6" w:rsidP="001C09B2">
      <w:pPr>
        <w:pStyle w:val="Default"/>
        <w:jc w:val="both"/>
        <w:rPr>
          <w:rFonts w:ascii="Arial" w:hAnsi="Arial" w:cs="Arial"/>
          <w:bCs/>
          <w:szCs w:val="28"/>
        </w:rPr>
      </w:pPr>
    </w:p>
    <w:p w14:paraId="10FAD18B" w14:textId="3F79D44D" w:rsidR="001C09B2" w:rsidRDefault="001C09B2" w:rsidP="001C09B2">
      <w:pPr>
        <w:pStyle w:val="Default"/>
        <w:jc w:val="both"/>
        <w:rPr>
          <w:rFonts w:ascii="Arial" w:hAnsi="Arial" w:cs="Arial"/>
          <w:bCs/>
          <w:szCs w:val="28"/>
        </w:rPr>
      </w:pPr>
      <w:r w:rsidRPr="00F8483B">
        <w:rPr>
          <w:rFonts w:ascii="Arial" w:hAnsi="Arial" w:cs="Arial"/>
          <w:b/>
          <w:szCs w:val="28"/>
        </w:rPr>
        <w:t>MUSCARÀ (Misto).</w:t>
      </w:r>
      <w:r>
        <w:rPr>
          <w:rFonts w:ascii="Arial" w:hAnsi="Arial" w:cs="Arial"/>
          <w:bCs/>
          <w:szCs w:val="28"/>
        </w:rPr>
        <w:t xml:space="preserve"> Grazie della parola. Il tema, naturalmente, è quello che è sui giornali da un po’ di tempo e che io ho già evidenziato qui attraverso un’interrogazione, sono le proteste dei lavoratori di questa società che è in carico all’ASL NA2 Nord.</w:t>
      </w:r>
    </w:p>
    <w:p w14:paraId="01457760" w14:textId="77777777" w:rsidR="001C09B2" w:rsidRDefault="001C09B2" w:rsidP="001C09B2">
      <w:pPr>
        <w:pStyle w:val="Default"/>
        <w:jc w:val="both"/>
        <w:rPr>
          <w:rFonts w:ascii="Arial" w:hAnsi="Arial" w:cs="Arial"/>
          <w:bCs/>
          <w:szCs w:val="28"/>
        </w:rPr>
      </w:pPr>
      <w:r>
        <w:rPr>
          <w:rFonts w:ascii="Arial" w:hAnsi="Arial" w:cs="Arial"/>
          <w:bCs/>
          <w:szCs w:val="28"/>
        </w:rPr>
        <w:t>Partiamo da un assunto che dovrebbe essere una certezza per tutti, ossia che il corretto trattamento del personale addetto alle pulizie delle strutture sanitarie pubbliche, anche se contrattualizzato da società private, in affidamento diretto o in appalto, è materia d’interesse pubblico, perché è funzionale alla corretta erogazione del servizio di cui l’Ente regionale è responsabile: la trasparenza, il rispetto della legalità, con particolare riferimento a norme antimafia e anticorruzione rappresentano un obbligo per tutti gli Enti che sono coinvolti.</w:t>
      </w:r>
    </w:p>
    <w:p w14:paraId="610141FD" w14:textId="77777777" w:rsidR="001C09B2" w:rsidRDefault="001C09B2" w:rsidP="001C09B2">
      <w:pPr>
        <w:pStyle w:val="Default"/>
        <w:jc w:val="both"/>
        <w:rPr>
          <w:rFonts w:ascii="Arial" w:hAnsi="Arial" w:cs="Arial"/>
          <w:bCs/>
          <w:szCs w:val="28"/>
        </w:rPr>
      </w:pPr>
      <w:r>
        <w:rPr>
          <w:rFonts w:ascii="Arial" w:hAnsi="Arial" w:cs="Arial"/>
          <w:bCs/>
          <w:szCs w:val="28"/>
        </w:rPr>
        <w:t>Voglio soltanto ricordare che in data 17 gennaio ho presentato un’interrogazione nella quale proprio denunciavo questa cosa, l’oggetto era, appunto: Anomalie e affidamento servizi ASL NA2 Nord alla società EPM e proteste dei lavoratori.</w:t>
      </w:r>
    </w:p>
    <w:p w14:paraId="084D75E2" w14:textId="77777777" w:rsidR="001C09B2" w:rsidRDefault="001C09B2" w:rsidP="001C09B2">
      <w:pPr>
        <w:pStyle w:val="Default"/>
        <w:jc w:val="both"/>
        <w:rPr>
          <w:rFonts w:ascii="Arial" w:hAnsi="Arial" w:cs="Arial"/>
          <w:bCs/>
          <w:szCs w:val="28"/>
        </w:rPr>
      </w:pPr>
      <w:r>
        <w:rPr>
          <w:rFonts w:ascii="Arial" w:hAnsi="Arial" w:cs="Arial"/>
          <w:bCs/>
          <w:szCs w:val="28"/>
        </w:rPr>
        <w:t>A quest’interrogazione mi è stato risposto con la bellezza di 60 pagine che riguardano il contratto, ma nei fatti, l’argomento centrale non è stato assolutamente toccato.</w:t>
      </w:r>
    </w:p>
    <w:p w14:paraId="1EB01E6B" w14:textId="77777777" w:rsidR="001C09B2" w:rsidRDefault="001C09B2" w:rsidP="001C09B2">
      <w:pPr>
        <w:pStyle w:val="Default"/>
        <w:jc w:val="both"/>
        <w:rPr>
          <w:rFonts w:ascii="Arial" w:hAnsi="Arial" w:cs="Arial"/>
          <w:bCs/>
          <w:szCs w:val="28"/>
        </w:rPr>
      </w:pPr>
      <w:r>
        <w:rPr>
          <w:rFonts w:ascii="Arial" w:hAnsi="Arial" w:cs="Arial"/>
          <w:bCs/>
          <w:szCs w:val="28"/>
        </w:rPr>
        <w:lastRenderedPageBreak/>
        <w:t>Visto che nei mesi trascorsi da gennaio la situazione è anche peggiorata tanto che i sindacati hanno presentato varie denunce e stanno continuamente manifestando per la reintegrazione, sul posto di lavoro, di un dipendente, che è stato, secondo loro, ingiustamente, licenziato, soltanto perché stava rivendicando migliori condizioni di lavoro e di sicurezza sul luogo di lavoro.</w:t>
      </w:r>
    </w:p>
    <w:p w14:paraId="658BB501" w14:textId="77777777" w:rsidR="001C09B2" w:rsidRDefault="001C09B2" w:rsidP="001C09B2">
      <w:pPr>
        <w:pStyle w:val="Default"/>
        <w:jc w:val="both"/>
        <w:rPr>
          <w:rFonts w:ascii="Arial" w:hAnsi="Arial" w:cs="Arial"/>
          <w:bCs/>
          <w:szCs w:val="28"/>
        </w:rPr>
      </w:pPr>
      <w:r>
        <w:rPr>
          <w:rFonts w:ascii="Arial" w:hAnsi="Arial" w:cs="Arial"/>
          <w:bCs/>
          <w:szCs w:val="28"/>
        </w:rPr>
        <w:t>Che cosa denunciava questo lavoratore? Che la fornitura dei prodotti per la sanificazione, quindi, i prodotti erano scadenti, i macchinari erano inesistenti e i furgoni della raccolta dei rifiuti non erano a norma.</w:t>
      </w:r>
    </w:p>
    <w:p w14:paraId="3BABC1CD" w14:textId="77777777" w:rsidR="001C09B2" w:rsidRDefault="001C09B2" w:rsidP="001C09B2">
      <w:pPr>
        <w:pStyle w:val="Default"/>
        <w:jc w:val="both"/>
        <w:rPr>
          <w:rFonts w:ascii="Arial" w:hAnsi="Arial" w:cs="Arial"/>
          <w:bCs/>
          <w:szCs w:val="28"/>
        </w:rPr>
      </w:pPr>
      <w:r>
        <w:rPr>
          <w:rFonts w:ascii="Arial" w:hAnsi="Arial" w:cs="Arial"/>
          <w:bCs/>
          <w:szCs w:val="28"/>
        </w:rPr>
        <w:t>Esiste, a prova di tutto ciò, ma la Procura ha questi documenti, materiale fotografico e video a supporto delle irregolarità.</w:t>
      </w:r>
    </w:p>
    <w:p w14:paraId="4736B887" w14:textId="77777777" w:rsidR="001C09B2" w:rsidRDefault="001C09B2" w:rsidP="001C09B2">
      <w:pPr>
        <w:pStyle w:val="Default"/>
        <w:jc w:val="both"/>
        <w:rPr>
          <w:rFonts w:ascii="Arial" w:hAnsi="Arial" w:cs="Arial"/>
          <w:bCs/>
          <w:szCs w:val="28"/>
        </w:rPr>
      </w:pPr>
      <w:r>
        <w:rPr>
          <w:rFonts w:ascii="Arial" w:hAnsi="Arial" w:cs="Arial"/>
          <w:bCs/>
          <w:szCs w:val="28"/>
        </w:rPr>
        <w:t>Siamo in presenza, quindi, di una palese violazione delle norme contrattuali dello Statuto. Voglio ricordare che l’articolo 36 della legge 300 “Statuto dei Lavoratori” sancisce che nel momento in cui un’azienda, esecutrice di lavori pubblici, è inadempiente, dovrebbe scattare la rescissione del contratto, l’ASL, in questo caso, committente di un’azienda pubblica, stante, appunto, l’interesse pubblico, deve interessarsi della vicenda ed è responsabile di supervisionare il corretto lavoro dell’azienda in subappalto. Un appalto pagato con i soldi dei contribuenti deve essere rispettoso degli impegni presi nel capitolato, altrimenti ne è responsabile non soltanto chi commette l’illecito, ma anche chi non controlla.</w:t>
      </w:r>
    </w:p>
    <w:p w14:paraId="1951F1D4" w14:textId="77777777" w:rsidR="001C09B2" w:rsidRDefault="001C09B2" w:rsidP="001C09B2">
      <w:pPr>
        <w:pStyle w:val="Default"/>
        <w:jc w:val="both"/>
        <w:rPr>
          <w:rFonts w:ascii="Arial" w:hAnsi="Arial" w:cs="Arial"/>
          <w:bCs/>
          <w:szCs w:val="28"/>
        </w:rPr>
      </w:pPr>
      <w:r>
        <w:rPr>
          <w:rFonts w:ascii="Arial" w:hAnsi="Arial" w:cs="Arial"/>
          <w:bCs/>
          <w:szCs w:val="28"/>
        </w:rPr>
        <w:t>Chiedo, quindi, all’Assessore alla Sanità, anche governatore, al Direttore dell’ASL NA2, se sono a conoscenza di queste situazioni, delle denunce in atto, tra cui anche quelle che sono state presentate in Prefettura e principalmente, visto che sono passati già 6 mesi rispetto alla prima denuncia, come s’intende procedere, che tipo d’indagini, di provvedimenti si prevede di adottare e se è a conoscenza – la cosa più importante – del fatto che un lavoratore, che stava soltanto combattendo per i diritti di un lavoro corretto, è stato licenziato. Grazie.</w:t>
      </w:r>
    </w:p>
    <w:p w14:paraId="77B7233C" w14:textId="77777777" w:rsidR="001C09B2" w:rsidRPr="00904CA2" w:rsidRDefault="001C09B2" w:rsidP="001C09B2">
      <w:pPr>
        <w:pStyle w:val="Default"/>
        <w:jc w:val="both"/>
        <w:rPr>
          <w:rFonts w:ascii="Arial" w:hAnsi="Arial" w:cs="Arial"/>
          <w:b/>
          <w:szCs w:val="28"/>
        </w:rPr>
      </w:pPr>
    </w:p>
    <w:p w14:paraId="47CFB11A" w14:textId="6CB385D3" w:rsidR="001C09B2" w:rsidRDefault="001C09B2" w:rsidP="001C09B2">
      <w:pPr>
        <w:pStyle w:val="Default"/>
        <w:jc w:val="both"/>
        <w:rPr>
          <w:rFonts w:ascii="Arial" w:hAnsi="Arial" w:cs="Arial"/>
          <w:bCs/>
          <w:szCs w:val="28"/>
        </w:rPr>
      </w:pPr>
      <w:r w:rsidRPr="00904CA2">
        <w:rPr>
          <w:rFonts w:ascii="Arial" w:hAnsi="Arial" w:cs="Arial"/>
          <w:b/>
          <w:szCs w:val="28"/>
        </w:rPr>
        <w:t>PRESIDENTE (Raia).</w:t>
      </w:r>
      <w:r>
        <w:rPr>
          <w:rFonts w:ascii="Arial" w:hAnsi="Arial" w:cs="Arial"/>
          <w:bCs/>
          <w:szCs w:val="28"/>
        </w:rPr>
        <w:t xml:space="preserve"> Grazie </w:t>
      </w:r>
      <w:r w:rsidR="00AA7CFD">
        <w:rPr>
          <w:rFonts w:ascii="Arial" w:hAnsi="Arial" w:cs="Arial"/>
          <w:bCs/>
          <w:szCs w:val="28"/>
        </w:rPr>
        <w:t>Consiglier</w:t>
      </w:r>
      <w:r>
        <w:rPr>
          <w:rFonts w:ascii="Arial" w:hAnsi="Arial" w:cs="Arial"/>
          <w:bCs/>
          <w:szCs w:val="28"/>
        </w:rPr>
        <w:t>a Muscarà. Concedo la parola all’</w:t>
      </w:r>
      <w:r w:rsidR="00AA7CFD">
        <w:rPr>
          <w:rFonts w:ascii="Arial" w:hAnsi="Arial" w:cs="Arial"/>
          <w:bCs/>
          <w:szCs w:val="28"/>
        </w:rPr>
        <w:t>Assessore</w:t>
      </w:r>
      <w:r>
        <w:rPr>
          <w:rFonts w:ascii="Arial" w:hAnsi="Arial" w:cs="Arial"/>
          <w:bCs/>
          <w:szCs w:val="28"/>
        </w:rPr>
        <w:t xml:space="preserve"> Marchiello in luogo del Presidente della Giunta regionale che ha il diritto di rispondere all’interrogazione per 3 minuti.</w:t>
      </w:r>
    </w:p>
    <w:p w14:paraId="5816C5B6" w14:textId="77777777" w:rsidR="00A335A6" w:rsidRDefault="00A335A6" w:rsidP="001C09B2">
      <w:pPr>
        <w:pStyle w:val="Default"/>
        <w:jc w:val="both"/>
        <w:rPr>
          <w:rFonts w:ascii="Arial" w:hAnsi="Arial" w:cs="Arial"/>
          <w:bCs/>
          <w:szCs w:val="28"/>
        </w:rPr>
      </w:pPr>
      <w:bookmarkStart w:id="7" w:name="_Hlk146727940"/>
    </w:p>
    <w:p w14:paraId="3540076E" w14:textId="2508A7B6" w:rsidR="001C09B2" w:rsidRDefault="001C09B2" w:rsidP="001C09B2">
      <w:pPr>
        <w:pStyle w:val="Default"/>
        <w:jc w:val="both"/>
        <w:rPr>
          <w:rFonts w:ascii="Arial" w:hAnsi="Arial" w:cs="Arial"/>
          <w:bCs/>
          <w:szCs w:val="28"/>
        </w:rPr>
      </w:pPr>
      <w:r w:rsidRPr="00904CA2">
        <w:rPr>
          <w:rFonts w:ascii="Arial" w:hAnsi="Arial" w:cs="Arial"/>
          <w:b/>
          <w:szCs w:val="28"/>
        </w:rPr>
        <w:t xml:space="preserve">MARCHIELLO, Assessore alle Attività Produttive. </w:t>
      </w:r>
      <w:r>
        <w:rPr>
          <w:rFonts w:ascii="Arial" w:hAnsi="Arial" w:cs="Arial"/>
          <w:bCs/>
          <w:szCs w:val="28"/>
        </w:rPr>
        <w:t>In merito ai quesiti posti l’Azienda Napoli Nord, per il tramite della Direzione Generale per la Tutela della Salute, il Coordinamento del Sistema Sanitario, ha fatto le precisazioni. Voglio precisare, l’ho detto anche all’avvocato Severino Nappi, che quando leggo una relazione delle mie direzioni, come Giunta, la faccio della Giunta la relazione, non è che se non c’è la firma del Presidente o dell’Assessore, lo dico in modo che sia chiaro, non ho problemi.</w:t>
      </w:r>
    </w:p>
    <w:p w14:paraId="7469E3F2" w14:textId="77777777" w:rsidR="001C09B2" w:rsidRDefault="001C09B2" w:rsidP="001C09B2">
      <w:pPr>
        <w:pStyle w:val="Default"/>
        <w:jc w:val="both"/>
        <w:rPr>
          <w:rFonts w:ascii="Arial" w:hAnsi="Arial" w:cs="Arial"/>
          <w:bCs/>
          <w:szCs w:val="28"/>
        </w:rPr>
      </w:pPr>
      <w:r>
        <w:rPr>
          <w:rFonts w:ascii="Arial" w:hAnsi="Arial" w:cs="Arial"/>
          <w:bCs/>
          <w:szCs w:val="28"/>
        </w:rPr>
        <w:t>La Direzione Generale dell’ASL Napoli 2 Nord, nel condividere le aspettative dell’interrogante, relative al corretto trattamento del personale addetto alle pulizie delle strutture sanitarie, ancorché trattasi di personale contrattualizzato da società private, sottolinea come l’azione amministrativa è da sempre informata al rispetto dei principi di trasparenza e legalità di cui si dà attuazione anche mediante l’adozione di Regolamenti aziendali conformi alle normative nazionali vigenti.</w:t>
      </w:r>
    </w:p>
    <w:p w14:paraId="1D5AA4B7" w14:textId="77777777" w:rsidR="001C09B2" w:rsidRDefault="001C09B2" w:rsidP="001C09B2">
      <w:pPr>
        <w:pStyle w:val="Default"/>
        <w:jc w:val="both"/>
        <w:rPr>
          <w:rFonts w:ascii="Arial" w:hAnsi="Arial" w:cs="Arial"/>
          <w:bCs/>
          <w:szCs w:val="28"/>
        </w:rPr>
      </w:pPr>
      <w:r>
        <w:rPr>
          <w:rFonts w:ascii="Arial" w:hAnsi="Arial" w:cs="Arial"/>
          <w:bCs/>
          <w:szCs w:val="28"/>
        </w:rPr>
        <w:t xml:space="preserve">A tale proposito l’ASL riferisce di essere a conoscenza di alcune delle problematiche rappresentate dalla Consigliera ed altresì che le stesse sono state oggetto di tavoli di raffreddamento presso la Prefettura, a cui la Stazione Appaltante ha partecipato  per sostenere e verificare, anche successivamente, la veridicità di talune affermazioni, in particolare la Direzione Generale, nel riconoscere il diritto di manifestazione dei lavoratori, sottolinea come principalmente le manifestazioni pubbliche si siano svolte davanti al presidio ospedaliero Santa Maria delle Grazie di Pozzuoli, comportando, in taluni casi, anche il necessario coinvolgimento </w:t>
      </w:r>
      <w:r>
        <w:rPr>
          <w:rFonts w:ascii="Arial" w:hAnsi="Arial" w:cs="Arial"/>
          <w:bCs/>
          <w:szCs w:val="28"/>
        </w:rPr>
        <w:lastRenderedPageBreak/>
        <w:t xml:space="preserve">delle forze pubbliche, dei vigili del fuoco, oltre all’incremento doveroso di guardie giurate per scongiurare l’accesso all’interno del presidio. </w:t>
      </w:r>
    </w:p>
    <w:p w14:paraId="396DC63D" w14:textId="77777777" w:rsidR="001C09B2" w:rsidRDefault="001C09B2" w:rsidP="001C09B2">
      <w:pPr>
        <w:pStyle w:val="Default"/>
        <w:jc w:val="both"/>
        <w:rPr>
          <w:rFonts w:ascii="Arial" w:hAnsi="Arial" w:cs="Arial"/>
          <w:bCs/>
          <w:szCs w:val="28"/>
        </w:rPr>
      </w:pPr>
      <w:r>
        <w:rPr>
          <w:rFonts w:ascii="Arial" w:hAnsi="Arial" w:cs="Arial"/>
          <w:bCs/>
          <w:szCs w:val="28"/>
        </w:rPr>
        <w:t>Dunque, al fine di risolvere le criticità rappresentate, sono state richieste, svolte diverse riunioni tra la Direzione Strategica e la sigla sindacale SGB.</w:t>
      </w:r>
    </w:p>
    <w:p w14:paraId="435AF01F" w14:textId="77777777" w:rsidR="001C09B2" w:rsidRDefault="001C09B2" w:rsidP="001C09B2">
      <w:pPr>
        <w:pStyle w:val="Default"/>
        <w:jc w:val="both"/>
        <w:rPr>
          <w:rFonts w:ascii="Arial" w:hAnsi="Arial" w:cs="Arial"/>
          <w:bCs/>
          <w:szCs w:val="28"/>
        </w:rPr>
      </w:pPr>
      <w:r>
        <w:rPr>
          <w:rFonts w:ascii="Arial" w:hAnsi="Arial" w:cs="Arial"/>
          <w:bCs/>
          <w:szCs w:val="28"/>
        </w:rPr>
        <w:t>Nel corso dei suddetti incontri è stato chiarito il ruolo dell’Amministrazione per quel che concerne il rispetto dell’offerta tecnica proposta in sede di gara dal CSI Consorzio dei Servizi Integrati che aggrega imprese operanti nel settore dei servizi pubblici tra le quali figura anche la EPM.</w:t>
      </w:r>
    </w:p>
    <w:p w14:paraId="12BAA690" w14:textId="77777777" w:rsidR="001C09B2" w:rsidRDefault="001C09B2" w:rsidP="001C09B2">
      <w:pPr>
        <w:pStyle w:val="Default"/>
        <w:jc w:val="both"/>
        <w:rPr>
          <w:rFonts w:ascii="Arial" w:hAnsi="Arial" w:cs="Arial"/>
          <w:bCs/>
          <w:szCs w:val="28"/>
        </w:rPr>
      </w:pPr>
      <w:r>
        <w:rPr>
          <w:rFonts w:ascii="Arial" w:hAnsi="Arial" w:cs="Arial"/>
          <w:bCs/>
          <w:szCs w:val="28"/>
        </w:rPr>
        <w:t>Nel confermare, comunque, un generale atteggiamento di collaborazione e dialogo e al fine di garantire la sicurezza delle attività lavorative sanitarie e il diritto alla salute degli assistiti, l’ASL, quando il sindacato, nel corso d’incontri anche con la Direzione Esecutiva del contratto ha ritenuto di mostrare e sottoporre il presunto materiale fotografico e video, ha evidenziato di aver individuato le azioni correttive tese a salvaguardare sia la committente sia il lavoro dei dipendenti del CSI. L’ASL ha comunque sempre chiarito, nel corso degli incontri con la sigla sindacale SGB, il suo ruolo per quel che concerne il rispetto dell’offerta tecnica e la direzione esecutiva del contratto, inoltre, ha più volte conferito, con i rappresentanti dei sindacati, per riscontrare in merito a criticità sebbene alcune richieste avanzate dall’Organizzazione Sindacale, esempio: aumento orario dei lavoratori part time, ticket restaurant, turnazione, non sarebbero rientranti nelle competenze della committente. Ciò non di meno, l’Amministrazione, quando formalmente convocata, ha partecipato alla quasi totalità dei tavoli prefettizi e i verbali degli incontri ne sono ampia testimonianza.</w:t>
      </w:r>
    </w:p>
    <w:p w14:paraId="1D9498DD" w14:textId="77777777" w:rsidR="001C09B2" w:rsidRDefault="001C09B2" w:rsidP="001C09B2">
      <w:pPr>
        <w:pStyle w:val="Default"/>
        <w:jc w:val="both"/>
        <w:rPr>
          <w:rFonts w:ascii="Arial" w:hAnsi="Arial" w:cs="Arial"/>
          <w:bCs/>
          <w:szCs w:val="28"/>
        </w:rPr>
      </w:pPr>
      <w:r>
        <w:rPr>
          <w:rFonts w:ascii="Arial" w:hAnsi="Arial" w:cs="Arial"/>
          <w:bCs/>
          <w:szCs w:val="28"/>
        </w:rPr>
        <w:t>Per quanto concerne, infine, la vicenda del licenziamento di un operatore CSI, nota all’Amministrazione, si tratta di una questione di competenza del giudice del lavoro chiamata a stabilirne l’appropriatezza.</w:t>
      </w:r>
    </w:p>
    <w:bookmarkEnd w:id="7"/>
    <w:p w14:paraId="68B912C0" w14:textId="77777777" w:rsidR="001C09B2" w:rsidRPr="00BF5678" w:rsidRDefault="001C09B2" w:rsidP="001C09B2">
      <w:pPr>
        <w:pStyle w:val="Default"/>
        <w:jc w:val="both"/>
        <w:rPr>
          <w:rFonts w:ascii="Arial" w:hAnsi="Arial" w:cs="Arial"/>
          <w:b/>
          <w:szCs w:val="28"/>
        </w:rPr>
      </w:pPr>
    </w:p>
    <w:p w14:paraId="1F113FFF" w14:textId="3557C930" w:rsidR="001C09B2" w:rsidRDefault="001C09B2" w:rsidP="001C09B2">
      <w:pPr>
        <w:pStyle w:val="Default"/>
        <w:jc w:val="both"/>
        <w:rPr>
          <w:rFonts w:ascii="Arial" w:hAnsi="Arial" w:cs="Arial"/>
          <w:bCs/>
          <w:szCs w:val="28"/>
        </w:rPr>
      </w:pPr>
      <w:r w:rsidRPr="00BF5678">
        <w:rPr>
          <w:rFonts w:ascii="Arial" w:hAnsi="Arial" w:cs="Arial"/>
          <w:b/>
          <w:szCs w:val="28"/>
        </w:rPr>
        <w:t>PRESIDENTE (Raia).</w:t>
      </w:r>
      <w:r>
        <w:rPr>
          <w:rFonts w:ascii="Arial" w:hAnsi="Arial" w:cs="Arial"/>
          <w:bCs/>
          <w:szCs w:val="28"/>
        </w:rPr>
        <w:t xml:space="preserve"> Grazie </w:t>
      </w:r>
      <w:r w:rsidR="00AA7CFD">
        <w:rPr>
          <w:rFonts w:ascii="Arial" w:hAnsi="Arial" w:cs="Arial"/>
          <w:bCs/>
          <w:szCs w:val="28"/>
        </w:rPr>
        <w:t>Assessore</w:t>
      </w:r>
      <w:r>
        <w:rPr>
          <w:rFonts w:ascii="Arial" w:hAnsi="Arial" w:cs="Arial"/>
          <w:bCs/>
          <w:szCs w:val="28"/>
        </w:rPr>
        <w:t xml:space="preserve"> Marchiello. La </w:t>
      </w:r>
      <w:r w:rsidR="00AA7CFD">
        <w:rPr>
          <w:rFonts w:ascii="Arial" w:hAnsi="Arial" w:cs="Arial"/>
          <w:bCs/>
          <w:szCs w:val="28"/>
        </w:rPr>
        <w:t>Consiglier</w:t>
      </w:r>
      <w:r>
        <w:rPr>
          <w:rFonts w:ascii="Arial" w:hAnsi="Arial" w:cs="Arial"/>
          <w:bCs/>
          <w:szCs w:val="28"/>
        </w:rPr>
        <w:t>a Muscarà intende replicare? Prego Consigliera.</w:t>
      </w:r>
    </w:p>
    <w:p w14:paraId="73D0D0DB" w14:textId="77777777" w:rsidR="001C09B2" w:rsidRPr="00BF5678" w:rsidRDefault="001C09B2" w:rsidP="001C09B2">
      <w:pPr>
        <w:pStyle w:val="Default"/>
        <w:jc w:val="both"/>
        <w:rPr>
          <w:rFonts w:ascii="Arial" w:hAnsi="Arial" w:cs="Arial"/>
          <w:b/>
          <w:szCs w:val="28"/>
        </w:rPr>
      </w:pPr>
    </w:p>
    <w:p w14:paraId="2CE95CBE" w14:textId="77777777" w:rsidR="001C09B2" w:rsidRDefault="001C09B2" w:rsidP="001C09B2">
      <w:pPr>
        <w:pStyle w:val="Default"/>
        <w:jc w:val="both"/>
        <w:rPr>
          <w:rFonts w:ascii="Arial" w:hAnsi="Arial" w:cs="Arial"/>
          <w:bCs/>
          <w:szCs w:val="28"/>
        </w:rPr>
      </w:pPr>
      <w:r w:rsidRPr="00BF5678">
        <w:rPr>
          <w:rFonts w:ascii="Arial" w:hAnsi="Arial" w:cs="Arial"/>
          <w:b/>
          <w:szCs w:val="28"/>
        </w:rPr>
        <w:t>MUSCARÀ (Misto).</w:t>
      </w:r>
      <w:r>
        <w:rPr>
          <w:rFonts w:ascii="Arial" w:hAnsi="Arial" w:cs="Arial"/>
          <w:bCs/>
          <w:szCs w:val="28"/>
        </w:rPr>
        <w:t xml:space="preserve"> Diciamo, quindi, che siamo ancora in una fase interlocutoria a quanto pare e questo è assolutamente grave perché la prima indicazione l’ho fatta io a gennaio, cioè il primo allarme nell’interrogazione di gennaio io già l’ho inviato, quindi, già ho allertato la Giunta, quindi l’Assessore e quindi l’ASL, che c’era una situazione che era, diciamo, scoppiettante.</w:t>
      </w:r>
    </w:p>
    <w:p w14:paraId="0F97B02E" w14:textId="77777777" w:rsidR="001C09B2" w:rsidRDefault="001C09B2" w:rsidP="001C09B2">
      <w:pPr>
        <w:pStyle w:val="Default"/>
        <w:jc w:val="both"/>
        <w:rPr>
          <w:rFonts w:ascii="Arial" w:hAnsi="Arial" w:cs="Arial"/>
          <w:bCs/>
          <w:szCs w:val="28"/>
        </w:rPr>
      </w:pPr>
      <w:r>
        <w:rPr>
          <w:rFonts w:ascii="Arial" w:hAnsi="Arial" w:cs="Arial"/>
          <w:bCs/>
          <w:szCs w:val="28"/>
        </w:rPr>
        <w:t xml:space="preserve">Mi risponde che l’ASL sta incontrando, avrebbe dovuto incontrare già a gennaio, cioè, quando all’ASL si dice: “Guarda, ci sono dei lavoratori che sono in un subappalto, però sono dei lavoratori all’interno e tu sei la committente, che denunciano che il materiale disinfettante non è corretto, che gli orari non sono quelli del capitolato, tu devi agire immediatamente”, invece, si è aspettato che la bomba esplodesse con il licenziamento di questo lavoratore per dire: “Adesso ci sediamo ai tavoli con il Prefetto”. </w:t>
      </w:r>
    </w:p>
    <w:p w14:paraId="494E8F4E" w14:textId="77777777" w:rsidR="001C09B2" w:rsidRDefault="001C09B2" w:rsidP="001C09B2">
      <w:pPr>
        <w:pStyle w:val="Default"/>
        <w:jc w:val="both"/>
        <w:rPr>
          <w:rFonts w:ascii="Arial" w:hAnsi="Arial" w:cs="Arial"/>
          <w:bCs/>
          <w:szCs w:val="28"/>
        </w:rPr>
      </w:pPr>
      <w:r>
        <w:rPr>
          <w:rFonts w:ascii="Arial" w:hAnsi="Arial" w:cs="Arial"/>
          <w:bCs/>
          <w:szCs w:val="28"/>
        </w:rPr>
        <w:t xml:space="preserve">Non è soddisfacente, per me, la risposta data, perché è tardiva, perché è ancora interlocutoria, perché le condizioni sono le stesse. Non parlo di ticket restaurant o di altri tipi di agevolazioni che attengono ad un’altra questione che non c’interessa in questo momento. Quello che si è evidenziato è che all’interno di un Ospedale la pulizia, quindi, la fase più delicata in un luogo naturalmente che dovrebbe garantirla, viene fatta in maniera raffazzonata a causa di una cattiva gestione di un Ente che è un Ente che è stato appaltato. L’ASL avrebbe dovuto, immediatamente, non dico rescindere il contratto, ma muoversi già a gennaio. Per quello che riguarda il lavoratore è gravissimo, cioè, questo lavoratore adesso è stato licenziato semplicemente perché diceva: “Guardate che qua non si lavora così come si dovrebbe lavorare”. È naturale che, poi, sotto l’ospedale questi hanno fatto le manifestazioni e queste manifestazioni rischiano di sfociare </w:t>
      </w:r>
      <w:r>
        <w:rPr>
          <w:rFonts w:ascii="Arial" w:hAnsi="Arial" w:cs="Arial"/>
          <w:bCs/>
          <w:szCs w:val="28"/>
        </w:rPr>
        <w:lastRenderedPageBreak/>
        <w:t>anche in una situazione più cruda e più dura, ma è compito nostro, è compito vostro quello di cercare di trovare la soluzione e farlo in tempi rapidi. Ripeto: la prima richiesta che ho fatto l’ho fatta a gennaio e a gennaio, poi, se avrà modo di guardare la risposta che mi è stata data, 60 pagine di nulla assoluto rispetto al tema grande, invece, che avevo posto.</w:t>
      </w:r>
    </w:p>
    <w:p w14:paraId="65DC7ED2" w14:textId="77777777" w:rsidR="001C09B2" w:rsidRDefault="001C09B2" w:rsidP="001C09B2">
      <w:pPr>
        <w:pStyle w:val="Default"/>
        <w:jc w:val="both"/>
        <w:rPr>
          <w:rFonts w:ascii="Arial" w:hAnsi="Arial" w:cs="Arial"/>
          <w:bCs/>
          <w:szCs w:val="28"/>
        </w:rPr>
      </w:pPr>
      <w:r>
        <w:rPr>
          <w:rFonts w:ascii="Arial" w:hAnsi="Arial" w:cs="Arial"/>
          <w:bCs/>
          <w:szCs w:val="28"/>
        </w:rPr>
        <w:t>Non soddisfacente, comunque, la ringrazio per la risposta.</w:t>
      </w:r>
    </w:p>
    <w:p w14:paraId="56FA362C" w14:textId="77777777" w:rsidR="001C09B2" w:rsidRPr="00D13844" w:rsidRDefault="001C09B2" w:rsidP="001C09B2">
      <w:pPr>
        <w:pStyle w:val="Default"/>
        <w:jc w:val="both"/>
        <w:rPr>
          <w:rFonts w:ascii="Arial" w:hAnsi="Arial" w:cs="Arial"/>
          <w:b/>
          <w:szCs w:val="28"/>
        </w:rPr>
      </w:pPr>
    </w:p>
    <w:p w14:paraId="57FD27CD" w14:textId="45223C36" w:rsidR="001C09B2" w:rsidRDefault="001C09B2" w:rsidP="001C09B2">
      <w:pPr>
        <w:pStyle w:val="Default"/>
        <w:jc w:val="both"/>
        <w:rPr>
          <w:rFonts w:ascii="Arial" w:hAnsi="Arial" w:cs="Arial"/>
          <w:bCs/>
          <w:szCs w:val="28"/>
        </w:rPr>
      </w:pPr>
      <w:r w:rsidRPr="00D13844">
        <w:rPr>
          <w:rFonts w:ascii="Arial" w:hAnsi="Arial" w:cs="Arial"/>
          <w:b/>
          <w:szCs w:val="28"/>
        </w:rPr>
        <w:t>PRESIDENTE (Raia).</w:t>
      </w:r>
      <w:r>
        <w:rPr>
          <w:rFonts w:ascii="Arial" w:hAnsi="Arial" w:cs="Arial"/>
          <w:bCs/>
          <w:szCs w:val="28"/>
        </w:rPr>
        <w:t xml:space="preserve"> Grazie </w:t>
      </w:r>
      <w:r w:rsidR="00AA7CFD">
        <w:rPr>
          <w:rFonts w:ascii="Arial" w:hAnsi="Arial" w:cs="Arial"/>
          <w:bCs/>
          <w:szCs w:val="28"/>
        </w:rPr>
        <w:t>Consiglier</w:t>
      </w:r>
      <w:r>
        <w:rPr>
          <w:rFonts w:ascii="Arial" w:hAnsi="Arial" w:cs="Arial"/>
          <w:bCs/>
          <w:szCs w:val="28"/>
        </w:rPr>
        <w:t xml:space="preserve">a Muscarà. </w:t>
      </w:r>
    </w:p>
    <w:p w14:paraId="25ECB9F1" w14:textId="77777777" w:rsidR="001C09B2" w:rsidRPr="00D13844" w:rsidRDefault="001C09B2" w:rsidP="001C09B2">
      <w:pPr>
        <w:pStyle w:val="Default"/>
        <w:jc w:val="center"/>
        <w:rPr>
          <w:rFonts w:ascii="Arial" w:hAnsi="Arial" w:cs="Arial"/>
          <w:b/>
          <w:szCs w:val="28"/>
        </w:rPr>
      </w:pPr>
    </w:p>
    <w:p w14:paraId="05A61D8F" w14:textId="453FEA32" w:rsidR="001C09B2" w:rsidRPr="00D13844" w:rsidRDefault="001C09B2" w:rsidP="001C09B2">
      <w:pPr>
        <w:pStyle w:val="Default"/>
        <w:jc w:val="center"/>
        <w:rPr>
          <w:rFonts w:ascii="Arial" w:hAnsi="Arial" w:cs="Arial"/>
          <w:b/>
          <w:szCs w:val="28"/>
        </w:rPr>
      </w:pPr>
      <w:bookmarkStart w:id="8" w:name="ospedale"/>
      <w:r w:rsidRPr="00D13844">
        <w:rPr>
          <w:rFonts w:ascii="Arial" w:hAnsi="Arial" w:cs="Arial"/>
          <w:b/>
          <w:szCs w:val="28"/>
        </w:rPr>
        <w:t>OSPEDALE UNICO DELLA PENISOLA SORRENTINA E DELLA COSTIERA AMALFITANA</w:t>
      </w:r>
    </w:p>
    <w:bookmarkEnd w:id="8"/>
    <w:p w14:paraId="50C8A39B" w14:textId="77777777" w:rsidR="001C09B2" w:rsidRPr="00D13844" w:rsidRDefault="001C09B2" w:rsidP="001C09B2">
      <w:pPr>
        <w:pStyle w:val="Default"/>
        <w:jc w:val="both"/>
        <w:rPr>
          <w:rFonts w:ascii="Arial" w:hAnsi="Arial" w:cs="Arial"/>
          <w:bCs/>
          <w:szCs w:val="28"/>
        </w:rPr>
      </w:pPr>
    </w:p>
    <w:p w14:paraId="3C39550A" w14:textId="614250F0" w:rsidR="001C09B2" w:rsidRDefault="001C09B2" w:rsidP="001C09B2">
      <w:pPr>
        <w:pStyle w:val="Default"/>
        <w:jc w:val="both"/>
        <w:rPr>
          <w:rFonts w:ascii="Arial" w:hAnsi="Arial" w:cs="Arial"/>
          <w:bCs/>
          <w:szCs w:val="28"/>
        </w:rPr>
      </w:pPr>
      <w:r w:rsidRPr="00D13844">
        <w:rPr>
          <w:rFonts w:ascii="Arial" w:hAnsi="Arial" w:cs="Arial"/>
          <w:bCs/>
          <w:szCs w:val="28"/>
        </w:rPr>
        <w:t>Passiamo all’interrogazione Reg. Gen. n. 284/2 avente ad oggetto: “Ospedale Unico della Penisola Sorrentina e della Costiera Amalfitana</w:t>
      </w:r>
      <w:r>
        <w:rPr>
          <w:rFonts w:ascii="Arial" w:hAnsi="Arial" w:cs="Arial"/>
          <w:bCs/>
          <w:szCs w:val="28"/>
        </w:rPr>
        <w:t xml:space="preserve">”, a firma del </w:t>
      </w:r>
      <w:r w:rsidR="00AA7CFD">
        <w:rPr>
          <w:rFonts w:ascii="Arial" w:hAnsi="Arial" w:cs="Arial"/>
          <w:bCs/>
          <w:szCs w:val="28"/>
        </w:rPr>
        <w:t>Consiglier</w:t>
      </w:r>
      <w:r>
        <w:rPr>
          <w:rFonts w:ascii="Arial" w:hAnsi="Arial" w:cs="Arial"/>
          <w:bCs/>
          <w:szCs w:val="28"/>
        </w:rPr>
        <w:t>e Gennaio Saiello (M5S). Prego il Consigliere d’illustrare la sua interrogazione, ricordo che ha un minuto a disposizione.</w:t>
      </w:r>
    </w:p>
    <w:p w14:paraId="7E803167" w14:textId="77777777" w:rsidR="001C09B2" w:rsidRPr="00D13844" w:rsidRDefault="001C09B2" w:rsidP="001C09B2">
      <w:pPr>
        <w:pStyle w:val="Default"/>
        <w:jc w:val="both"/>
        <w:rPr>
          <w:rFonts w:ascii="Arial" w:hAnsi="Arial" w:cs="Arial"/>
          <w:b/>
          <w:szCs w:val="28"/>
        </w:rPr>
      </w:pPr>
    </w:p>
    <w:p w14:paraId="16F43548" w14:textId="52C2CCF0" w:rsidR="001C09B2" w:rsidRPr="00D13844" w:rsidRDefault="001C09B2" w:rsidP="001C09B2">
      <w:pPr>
        <w:pStyle w:val="Default"/>
        <w:jc w:val="both"/>
        <w:rPr>
          <w:rFonts w:ascii="Arial" w:hAnsi="Arial" w:cs="Arial"/>
          <w:bCs/>
          <w:szCs w:val="28"/>
        </w:rPr>
      </w:pPr>
      <w:r w:rsidRPr="00D13844">
        <w:rPr>
          <w:rFonts w:ascii="Arial" w:hAnsi="Arial" w:cs="Arial"/>
          <w:b/>
          <w:szCs w:val="28"/>
        </w:rPr>
        <w:t>SAIELLO (M5S).</w:t>
      </w:r>
      <w:r>
        <w:rPr>
          <w:rFonts w:ascii="Arial" w:hAnsi="Arial" w:cs="Arial"/>
          <w:b/>
          <w:szCs w:val="28"/>
        </w:rPr>
        <w:t xml:space="preserve"> </w:t>
      </w:r>
      <w:r w:rsidRPr="00D13844">
        <w:rPr>
          <w:rFonts w:ascii="Arial" w:hAnsi="Arial" w:cs="Arial"/>
          <w:bCs/>
          <w:szCs w:val="28"/>
        </w:rPr>
        <w:t>Grazie Presidente. Buongiorno Assessore.</w:t>
      </w:r>
    </w:p>
    <w:p w14:paraId="31ACBE2F" w14:textId="77777777" w:rsidR="001C09B2" w:rsidRDefault="001C09B2" w:rsidP="001C09B2">
      <w:pPr>
        <w:pStyle w:val="Default"/>
        <w:jc w:val="both"/>
        <w:rPr>
          <w:rFonts w:ascii="Arial" w:hAnsi="Arial" w:cs="Arial"/>
          <w:bCs/>
          <w:szCs w:val="28"/>
        </w:rPr>
      </w:pPr>
      <w:r>
        <w:rPr>
          <w:rFonts w:ascii="Arial" w:hAnsi="Arial" w:cs="Arial"/>
          <w:bCs/>
          <w:szCs w:val="28"/>
        </w:rPr>
        <w:t>In linea di massima come non si può essere d’accordo con la costruzione di un ospedale, a maggior ragione quando ci sono a disposizione ingenti risorse che derivano da un accordo di programma del 2007 stilato dall’allora Governo con la Regione, proprio noi che ci stiamo battendo, insomma, a maggior ragione, nei mesi post pandemia, con maggiore determinazione per chiedere un potenziamento della Rete Sanitaria Locale e un potenziamento sia degli edifici a livello di adeguamento sia per quanto riguarda il personale.</w:t>
      </w:r>
    </w:p>
    <w:p w14:paraId="4B08DF4D" w14:textId="77777777" w:rsidR="001C09B2" w:rsidRDefault="001C09B2" w:rsidP="001C09B2">
      <w:pPr>
        <w:pStyle w:val="Default"/>
        <w:jc w:val="both"/>
        <w:rPr>
          <w:rFonts w:ascii="Arial" w:hAnsi="Arial" w:cs="Arial"/>
          <w:bCs/>
          <w:szCs w:val="28"/>
        </w:rPr>
      </w:pPr>
      <w:r>
        <w:rPr>
          <w:rFonts w:ascii="Arial" w:hAnsi="Arial" w:cs="Arial"/>
          <w:bCs/>
          <w:szCs w:val="28"/>
        </w:rPr>
        <w:t>Lo abbiamo detto tantissime volte in quest’Aula, stigmatizzando anche una situazione in cui mancano, nelle strutture ospedaliere, medici, infermieri, OSS, una serie di figure importanti, però, abbiamo delle graduatorie che stentano, insomma, a scorrere, quindi, professionisti già disponibili e pronti ad essere chiamati.</w:t>
      </w:r>
    </w:p>
    <w:p w14:paraId="2E6B58BA" w14:textId="77777777" w:rsidR="001C09B2" w:rsidRDefault="001C09B2" w:rsidP="001C09B2">
      <w:pPr>
        <w:pStyle w:val="Default"/>
        <w:jc w:val="both"/>
        <w:rPr>
          <w:rFonts w:ascii="Arial" w:hAnsi="Arial" w:cs="Arial"/>
          <w:bCs/>
          <w:szCs w:val="28"/>
        </w:rPr>
      </w:pPr>
      <w:r>
        <w:rPr>
          <w:rFonts w:ascii="Arial" w:hAnsi="Arial" w:cs="Arial"/>
          <w:bCs/>
          <w:szCs w:val="28"/>
        </w:rPr>
        <w:t>Sulla nascita di quest’ospedale, però, nutriamo dei forti dubbi che derivano da criticità segnalate durante l’iter sia dalla Città Metropolitana sia all’Autorità di Bacino, dai Comitati Locali e dalla stessa Amministrazione Locale che lo scorso 16 settembre, in Consiglio comunale, ha bocciato questo progetto. Criticità legate al sottosuolo, si è scelto, insomma, un’area di Sant’Agnello che sembrerebbe essere fragile e avente problemi idrogeologici. Ci sono dei dubbi legati all’asse viario dove questa struttura si andrebbe ad affacciare, che in alcuni momenti dell’anno, grazie al turismo, insomma, però, comunque, è un asse viario molto congestionato, ci sono turisti, ci sono bus turistici che passano proprio su quella strada e dall’assenza di un parcheggio perché in questo progetto non è coperta, insomma, la spesa anche per un parcheggio.</w:t>
      </w:r>
    </w:p>
    <w:p w14:paraId="6737A38C" w14:textId="77777777" w:rsidR="001C09B2" w:rsidRDefault="001C09B2" w:rsidP="001C09B2">
      <w:pPr>
        <w:pStyle w:val="Default"/>
        <w:jc w:val="both"/>
        <w:rPr>
          <w:rFonts w:ascii="Arial" w:hAnsi="Arial" w:cs="Arial"/>
          <w:bCs/>
          <w:szCs w:val="28"/>
        </w:rPr>
      </w:pPr>
      <w:r>
        <w:rPr>
          <w:rFonts w:ascii="Arial" w:hAnsi="Arial" w:cs="Arial"/>
          <w:bCs/>
          <w:szCs w:val="28"/>
        </w:rPr>
        <w:t xml:space="preserve">Alla luce di queste criticità che sono state sollevate in tante sedi, mancando, probabilmente, uno studio approfondito proprio per fugare ogni dubbio, noi ci chiediamo, innanzitutto chiediamo alla Giunta di capire se è al corrente di queste criticità, cosa intende fare, insomma, se sta vagliando soluzioni alternative, perché, ripeto, come ho detto in premessa, non è il nostro un intervento che va contro l’idea di creare, di costruire un ospedale, che è un’opera pubblica importantissima per poter, insomma, soddisfare anche il diritto alla salute della cittadinanza, ma altrettanto importante è il criterio anche della sicurezza, quindi se intende, insomma, trovare alternative per la nascita di quest’ospedale o se quelle risorse ingenti intende, comunque, usarle per potenziare strutture ospedaliere già esistenti, come quella di Sorrento e Vico Equense, che, comunque, ha una serie di carenze. Grazie.  </w:t>
      </w:r>
    </w:p>
    <w:p w14:paraId="5C8A12BE" w14:textId="77777777" w:rsidR="001C09B2" w:rsidRPr="002F0E5A" w:rsidRDefault="001C09B2" w:rsidP="001C09B2">
      <w:pPr>
        <w:pStyle w:val="Default"/>
        <w:jc w:val="both"/>
        <w:rPr>
          <w:rFonts w:ascii="Arial" w:hAnsi="Arial" w:cs="Arial"/>
          <w:b/>
          <w:szCs w:val="28"/>
        </w:rPr>
      </w:pPr>
    </w:p>
    <w:p w14:paraId="37FDD78B" w14:textId="127BAF2B" w:rsidR="001C09B2" w:rsidRDefault="001C09B2" w:rsidP="001C09B2">
      <w:pPr>
        <w:pStyle w:val="Default"/>
        <w:jc w:val="both"/>
        <w:rPr>
          <w:rFonts w:ascii="Arial" w:hAnsi="Arial" w:cs="Arial"/>
          <w:bCs/>
          <w:szCs w:val="28"/>
        </w:rPr>
      </w:pPr>
      <w:r w:rsidRPr="002F0E5A">
        <w:rPr>
          <w:rFonts w:ascii="Arial" w:hAnsi="Arial" w:cs="Arial"/>
          <w:b/>
          <w:szCs w:val="28"/>
        </w:rPr>
        <w:lastRenderedPageBreak/>
        <w:t>PRESIDENTE (Raia).</w:t>
      </w:r>
      <w:r>
        <w:rPr>
          <w:rFonts w:ascii="Arial" w:hAnsi="Arial" w:cs="Arial"/>
          <w:bCs/>
          <w:szCs w:val="28"/>
        </w:rPr>
        <w:t xml:space="preserve"> Grazie </w:t>
      </w:r>
      <w:r w:rsidR="00AA7CFD">
        <w:rPr>
          <w:rFonts w:ascii="Arial" w:hAnsi="Arial" w:cs="Arial"/>
          <w:bCs/>
          <w:szCs w:val="28"/>
        </w:rPr>
        <w:t>Consiglier</w:t>
      </w:r>
      <w:r>
        <w:rPr>
          <w:rFonts w:ascii="Arial" w:hAnsi="Arial" w:cs="Arial"/>
          <w:bCs/>
          <w:szCs w:val="28"/>
        </w:rPr>
        <w:t>e Saiello, concedo la parola all’</w:t>
      </w:r>
      <w:r w:rsidR="00AA7CFD">
        <w:rPr>
          <w:rFonts w:ascii="Arial" w:hAnsi="Arial" w:cs="Arial"/>
          <w:bCs/>
          <w:szCs w:val="28"/>
        </w:rPr>
        <w:t>Assessore</w:t>
      </w:r>
      <w:r>
        <w:rPr>
          <w:rFonts w:ascii="Arial" w:hAnsi="Arial" w:cs="Arial"/>
          <w:bCs/>
          <w:szCs w:val="28"/>
        </w:rPr>
        <w:t xml:space="preserve"> Antonio Marchiello in luogo del Presidente della Giunta regionale, le ricordo che ha diritto di risposta per 3 minuti.</w:t>
      </w:r>
    </w:p>
    <w:p w14:paraId="2042C524" w14:textId="77777777" w:rsidR="001C09B2" w:rsidRPr="002F0E5A" w:rsidRDefault="001C09B2" w:rsidP="001C09B2">
      <w:pPr>
        <w:pStyle w:val="Default"/>
        <w:jc w:val="both"/>
        <w:rPr>
          <w:rFonts w:ascii="Arial" w:hAnsi="Arial" w:cs="Arial"/>
          <w:b/>
          <w:szCs w:val="28"/>
        </w:rPr>
      </w:pPr>
    </w:p>
    <w:p w14:paraId="3C91C128" w14:textId="77777777" w:rsidR="001C09B2" w:rsidRDefault="001C09B2" w:rsidP="001C09B2">
      <w:pPr>
        <w:pStyle w:val="Default"/>
        <w:jc w:val="both"/>
        <w:rPr>
          <w:rFonts w:ascii="Arial" w:hAnsi="Arial" w:cs="Arial"/>
          <w:bCs/>
          <w:szCs w:val="28"/>
        </w:rPr>
      </w:pPr>
      <w:bookmarkStart w:id="9" w:name="_Hlk146727994"/>
      <w:r w:rsidRPr="002F0E5A">
        <w:rPr>
          <w:rFonts w:ascii="Arial" w:hAnsi="Arial" w:cs="Arial"/>
          <w:b/>
          <w:szCs w:val="28"/>
        </w:rPr>
        <w:t>MARCHIELLO, Assessore alle Attività Produttive.</w:t>
      </w:r>
      <w:r>
        <w:rPr>
          <w:rFonts w:ascii="Arial" w:hAnsi="Arial" w:cs="Arial"/>
          <w:bCs/>
          <w:szCs w:val="28"/>
        </w:rPr>
        <w:t xml:space="preserve"> Grazie. La Direzione Generale per la Tutela della Salute ha fatto questa relazione: l’intervento denominato “Realizzazione dell’Ospedale Unico della Penisola Sorrentina e della Costiera Amalfitana è incluso nell’accordo di programma ex  articolo 20 della legge 67/88  terza fase, completamento”, sottoscritto dalla Regione Campania, con il Ministero della Salute, di concerto con il Ministero dell’Economia e delle Finanze, il 23 agosto 2019, per l’importo complessivo di 65 milioni di euro di cui 61 milioni 750 a carico dello Stato e 3 milioni 250 mila a carico della Regione.</w:t>
      </w:r>
    </w:p>
    <w:p w14:paraId="3EABF585" w14:textId="77777777" w:rsidR="001C09B2" w:rsidRDefault="001C09B2" w:rsidP="001C09B2">
      <w:pPr>
        <w:pStyle w:val="Default"/>
        <w:jc w:val="both"/>
        <w:rPr>
          <w:rFonts w:ascii="Arial" w:hAnsi="Arial" w:cs="Arial"/>
          <w:bCs/>
          <w:szCs w:val="28"/>
        </w:rPr>
      </w:pPr>
      <w:r>
        <w:rPr>
          <w:rFonts w:ascii="Arial" w:hAnsi="Arial" w:cs="Arial"/>
          <w:bCs/>
          <w:szCs w:val="28"/>
        </w:rPr>
        <w:t>Successivamente allo sviluppo della progettazione definitiva ed esecutiva dell’opera, con decreto dirigenziale n. 162 del 31 marzo 2023 della Direzione Generale Tutela della Salute, l’importo complessivo dell’intervento è stato rideterminato in 93 milioni, di cui 83 milioni 600 mila a carico dello Stato, 4 milioni 400 mila a carico della Regione e 5 milioni a carico dell’Azienda Sanitaria.</w:t>
      </w:r>
    </w:p>
    <w:p w14:paraId="65F6CEEC" w14:textId="77777777" w:rsidR="001C09B2" w:rsidRDefault="001C09B2" w:rsidP="001C09B2">
      <w:pPr>
        <w:pStyle w:val="Default"/>
        <w:jc w:val="both"/>
        <w:rPr>
          <w:rFonts w:ascii="Arial" w:hAnsi="Arial" w:cs="Arial"/>
          <w:bCs/>
          <w:szCs w:val="28"/>
        </w:rPr>
      </w:pPr>
      <w:r>
        <w:rPr>
          <w:rFonts w:ascii="Arial" w:hAnsi="Arial" w:cs="Arial"/>
          <w:bCs/>
          <w:szCs w:val="28"/>
        </w:rPr>
        <w:t>Come relazionato dall’ASL Napoli 3 Sud e dal Commissario Ad Acta per la realizzazione del nuovo Ospedale, rispetto alle criticità evidenziate nell’interrogazione in oggetto sulla pericolosità idrogeologica del sito, si evidenzia che la scelta progettuale condotta dai professionisti incaricati con il consolidamento delle cavità presenti nel sottosuolo mediante il getto della calotta in blocchi di calcestruzzo e calcestruzzo cellulare, consentirà di scongiurare i pericoli d’instabilità, a riprova di tali determinazioni, anche gli studi scientifici, sviluppati dal Dipartimento d’Ingegneria dell’Università Parthenope nell’ambito della specifica convenzione stipulata, hanno dimostrato che dalla realizzazione dell’opera non deriva alcun pericolo d’instabilità del sito, inoltre, è in corso di completamento uno studio specialistico integrativo dell’impatto sul traffico veicolare della realizzazione del nuovo Ospedale a Sant’Agnello e sulla riconversione in strutture territoriali nei presidi di Vico Equense e Sorrento.</w:t>
      </w:r>
    </w:p>
    <w:p w14:paraId="486D2B3F" w14:textId="77777777" w:rsidR="001C09B2" w:rsidRDefault="001C09B2" w:rsidP="001C09B2">
      <w:pPr>
        <w:pStyle w:val="Default"/>
        <w:jc w:val="both"/>
        <w:rPr>
          <w:rFonts w:ascii="Arial" w:hAnsi="Arial" w:cs="Arial"/>
          <w:bCs/>
          <w:szCs w:val="28"/>
        </w:rPr>
      </w:pPr>
      <w:r>
        <w:rPr>
          <w:rFonts w:ascii="Arial" w:hAnsi="Arial" w:cs="Arial"/>
          <w:bCs/>
          <w:szCs w:val="28"/>
        </w:rPr>
        <w:t>Tale studio, ovviamente, prende in esame uno scenario di offerta dei servizi sanitari distrettuali ed ospedalieri ben diverso da quello esistente.</w:t>
      </w:r>
    </w:p>
    <w:p w14:paraId="1F20DEDD" w14:textId="65445802" w:rsidR="001C09B2" w:rsidRDefault="001C09B2" w:rsidP="001C09B2">
      <w:pPr>
        <w:pStyle w:val="Default"/>
        <w:jc w:val="both"/>
        <w:rPr>
          <w:rFonts w:ascii="Arial" w:hAnsi="Arial" w:cs="Arial"/>
          <w:bCs/>
          <w:szCs w:val="28"/>
        </w:rPr>
      </w:pPr>
      <w:r>
        <w:rPr>
          <w:rFonts w:ascii="Arial" w:hAnsi="Arial" w:cs="Arial"/>
          <w:bCs/>
          <w:szCs w:val="28"/>
        </w:rPr>
        <w:t xml:space="preserve">Qualora dagli esiti di tale studio dovesse risultare necessario, saranno definite le misure di mitigazione utili a migliorare la circolazione locale, ma che non hanno alcun impatto sulla progettazione del nuovo Ospedale, tra l’altro, si sottolinea che non sono stati forniti dettagli circa le criticità sollevate nel corso della </w:t>
      </w:r>
      <w:r w:rsidR="00AA7CFD">
        <w:rPr>
          <w:rFonts w:ascii="Arial" w:hAnsi="Arial" w:cs="Arial"/>
          <w:bCs/>
          <w:szCs w:val="28"/>
        </w:rPr>
        <w:t>seduta</w:t>
      </w:r>
      <w:r>
        <w:rPr>
          <w:rFonts w:ascii="Arial" w:hAnsi="Arial" w:cs="Arial"/>
          <w:bCs/>
          <w:szCs w:val="28"/>
        </w:rPr>
        <w:t xml:space="preserve"> consiliare del Comune di Sant’Agnello del 16 settembre 2023  non ancora pubblicata, che avrebbero portato alla votazione contraria al progetto dell’Ospedale Unico.</w:t>
      </w:r>
    </w:p>
    <w:p w14:paraId="4B1288FE" w14:textId="77777777" w:rsidR="001C09B2" w:rsidRDefault="001C09B2" w:rsidP="001C09B2">
      <w:pPr>
        <w:pStyle w:val="Default"/>
        <w:jc w:val="both"/>
        <w:rPr>
          <w:rFonts w:ascii="Arial" w:hAnsi="Arial" w:cs="Arial"/>
          <w:bCs/>
          <w:szCs w:val="28"/>
        </w:rPr>
      </w:pPr>
      <w:r>
        <w:rPr>
          <w:rFonts w:ascii="Arial" w:hAnsi="Arial" w:cs="Arial"/>
          <w:bCs/>
          <w:szCs w:val="28"/>
        </w:rPr>
        <w:t>È altresì precisato che oltre alle verifiche integrative appena illustrate per la stabilità del sito e gli effetti prodotti sul traffico, la progettazione esecutiva del nuovo Ospedale è soggetta alla verifica preventiva da parte dell’Ente certificatore R</w:t>
      </w:r>
      <w:r w:rsidRPr="00C54042">
        <w:rPr>
          <w:rFonts w:ascii="Arial" w:hAnsi="Arial" w:cs="Arial"/>
          <w:bCs/>
          <w:szCs w:val="28"/>
        </w:rPr>
        <w:t xml:space="preserve">ina </w:t>
      </w:r>
      <w:r>
        <w:rPr>
          <w:rFonts w:ascii="Arial" w:hAnsi="Arial" w:cs="Arial"/>
          <w:bCs/>
          <w:szCs w:val="28"/>
        </w:rPr>
        <w:t>C</w:t>
      </w:r>
      <w:r w:rsidRPr="00C54042">
        <w:rPr>
          <w:rFonts w:ascii="Arial" w:hAnsi="Arial" w:cs="Arial"/>
          <w:bCs/>
          <w:szCs w:val="28"/>
        </w:rPr>
        <w:t xml:space="preserve">heck </w:t>
      </w:r>
      <w:r>
        <w:rPr>
          <w:rFonts w:ascii="Arial" w:hAnsi="Arial" w:cs="Arial"/>
          <w:bCs/>
          <w:szCs w:val="28"/>
        </w:rPr>
        <w:t>S</w:t>
      </w:r>
      <w:r w:rsidRPr="00C54042">
        <w:rPr>
          <w:rFonts w:ascii="Arial" w:hAnsi="Arial" w:cs="Arial"/>
          <w:bCs/>
          <w:szCs w:val="28"/>
        </w:rPr>
        <w:t>rl</w:t>
      </w:r>
      <w:r>
        <w:rPr>
          <w:rFonts w:ascii="Arial" w:hAnsi="Arial" w:cs="Arial"/>
          <w:bCs/>
          <w:szCs w:val="28"/>
        </w:rPr>
        <w:t xml:space="preserve"> che ne attesterà, nella sua versione finale, la correttezza rispetto a tutte le norme vigenti soprattutto con riferimento alla sicurezza.</w:t>
      </w:r>
    </w:p>
    <w:p w14:paraId="211E67C5" w14:textId="77777777" w:rsidR="001C09B2" w:rsidRDefault="001C09B2" w:rsidP="001C09B2">
      <w:pPr>
        <w:pStyle w:val="Default"/>
        <w:jc w:val="both"/>
        <w:rPr>
          <w:rFonts w:ascii="Arial" w:hAnsi="Arial" w:cs="Arial"/>
          <w:bCs/>
          <w:szCs w:val="28"/>
        </w:rPr>
      </w:pPr>
      <w:r>
        <w:rPr>
          <w:rFonts w:ascii="Arial" w:hAnsi="Arial" w:cs="Arial"/>
          <w:bCs/>
          <w:szCs w:val="28"/>
        </w:rPr>
        <w:t>In riferimento all’eventuale diverso utilizzo delle risorse destinate alla realizzazione dell’Ospedale Unico della Penisola Sorrentina e Costiera Amalfitana, a vantaggio della popolazione residente, viene rappresentato che la programmazione del nuovo Ospedale è inclusa nell’accordo di programma tra Ministero della Salute, Ministero dell’Economia e delle Finanze sottoscritto, come detto, il 23 agosto 2019 nel rispetto dell’obiettivo generale di un ammodernamento dell’offerta ospedaliera pubblica. Si tratta, dunque, di risorse vincolate finalizzate alla realizzazione d’interventi previsti nel succitato accordo.</w:t>
      </w:r>
    </w:p>
    <w:p w14:paraId="267FAED5" w14:textId="77777777" w:rsidR="001C09B2" w:rsidRPr="00C54042" w:rsidRDefault="001C09B2" w:rsidP="001C09B2">
      <w:pPr>
        <w:pStyle w:val="Default"/>
        <w:jc w:val="both"/>
        <w:rPr>
          <w:rFonts w:ascii="Arial" w:hAnsi="Arial" w:cs="Arial"/>
          <w:b/>
          <w:szCs w:val="28"/>
        </w:rPr>
      </w:pPr>
    </w:p>
    <w:p w14:paraId="0B62F90C" w14:textId="2D1485C8" w:rsidR="001C09B2" w:rsidRDefault="001C09B2" w:rsidP="001C09B2">
      <w:pPr>
        <w:pStyle w:val="Default"/>
        <w:jc w:val="both"/>
        <w:rPr>
          <w:rFonts w:ascii="Arial" w:hAnsi="Arial" w:cs="Arial"/>
          <w:bCs/>
          <w:szCs w:val="28"/>
        </w:rPr>
      </w:pPr>
      <w:r w:rsidRPr="00C54042">
        <w:rPr>
          <w:rFonts w:ascii="Arial" w:hAnsi="Arial" w:cs="Arial"/>
          <w:b/>
          <w:szCs w:val="28"/>
        </w:rPr>
        <w:t>PRESIDENTE (Raia).</w:t>
      </w:r>
      <w:r>
        <w:rPr>
          <w:rFonts w:ascii="Arial" w:hAnsi="Arial" w:cs="Arial"/>
          <w:bCs/>
          <w:szCs w:val="28"/>
        </w:rPr>
        <w:t xml:space="preserve"> Grazie </w:t>
      </w:r>
      <w:r w:rsidR="00AA7CFD">
        <w:rPr>
          <w:rFonts w:ascii="Arial" w:hAnsi="Arial" w:cs="Arial"/>
          <w:bCs/>
          <w:szCs w:val="28"/>
        </w:rPr>
        <w:t>Assessore</w:t>
      </w:r>
      <w:r>
        <w:rPr>
          <w:rFonts w:ascii="Arial" w:hAnsi="Arial" w:cs="Arial"/>
          <w:bCs/>
          <w:szCs w:val="28"/>
        </w:rPr>
        <w:t xml:space="preserve"> Marchiello. Il </w:t>
      </w:r>
      <w:r w:rsidR="00AA7CFD">
        <w:rPr>
          <w:rFonts w:ascii="Arial" w:hAnsi="Arial" w:cs="Arial"/>
          <w:bCs/>
          <w:szCs w:val="28"/>
        </w:rPr>
        <w:t>Consiglier</w:t>
      </w:r>
      <w:r>
        <w:rPr>
          <w:rFonts w:ascii="Arial" w:hAnsi="Arial" w:cs="Arial"/>
          <w:bCs/>
          <w:szCs w:val="28"/>
        </w:rPr>
        <w:t xml:space="preserve">e Saiello intende replicare? </w:t>
      </w:r>
    </w:p>
    <w:p w14:paraId="6EF908C3" w14:textId="77777777" w:rsidR="001C09B2" w:rsidRDefault="001C09B2" w:rsidP="001C09B2">
      <w:pPr>
        <w:pStyle w:val="Default"/>
        <w:jc w:val="both"/>
        <w:rPr>
          <w:rFonts w:ascii="Arial" w:hAnsi="Arial" w:cs="Arial"/>
          <w:bCs/>
          <w:szCs w:val="28"/>
        </w:rPr>
      </w:pPr>
      <w:r>
        <w:rPr>
          <w:rFonts w:ascii="Arial" w:hAnsi="Arial" w:cs="Arial"/>
          <w:bCs/>
          <w:szCs w:val="28"/>
        </w:rPr>
        <w:lastRenderedPageBreak/>
        <w:t>Prego Consigliere.</w:t>
      </w:r>
    </w:p>
    <w:p w14:paraId="62D22503" w14:textId="77777777" w:rsidR="001C09B2" w:rsidRPr="00C54042" w:rsidRDefault="001C09B2" w:rsidP="001C09B2">
      <w:pPr>
        <w:pStyle w:val="Default"/>
        <w:jc w:val="both"/>
        <w:rPr>
          <w:rFonts w:ascii="Arial" w:hAnsi="Arial" w:cs="Arial"/>
          <w:b/>
          <w:szCs w:val="28"/>
        </w:rPr>
      </w:pPr>
    </w:p>
    <w:bookmarkEnd w:id="9"/>
    <w:p w14:paraId="32E2CDD1" w14:textId="77777777" w:rsidR="001C09B2" w:rsidRDefault="001C09B2" w:rsidP="001C09B2">
      <w:pPr>
        <w:pStyle w:val="Default"/>
        <w:jc w:val="both"/>
        <w:rPr>
          <w:rFonts w:ascii="Arial" w:hAnsi="Arial" w:cs="Arial"/>
          <w:bCs/>
          <w:szCs w:val="28"/>
        </w:rPr>
      </w:pPr>
      <w:r w:rsidRPr="00C54042">
        <w:rPr>
          <w:rFonts w:ascii="Arial" w:hAnsi="Arial" w:cs="Arial"/>
          <w:b/>
          <w:szCs w:val="28"/>
        </w:rPr>
        <w:t>SAIELLO (M5S).</w:t>
      </w:r>
      <w:r>
        <w:rPr>
          <w:rFonts w:ascii="Arial" w:hAnsi="Arial" w:cs="Arial"/>
          <w:bCs/>
          <w:szCs w:val="28"/>
        </w:rPr>
        <w:t xml:space="preserve"> Assessore, purtroppo non sono soddisfatto di questa risposta, anche perché, diciamo, a corredo di queste criticità c’è stato il Consiglio comunale che si è espresso, insomma, sulla base anche di studi e di persone che conoscono bene quell’area, comunque, i dubbi sollevati, durante l’iter, dalla Città Metropolitana, sulla parte della congestione viaria e dell’Autorità di Bacino la quale ha partecipato, sembrerebbe, alla prima Conferenza mettendo in chiaro che, comunque, i livelli successivi della progettazione sarebbero dovuti passare prima per uno studio delle cavità sottostanti e poi, sembrerebbe che la stessa Autorità di Bacino non fosse presente nell’appuntamento successivo, insomma, ci sono dei dubbi che non sono stati fugati ad oggi, quindi, credo che non si debba insistere, probabilmente, su un progetto se non è fattibile e vagliare, valutare opzioni alternative, perché, magari, ci saranno altri posti meno critici su cui poterlo fare quest’Ospedale o, comunque, quelle risorse che sono destinate, insomma, al potenziamento della sanità locale, perché la Penisola Sorrentina rispente di una carenza, ripeto, perché l’Ospedale di Sorrento e di Vico Equense hanno bisogno proprio di un potenziamento sotto vari punti di vista.</w:t>
      </w:r>
    </w:p>
    <w:p w14:paraId="41FE89B7" w14:textId="77777777" w:rsidR="001C09B2" w:rsidRDefault="001C09B2" w:rsidP="001C09B2">
      <w:pPr>
        <w:pStyle w:val="Default"/>
        <w:jc w:val="both"/>
        <w:rPr>
          <w:rFonts w:ascii="Arial" w:hAnsi="Arial" w:cs="Arial"/>
          <w:bCs/>
          <w:szCs w:val="28"/>
        </w:rPr>
      </w:pPr>
      <w:r>
        <w:rPr>
          <w:rFonts w:ascii="Arial" w:hAnsi="Arial" w:cs="Arial"/>
          <w:bCs/>
          <w:szCs w:val="28"/>
        </w:rPr>
        <w:t>Credo che bisogna, secondo me, aprire una discussione, in primis, con il Sindaco locale, con l’Amministrazione e con tutti gli Enti preposti per capire e vagliare anche con il circondario soluzioni alternative tali da non far perdere quest’occasione, perché la nascita di un’Ospedale è un’occasione per il territorio, quindi, attendiamo degli sviluppi che vadano nella direzione di garantire un potenziamento, ma fugare ogni dubbio sulla sicurezza. Grazie.</w:t>
      </w:r>
    </w:p>
    <w:p w14:paraId="5CF6138F" w14:textId="77777777" w:rsidR="001C09B2" w:rsidRPr="00F56A3B" w:rsidRDefault="001C09B2" w:rsidP="001C09B2">
      <w:pPr>
        <w:pStyle w:val="Default"/>
        <w:jc w:val="center"/>
        <w:rPr>
          <w:rFonts w:ascii="Arial" w:hAnsi="Arial" w:cs="Arial"/>
          <w:b/>
          <w:szCs w:val="28"/>
        </w:rPr>
      </w:pPr>
    </w:p>
    <w:p w14:paraId="67594C3C" w14:textId="47207261" w:rsidR="001C09B2" w:rsidRPr="00F56A3B" w:rsidRDefault="001C09B2" w:rsidP="001C09B2">
      <w:pPr>
        <w:pStyle w:val="Default"/>
        <w:jc w:val="center"/>
        <w:rPr>
          <w:rFonts w:ascii="Arial" w:hAnsi="Arial" w:cs="Arial"/>
          <w:b/>
          <w:szCs w:val="28"/>
        </w:rPr>
      </w:pPr>
      <w:bookmarkStart w:id="10" w:name="presidioos"/>
      <w:r w:rsidRPr="00F56A3B">
        <w:rPr>
          <w:rFonts w:ascii="Arial" w:hAnsi="Arial" w:cs="Arial"/>
          <w:b/>
          <w:szCs w:val="28"/>
        </w:rPr>
        <w:t>CRITICITÀ PRESIDIO OSPEDALIERO “SANT'ALFONSO MARIA DE' LIGUORI" DI SANT’AGATA DE' GOTI (BN)</w:t>
      </w:r>
    </w:p>
    <w:bookmarkEnd w:id="10"/>
    <w:p w14:paraId="67CE7A3A" w14:textId="77777777" w:rsidR="001C09B2" w:rsidRPr="00F56A3B" w:rsidRDefault="001C09B2" w:rsidP="001C09B2">
      <w:pPr>
        <w:pStyle w:val="Default"/>
        <w:jc w:val="both"/>
        <w:rPr>
          <w:rFonts w:ascii="Arial" w:hAnsi="Arial" w:cs="Arial"/>
          <w:b/>
          <w:szCs w:val="28"/>
        </w:rPr>
      </w:pPr>
    </w:p>
    <w:p w14:paraId="7733FA81" w14:textId="77777777" w:rsidR="001C09B2" w:rsidRDefault="001C09B2" w:rsidP="001C09B2">
      <w:pPr>
        <w:pStyle w:val="Default"/>
        <w:jc w:val="both"/>
        <w:rPr>
          <w:rFonts w:ascii="Arial" w:hAnsi="Arial" w:cs="Arial"/>
          <w:bCs/>
          <w:szCs w:val="28"/>
        </w:rPr>
      </w:pPr>
      <w:r w:rsidRPr="00F56A3B">
        <w:rPr>
          <w:rFonts w:ascii="Arial" w:hAnsi="Arial" w:cs="Arial"/>
          <w:b/>
          <w:szCs w:val="28"/>
        </w:rPr>
        <w:t xml:space="preserve">PRESIDENTE (Raia). </w:t>
      </w:r>
      <w:r w:rsidRPr="00F56A3B">
        <w:rPr>
          <w:rFonts w:ascii="Arial" w:hAnsi="Arial" w:cs="Arial"/>
          <w:bCs/>
          <w:szCs w:val="28"/>
        </w:rPr>
        <w:t xml:space="preserve">Passiamo all’interrogazione Reg. Gen. n. 285/2 avente ad oggetto: “Criticità Presidio Ospedaliero </w:t>
      </w:r>
      <w:r>
        <w:rPr>
          <w:rFonts w:ascii="Arial" w:hAnsi="Arial" w:cs="Arial"/>
          <w:bCs/>
          <w:szCs w:val="28"/>
        </w:rPr>
        <w:t>“</w:t>
      </w:r>
      <w:r w:rsidRPr="00F56A3B">
        <w:rPr>
          <w:rFonts w:ascii="Arial" w:hAnsi="Arial" w:cs="Arial"/>
          <w:bCs/>
          <w:szCs w:val="28"/>
        </w:rPr>
        <w:t>Sant'Alfonso Maria de' Liguori" di Sant’Agata de' Goti (BN)</w:t>
      </w:r>
      <w:r>
        <w:rPr>
          <w:rFonts w:ascii="Arial" w:hAnsi="Arial" w:cs="Arial"/>
          <w:bCs/>
          <w:szCs w:val="28"/>
        </w:rPr>
        <w:t>”.</w:t>
      </w:r>
    </w:p>
    <w:p w14:paraId="201E153C" w14:textId="0DD314B2" w:rsidR="001C09B2" w:rsidRDefault="001C09B2" w:rsidP="001C09B2">
      <w:pPr>
        <w:pStyle w:val="Default"/>
        <w:jc w:val="both"/>
        <w:rPr>
          <w:rFonts w:ascii="Arial" w:hAnsi="Arial" w:cs="Arial"/>
          <w:bCs/>
          <w:szCs w:val="28"/>
        </w:rPr>
      </w:pPr>
      <w:r>
        <w:rPr>
          <w:rFonts w:ascii="Arial" w:hAnsi="Arial" w:cs="Arial"/>
          <w:bCs/>
          <w:szCs w:val="28"/>
        </w:rPr>
        <w:t xml:space="preserve">La firma è del </w:t>
      </w:r>
      <w:r w:rsidR="00AA7CFD">
        <w:rPr>
          <w:rFonts w:ascii="Arial" w:hAnsi="Arial" w:cs="Arial"/>
          <w:bCs/>
          <w:szCs w:val="28"/>
        </w:rPr>
        <w:t>Consiglier</w:t>
      </w:r>
      <w:r>
        <w:rPr>
          <w:rFonts w:ascii="Arial" w:hAnsi="Arial" w:cs="Arial"/>
          <w:bCs/>
          <w:szCs w:val="28"/>
        </w:rPr>
        <w:t>e Francesco Cascone. Prego il Consigliere d’intervenire per illustrare la sua interrogazione, ha un minuto a disposizione.</w:t>
      </w:r>
    </w:p>
    <w:p w14:paraId="59AB1ABC" w14:textId="77777777" w:rsidR="00A335A6" w:rsidRDefault="00A335A6" w:rsidP="001C09B2">
      <w:pPr>
        <w:pStyle w:val="Default"/>
        <w:jc w:val="both"/>
        <w:rPr>
          <w:rFonts w:ascii="Arial" w:hAnsi="Arial" w:cs="Arial"/>
          <w:bCs/>
          <w:szCs w:val="28"/>
        </w:rPr>
      </w:pPr>
    </w:p>
    <w:p w14:paraId="4594341D" w14:textId="65A3D83A" w:rsidR="001C09B2" w:rsidRDefault="001C09B2" w:rsidP="001C09B2">
      <w:pPr>
        <w:pStyle w:val="Default"/>
        <w:jc w:val="both"/>
        <w:rPr>
          <w:rFonts w:ascii="Arial" w:hAnsi="Arial" w:cs="Arial"/>
          <w:bCs/>
          <w:szCs w:val="28"/>
        </w:rPr>
      </w:pPr>
      <w:r w:rsidRPr="007B39D2">
        <w:rPr>
          <w:rFonts w:ascii="Arial" w:hAnsi="Arial" w:cs="Arial"/>
          <w:b/>
          <w:szCs w:val="28"/>
        </w:rPr>
        <w:t xml:space="preserve">CASCONE (Misto). </w:t>
      </w:r>
      <w:r w:rsidRPr="007B39D2">
        <w:rPr>
          <w:rFonts w:ascii="Arial" w:hAnsi="Arial" w:cs="Arial"/>
          <w:bCs/>
          <w:szCs w:val="28"/>
        </w:rPr>
        <w:t>Grazie Presidente.</w:t>
      </w:r>
      <w:r>
        <w:rPr>
          <w:rFonts w:ascii="Arial" w:hAnsi="Arial" w:cs="Arial"/>
          <w:bCs/>
          <w:szCs w:val="28"/>
        </w:rPr>
        <w:t xml:space="preserve"> </w:t>
      </w:r>
    </w:p>
    <w:p w14:paraId="61A02090"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P</w:t>
      </w:r>
      <w:r>
        <w:rPr>
          <w:rFonts w:ascii="Arial" w:hAnsi="Arial" w:cs="Arial"/>
          <w:bCs/>
          <w:szCs w:val="28"/>
        </w:rPr>
        <w:t>remesso:</w:t>
      </w:r>
    </w:p>
    <w:p w14:paraId="570E20F5"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1. che con DCA n. 57 del 07.11.2017 è stato decretato l'accorpamento del Presidio Ospedaliero Sant' Alfonso M. dei Liguori di Sant'Agata de</w:t>
      </w:r>
      <w:r>
        <w:rPr>
          <w:rFonts w:ascii="Arial" w:hAnsi="Arial" w:cs="Arial"/>
          <w:bCs/>
          <w:szCs w:val="28"/>
        </w:rPr>
        <w:t>’</w:t>
      </w:r>
      <w:r w:rsidRPr="007B39D2">
        <w:rPr>
          <w:rFonts w:ascii="Arial" w:hAnsi="Arial" w:cs="Arial"/>
          <w:bCs/>
          <w:szCs w:val="28"/>
        </w:rPr>
        <w:t xml:space="preserve"> Goti (già appartenente alla ASL Benevento) alla ex Azienda Ospedaliera G. Rummo (oggi Azienda Ospedaliera San Pio) al fine della istituzione di un Polo Oncologico presso il Presidio Sant' Alfonso;</w:t>
      </w:r>
    </w:p>
    <w:p w14:paraId="54133F61"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 xml:space="preserve">2. che con DCA n. 103 del 28.12.2018 ad oggetto "Piano Regionale di programmazione della rete ospedaliera ai sensi del DM 70/2015 - Aggiornamento di dicembre 2018" la configurazione dell'Azienda ospedaliera San Pio ha previsto, per l'annesso stabilimento di Sant'Agata dei Goti, la classificazione di "Pronto Soccorso in zona disagiata dotato di un reparto di 20 posti letto di medicina generale, una chirurgia elettiva ridotta che effettua interventi di </w:t>
      </w:r>
      <w:r>
        <w:rPr>
          <w:rFonts w:ascii="Arial" w:hAnsi="Arial" w:cs="Arial"/>
          <w:bCs/>
          <w:szCs w:val="28"/>
        </w:rPr>
        <w:t>D</w:t>
      </w:r>
      <w:r w:rsidRPr="007B39D2">
        <w:rPr>
          <w:rFonts w:ascii="Arial" w:hAnsi="Arial" w:cs="Arial"/>
          <w:bCs/>
          <w:szCs w:val="28"/>
        </w:rPr>
        <w:t xml:space="preserve">ay </w:t>
      </w:r>
      <w:r>
        <w:rPr>
          <w:rFonts w:ascii="Arial" w:hAnsi="Arial" w:cs="Arial"/>
          <w:bCs/>
          <w:szCs w:val="28"/>
        </w:rPr>
        <w:t>S</w:t>
      </w:r>
      <w:r w:rsidRPr="007B39D2">
        <w:rPr>
          <w:rFonts w:ascii="Arial" w:hAnsi="Arial" w:cs="Arial"/>
          <w:bCs/>
          <w:szCs w:val="28"/>
        </w:rPr>
        <w:t xml:space="preserve">urgery e di </w:t>
      </w:r>
      <w:r>
        <w:rPr>
          <w:rFonts w:ascii="Arial" w:hAnsi="Arial" w:cs="Arial"/>
          <w:bCs/>
          <w:szCs w:val="28"/>
        </w:rPr>
        <w:t>W</w:t>
      </w:r>
      <w:r w:rsidRPr="007B39D2">
        <w:rPr>
          <w:rFonts w:ascii="Arial" w:hAnsi="Arial" w:cs="Arial"/>
          <w:bCs/>
          <w:szCs w:val="28"/>
        </w:rPr>
        <w:t>eek</w:t>
      </w:r>
      <w:r>
        <w:rPr>
          <w:rFonts w:ascii="Arial" w:hAnsi="Arial" w:cs="Arial"/>
          <w:bCs/>
          <w:szCs w:val="28"/>
        </w:rPr>
        <w:t xml:space="preserve"> S</w:t>
      </w:r>
      <w:r w:rsidRPr="007B39D2">
        <w:rPr>
          <w:rFonts w:ascii="Arial" w:hAnsi="Arial" w:cs="Arial"/>
          <w:bCs/>
          <w:szCs w:val="28"/>
        </w:rPr>
        <w:t>urgery con la possibilità di appoggio nei letti di medicina per i casi che non possono essere dimessi in giornata, posti letto dell'area post acuta e una funzione oncologica finalizzata all'inserimento dei pazienti nei PDTA che fanno capo al</w:t>
      </w:r>
      <w:r>
        <w:rPr>
          <w:rFonts w:ascii="Arial" w:hAnsi="Arial" w:cs="Arial"/>
          <w:bCs/>
          <w:szCs w:val="28"/>
        </w:rPr>
        <w:t xml:space="preserve"> </w:t>
      </w:r>
      <w:r w:rsidRPr="007B39D2">
        <w:rPr>
          <w:rFonts w:ascii="Arial" w:hAnsi="Arial" w:cs="Arial"/>
          <w:bCs/>
          <w:szCs w:val="28"/>
        </w:rPr>
        <w:t>CORP del Presidio "Rummo";</w:t>
      </w:r>
    </w:p>
    <w:p w14:paraId="0173470E"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 xml:space="preserve">3. che con DCA n. 41 del 09.05.2019 è stata disposta la rimodulazione del DCA n. 103/2018 relativamente alla AORN "San Pio" (Macroarea Avellino/Benevento) e specificatamente per il Presidio Ospedaliero San' Alfonso dei Liguori di Sant'Agata dei Goti, riconfigurandolo come </w:t>
      </w:r>
      <w:r w:rsidRPr="007B39D2">
        <w:rPr>
          <w:rFonts w:ascii="Arial" w:hAnsi="Arial" w:cs="Arial"/>
          <w:bCs/>
          <w:szCs w:val="28"/>
        </w:rPr>
        <w:lastRenderedPageBreak/>
        <w:t>Presidio di Pronto Soccorso (ai sensi del D.M. 70/15) e dotandolo di posti letto di Medicina Generale, Chirurgia Generale, Cardiologia, Ortopedia, Anestesia e Rianimazione, integrati con posti letto di Lungodegenza, Riabilitazione e Oncologia, con acceleratore lineare, (questi ultimi per far s</w:t>
      </w:r>
      <w:r>
        <w:rPr>
          <w:rFonts w:ascii="Arial" w:hAnsi="Arial" w:cs="Arial"/>
          <w:bCs/>
          <w:szCs w:val="28"/>
        </w:rPr>
        <w:t>ì</w:t>
      </w:r>
      <w:r w:rsidRPr="007B39D2">
        <w:rPr>
          <w:rFonts w:ascii="Arial" w:hAnsi="Arial" w:cs="Arial"/>
          <w:bCs/>
          <w:szCs w:val="28"/>
        </w:rPr>
        <w:t xml:space="preserve"> che il P.O. entrasse a far parte integrante della rete regionale di assistenza ai pazienti oncologici) oltre ad un servizio di Radiologia.</w:t>
      </w:r>
    </w:p>
    <w:p w14:paraId="3E799D42"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4. che con il DCA di cui al precedente punto 3., nel ridefinire la configurazione complessiva dell'Azienda Ospedaliera "San Pio" con il Presidio Rummo e il Presidio Sant'Agata dei Goti si è dato atto:</w:t>
      </w:r>
    </w:p>
    <w:p w14:paraId="5A92B728"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 che la nuova distribuzione dei posti letto, rispetto alla programmazione adottata con Decreto Commissariale n. 103/2018, già valutato positivamente dal Tavolo Tecnico per la verifica dell'attuazione del Decreto ministeriale 70/2015 ed approvato dal Tavolo di Verifica degli adempimenti regionali con il Comitato LEA, nella seduta dell'11.</w:t>
      </w:r>
      <w:r>
        <w:rPr>
          <w:rFonts w:ascii="Arial" w:hAnsi="Arial" w:cs="Arial"/>
          <w:bCs/>
          <w:szCs w:val="28"/>
        </w:rPr>
        <w:t>0</w:t>
      </w:r>
      <w:r w:rsidRPr="007B39D2">
        <w:rPr>
          <w:rFonts w:ascii="Arial" w:hAnsi="Arial" w:cs="Arial"/>
          <w:bCs/>
          <w:szCs w:val="28"/>
        </w:rPr>
        <w:t>4.2019,</w:t>
      </w:r>
      <w:r>
        <w:rPr>
          <w:rFonts w:ascii="Arial" w:hAnsi="Arial" w:cs="Arial"/>
          <w:bCs/>
          <w:szCs w:val="28"/>
        </w:rPr>
        <w:t xml:space="preserve"> </w:t>
      </w:r>
      <w:r w:rsidRPr="007B39D2">
        <w:rPr>
          <w:rFonts w:ascii="Arial" w:hAnsi="Arial" w:cs="Arial"/>
          <w:bCs/>
          <w:szCs w:val="28"/>
        </w:rPr>
        <w:t>a) mantiene invariati i seguenti parametri:</w:t>
      </w:r>
    </w:p>
    <w:p w14:paraId="49895817"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 numero di posti letto complessivi dell'Azienda Ospedaliera "San Pio" e della</w:t>
      </w:r>
      <w:r>
        <w:rPr>
          <w:rFonts w:ascii="Arial" w:hAnsi="Arial" w:cs="Arial"/>
          <w:bCs/>
          <w:szCs w:val="28"/>
        </w:rPr>
        <w:t xml:space="preserve"> </w:t>
      </w:r>
      <w:r w:rsidRPr="007B39D2">
        <w:rPr>
          <w:rFonts w:ascii="Arial" w:hAnsi="Arial" w:cs="Arial"/>
          <w:bCs/>
          <w:szCs w:val="28"/>
        </w:rPr>
        <w:t>Macro Area Avellino-Benevento;</w:t>
      </w:r>
    </w:p>
    <w:p w14:paraId="35054D09" w14:textId="77777777" w:rsidR="001C09B2" w:rsidRDefault="001C09B2" w:rsidP="001C09B2">
      <w:pPr>
        <w:pStyle w:val="Default"/>
        <w:jc w:val="both"/>
        <w:rPr>
          <w:rFonts w:ascii="Arial" w:hAnsi="Arial" w:cs="Arial"/>
          <w:bCs/>
          <w:szCs w:val="28"/>
        </w:rPr>
      </w:pPr>
      <w:r w:rsidRPr="007B39D2">
        <w:rPr>
          <w:rFonts w:ascii="Arial" w:hAnsi="Arial" w:cs="Arial"/>
          <w:bCs/>
          <w:szCs w:val="28"/>
        </w:rPr>
        <w:t>- rapporto tra numero di posti letto programmati per acuti e numero di posti letto</w:t>
      </w:r>
      <w:r>
        <w:rPr>
          <w:rFonts w:ascii="Arial" w:hAnsi="Arial" w:cs="Arial"/>
          <w:bCs/>
          <w:szCs w:val="28"/>
        </w:rPr>
        <w:t xml:space="preserve"> </w:t>
      </w:r>
      <w:r w:rsidRPr="007B39D2">
        <w:rPr>
          <w:rFonts w:ascii="Arial" w:hAnsi="Arial" w:cs="Arial"/>
          <w:bCs/>
          <w:szCs w:val="28"/>
        </w:rPr>
        <w:t>programmati per post- acuti;</w:t>
      </w:r>
    </w:p>
    <w:p w14:paraId="27693494"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numero delle UOC programmate e relative discipline;</w:t>
      </w:r>
    </w:p>
    <w:p w14:paraId="0A12D13C"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b) incrementa di 1 il numero di Pronto Soccorso regionali e riduce di 1 il numero di Pronto Soccorso regionali in deroga;</w:t>
      </w:r>
    </w:p>
    <w:p w14:paraId="0EF19882"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c) non impatta sull'organizzazione delle reti tempo dipendenti.</w:t>
      </w:r>
    </w:p>
    <w:p w14:paraId="65745F0F"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5. che con delibera di Giunta Regionale n. 288 del 16/5/2023 ad oggetto "Attività oncologica</w:t>
      </w:r>
    </w:p>
    <w:p w14:paraId="3C6FA641"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I.N.T. - IRCCS "Fondazione G. Pascale presso P.O. Sant'Alfonso dei Liguori di Sant'Agata de</w:t>
      </w:r>
      <w:r>
        <w:rPr>
          <w:rFonts w:ascii="Arial" w:hAnsi="Arial" w:cs="Arial"/>
          <w:bCs/>
          <w:szCs w:val="28"/>
        </w:rPr>
        <w:t>’</w:t>
      </w:r>
      <w:r w:rsidRPr="007B39D2">
        <w:rPr>
          <w:rFonts w:ascii="Arial" w:hAnsi="Arial" w:cs="Arial"/>
          <w:bCs/>
          <w:szCs w:val="28"/>
        </w:rPr>
        <w:t xml:space="preserve"> Goti" è stato disposto, tra l'altro, ad integrazione di quanto previsto dal DCA n. 103/2018 e ss.mm. e ii., la destinazione all'I.N.T. IRCCS "Fondazione G. Pascale" dell'intero secondo piano del P.O. Sant'Alfonso di Sant'Agata de' Goti, con la dotazione di 24 posti letto, con la precisazione che gli stessi saranno utilizzati direttamente dall'I.N.T. Pascale per attività oncologiche, chirurgiche e cliniche;</w:t>
      </w:r>
    </w:p>
    <w:p w14:paraId="2249E35B"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6. che con la delibera de qua è stato inoltre disposto la stipula di apposito Accordo Interaziendale finalizzato alla disciplina degli insorgenti rapporti tra l'I.N.T. IRCCS "Fondazione G.</w:t>
      </w:r>
      <w:r>
        <w:rPr>
          <w:rFonts w:ascii="Arial" w:hAnsi="Arial" w:cs="Arial"/>
          <w:bCs/>
          <w:szCs w:val="28"/>
        </w:rPr>
        <w:t xml:space="preserve"> </w:t>
      </w:r>
      <w:r w:rsidRPr="007B39D2">
        <w:rPr>
          <w:rFonts w:ascii="Arial" w:hAnsi="Arial" w:cs="Arial"/>
          <w:bCs/>
          <w:szCs w:val="28"/>
        </w:rPr>
        <w:t>Pascale" e l'AORN San Pio disciplinante puntualmente ogni aspetto relativo alle modalità organizzative della collaborazione e ogni aspetto collegato alle disposizioni ex DGRC</w:t>
      </w:r>
      <w:r>
        <w:rPr>
          <w:rFonts w:ascii="Arial" w:hAnsi="Arial" w:cs="Arial"/>
          <w:bCs/>
          <w:szCs w:val="28"/>
        </w:rPr>
        <w:t xml:space="preserve"> </w:t>
      </w:r>
      <w:r w:rsidRPr="007B39D2">
        <w:rPr>
          <w:rFonts w:ascii="Arial" w:hAnsi="Arial" w:cs="Arial"/>
          <w:bCs/>
          <w:szCs w:val="28"/>
        </w:rPr>
        <w:t>288/2023, nonché le modalità e i termini di ristoro dei costi che in prima istanza faranno carico all'AORN San Pio in conseguenza delle attività svolte dall'I.N.T. Pascale.</w:t>
      </w:r>
    </w:p>
    <w:p w14:paraId="07A3E870" w14:textId="77777777" w:rsidR="001C09B2" w:rsidRPr="007B39D2" w:rsidRDefault="001C09B2" w:rsidP="001C09B2">
      <w:pPr>
        <w:pStyle w:val="Default"/>
        <w:jc w:val="both"/>
        <w:rPr>
          <w:rFonts w:ascii="Arial" w:hAnsi="Arial" w:cs="Arial"/>
          <w:bCs/>
          <w:szCs w:val="28"/>
        </w:rPr>
      </w:pPr>
      <w:r>
        <w:rPr>
          <w:rFonts w:ascii="Arial" w:hAnsi="Arial" w:cs="Arial"/>
          <w:bCs/>
          <w:szCs w:val="28"/>
        </w:rPr>
        <w:t>C</w:t>
      </w:r>
      <w:r w:rsidRPr="007B39D2">
        <w:rPr>
          <w:rFonts w:ascii="Arial" w:hAnsi="Arial" w:cs="Arial"/>
          <w:bCs/>
          <w:szCs w:val="28"/>
        </w:rPr>
        <w:t>onsiderato</w:t>
      </w:r>
      <w:r>
        <w:rPr>
          <w:rFonts w:ascii="Arial" w:hAnsi="Arial" w:cs="Arial"/>
          <w:bCs/>
          <w:szCs w:val="28"/>
        </w:rPr>
        <w:t>:</w:t>
      </w:r>
    </w:p>
    <w:p w14:paraId="3618C404"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1. che il disposto del DCA n. 57/2017 ha trovato applicazione per il solo accorpamento del</w:t>
      </w:r>
    </w:p>
    <w:p w14:paraId="6F249130"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Presidio Ospedaliero Sant' Alfonso dei Liguori di Sant'Agata dei Goti (già appartenente alla</w:t>
      </w:r>
    </w:p>
    <w:p w14:paraId="68E2C011"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ASL Benevento) alla ex Azienda Ospedaliera G. Rummo, oggi rinominata Azienda</w:t>
      </w:r>
      <w:r>
        <w:rPr>
          <w:rFonts w:ascii="Arial" w:hAnsi="Arial" w:cs="Arial"/>
          <w:bCs/>
          <w:szCs w:val="28"/>
        </w:rPr>
        <w:t xml:space="preserve"> </w:t>
      </w:r>
      <w:r w:rsidRPr="007B39D2">
        <w:rPr>
          <w:rFonts w:ascii="Arial" w:hAnsi="Arial" w:cs="Arial"/>
          <w:bCs/>
          <w:szCs w:val="28"/>
        </w:rPr>
        <w:t>Ospedaliera San Pio;</w:t>
      </w:r>
    </w:p>
    <w:p w14:paraId="5DEF4017"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2. che il disposto del DCA 41/2019 è stato del tutto inattuato in quanto, di fatto, il riattivato</w:t>
      </w:r>
    </w:p>
    <w:p w14:paraId="3E7A8C1F"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Pronto Soccorso versa in uno stato di totale disfacimento sia organizzativo che strutturale senza alcun intervento di efficientamento da parte del management del presidio San Pio ex</w:t>
      </w:r>
    </w:p>
    <w:p w14:paraId="7E5E4BF6"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Azienda Ospedaliera Rummo;</w:t>
      </w:r>
    </w:p>
    <w:p w14:paraId="0295203F"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3. che la DGRC n.</w:t>
      </w:r>
      <w:r>
        <w:rPr>
          <w:rFonts w:ascii="Arial" w:hAnsi="Arial" w:cs="Arial"/>
          <w:bCs/>
          <w:szCs w:val="28"/>
        </w:rPr>
        <w:t xml:space="preserve"> </w:t>
      </w:r>
      <w:r w:rsidRPr="007B39D2">
        <w:rPr>
          <w:rFonts w:ascii="Arial" w:hAnsi="Arial" w:cs="Arial"/>
          <w:bCs/>
          <w:szCs w:val="28"/>
        </w:rPr>
        <w:t>288/2023, a distanza di circa 5 mesi, risulta del tutto inattuata e addirittura non è stato ancora definito, ad oggi, nemmeno l'Accordo Interaziendale per la disciplina dei rapporti tra l'I.N.T. Pascale e l'AORN San Pio</w:t>
      </w:r>
      <w:r>
        <w:rPr>
          <w:rFonts w:ascii="Arial" w:hAnsi="Arial" w:cs="Arial"/>
          <w:bCs/>
          <w:szCs w:val="28"/>
        </w:rPr>
        <w:t>.</w:t>
      </w:r>
    </w:p>
    <w:p w14:paraId="2E02B860"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R</w:t>
      </w:r>
      <w:r>
        <w:rPr>
          <w:rFonts w:ascii="Arial" w:hAnsi="Arial" w:cs="Arial"/>
          <w:bCs/>
          <w:szCs w:val="28"/>
        </w:rPr>
        <w:t>ilevato:</w:t>
      </w:r>
    </w:p>
    <w:p w14:paraId="39680A27"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lastRenderedPageBreak/>
        <w:t>1. che tale situazione, se collegata alle criticità dei numeri abnormi che presentano le liste di attesa per patologie oncologiche, sia chirurgiche che cliniche, determina gravi e, in molti casi, fatali ripercussioni sugli utenti/pazienti oncologici, tenuto conto che per la cura e la prevenzione delle neoplasie è fondamentale il fattore "tempo";</w:t>
      </w:r>
    </w:p>
    <w:p w14:paraId="675A4B63"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2. che, stante gli atti richiamati in premessa, è necessario procedere ad una rapida attuazione degli interventi già decretati e diretti ad una piena e completa operatività del Presidio Ospedaliero di Sant'Agata dei Goti, ricompreso nell'Azienda Ospedaliera San Pio;</w:t>
      </w:r>
    </w:p>
    <w:p w14:paraId="0E0B1146" w14:textId="77777777" w:rsidR="001C09B2" w:rsidRPr="007B39D2" w:rsidRDefault="001C09B2" w:rsidP="001C09B2">
      <w:pPr>
        <w:pStyle w:val="Default"/>
        <w:jc w:val="both"/>
        <w:rPr>
          <w:rFonts w:ascii="Arial" w:hAnsi="Arial" w:cs="Arial"/>
          <w:bCs/>
          <w:szCs w:val="28"/>
        </w:rPr>
      </w:pPr>
      <w:r w:rsidRPr="007B39D2">
        <w:rPr>
          <w:rFonts w:ascii="Arial" w:hAnsi="Arial" w:cs="Arial"/>
          <w:bCs/>
          <w:szCs w:val="28"/>
        </w:rPr>
        <w:t>Tutto quanto premesso, considerato e rilevato</w:t>
      </w:r>
      <w:r>
        <w:rPr>
          <w:rFonts w:ascii="Arial" w:hAnsi="Arial" w:cs="Arial"/>
          <w:bCs/>
          <w:szCs w:val="28"/>
        </w:rPr>
        <w:t xml:space="preserve"> s</w:t>
      </w:r>
      <w:r w:rsidRPr="007B39D2">
        <w:rPr>
          <w:rFonts w:ascii="Arial" w:hAnsi="Arial" w:cs="Arial"/>
          <w:bCs/>
          <w:szCs w:val="28"/>
        </w:rPr>
        <w:t>i interroga il Presidente della Giunta Regionale della Campania</w:t>
      </w:r>
      <w:r>
        <w:rPr>
          <w:rFonts w:ascii="Arial" w:hAnsi="Arial" w:cs="Arial"/>
          <w:bCs/>
          <w:szCs w:val="28"/>
        </w:rPr>
        <w:t>:</w:t>
      </w:r>
    </w:p>
    <w:p w14:paraId="59A26B04" w14:textId="77777777" w:rsidR="001C09B2" w:rsidRDefault="001C09B2" w:rsidP="001C09B2">
      <w:pPr>
        <w:pStyle w:val="Default"/>
        <w:jc w:val="both"/>
        <w:rPr>
          <w:rFonts w:ascii="Arial" w:hAnsi="Arial" w:cs="Arial"/>
          <w:bCs/>
          <w:szCs w:val="28"/>
        </w:rPr>
      </w:pPr>
      <w:r w:rsidRPr="007B39D2">
        <w:rPr>
          <w:rFonts w:ascii="Arial" w:hAnsi="Arial" w:cs="Arial"/>
          <w:bCs/>
          <w:szCs w:val="28"/>
        </w:rPr>
        <w:t>per conoscere quali sono le iniziative dirette a dare piena attuazione alle disposizioni di cui alle decretazioni richiamate in premessa e nel caso specifico, i tempi di attivazione, presso il P.O. di Sant'Agata de' Goti, delle attività oncologiche, chirurgiche e cliniche, che dovranno essere svolte dall'I.N.T. Pascale ex DGRC 288/2023 nonché, le iniziative per rafforzare il Pronto Soccorso del Presidio Sant'Alfonso M. dei Liguori di S. Agata dei Goti e, in caso di risposta positiva, se si è tenuto conto della necessità di localizzare presso la struttura, allo stato risultante semivuota, i servizi sanitari previsti dai provvedimenti regionali sopra richiamati</w:t>
      </w:r>
      <w:r>
        <w:rPr>
          <w:rFonts w:ascii="Arial" w:hAnsi="Arial" w:cs="Arial"/>
          <w:bCs/>
          <w:szCs w:val="28"/>
        </w:rPr>
        <w:t>.</w:t>
      </w:r>
    </w:p>
    <w:p w14:paraId="46F06852" w14:textId="77777777" w:rsidR="001C09B2" w:rsidRDefault="001C09B2" w:rsidP="001C09B2">
      <w:pPr>
        <w:pStyle w:val="Default"/>
        <w:jc w:val="both"/>
        <w:rPr>
          <w:rFonts w:ascii="Arial" w:hAnsi="Arial" w:cs="Arial"/>
          <w:bCs/>
          <w:szCs w:val="28"/>
        </w:rPr>
      </w:pPr>
    </w:p>
    <w:p w14:paraId="0FDEF2E6" w14:textId="4ED69650" w:rsidR="001C09B2" w:rsidRPr="00632C23" w:rsidRDefault="001C09B2" w:rsidP="001C09B2">
      <w:pPr>
        <w:pStyle w:val="Default"/>
        <w:jc w:val="both"/>
        <w:rPr>
          <w:rFonts w:ascii="Arial" w:hAnsi="Arial" w:cs="Arial"/>
          <w:bCs/>
          <w:szCs w:val="28"/>
        </w:rPr>
      </w:pPr>
      <w:r w:rsidRPr="00632C23">
        <w:rPr>
          <w:rFonts w:ascii="Arial" w:hAnsi="Arial" w:cs="Arial"/>
          <w:b/>
          <w:szCs w:val="28"/>
        </w:rPr>
        <w:t>PRESIDENTE (Raia).</w:t>
      </w:r>
      <w:r>
        <w:rPr>
          <w:rFonts w:ascii="Arial" w:hAnsi="Arial" w:cs="Arial"/>
          <w:b/>
          <w:szCs w:val="28"/>
        </w:rPr>
        <w:t xml:space="preserve"> </w:t>
      </w:r>
      <w:r w:rsidRPr="00632C23">
        <w:rPr>
          <w:rFonts w:ascii="Arial" w:hAnsi="Arial" w:cs="Arial"/>
          <w:bCs/>
          <w:szCs w:val="28"/>
        </w:rPr>
        <w:t xml:space="preserve">Grazie </w:t>
      </w:r>
      <w:r w:rsidR="00AA7CFD">
        <w:rPr>
          <w:rFonts w:ascii="Arial" w:hAnsi="Arial" w:cs="Arial"/>
          <w:bCs/>
          <w:szCs w:val="28"/>
        </w:rPr>
        <w:t>Consiglier</w:t>
      </w:r>
      <w:r w:rsidRPr="00632C23">
        <w:rPr>
          <w:rFonts w:ascii="Arial" w:hAnsi="Arial" w:cs="Arial"/>
          <w:bCs/>
          <w:szCs w:val="28"/>
        </w:rPr>
        <w:t>e Cascone, concedo la parola all’</w:t>
      </w:r>
      <w:r w:rsidR="00AA7CFD">
        <w:rPr>
          <w:rFonts w:ascii="Arial" w:hAnsi="Arial" w:cs="Arial"/>
          <w:bCs/>
          <w:szCs w:val="28"/>
        </w:rPr>
        <w:t>Assessore</w:t>
      </w:r>
      <w:r w:rsidRPr="00632C23">
        <w:rPr>
          <w:rFonts w:ascii="Arial" w:hAnsi="Arial" w:cs="Arial"/>
          <w:bCs/>
          <w:szCs w:val="28"/>
        </w:rPr>
        <w:t xml:space="preserve"> Marchiello in luogo del Presidente della Giunta regionale. Ha diritto di rispondere all’interrogazione per 3 minuti. </w:t>
      </w:r>
    </w:p>
    <w:p w14:paraId="7719249D" w14:textId="77777777" w:rsidR="001C09B2" w:rsidRPr="00632C23" w:rsidRDefault="001C09B2" w:rsidP="001C09B2">
      <w:pPr>
        <w:pStyle w:val="Default"/>
        <w:jc w:val="both"/>
        <w:rPr>
          <w:rFonts w:ascii="Arial" w:hAnsi="Arial" w:cs="Arial"/>
          <w:b/>
          <w:szCs w:val="28"/>
        </w:rPr>
      </w:pPr>
    </w:p>
    <w:p w14:paraId="1A9E8AAE" w14:textId="77777777" w:rsidR="001C09B2" w:rsidRPr="00632C23" w:rsidRDefault="001C09B2" w:rsidP="001C09B2">
      <w:pPr>
        <w:pStyle w:val="Default"/>
        <w:jc w:val="both"/>
        <w:rPr>
          <w:rFonts w:ascii="Arial" w:hAnsi="Arial" w:cs="Arial"/>
          <w:bCs/>
          <w:szCs w:val="28"/>
        </w:rPr>
      </w:pPr>
      <w:bookmarkStart w:id="11" w:name="_Hlk146728061"/>
      <w:r w:rsidRPr="00632C23">
        <w:rPr>
          <w:rFonts w:ascii="Arial" w:hAnsi="Arial" w:cs="Arial"/>
          <w:b/>
          <w:szCs w:val="28"/>
        </w:rPr>
        <w:t xml:space="preserve">MARCHIELLO, Assessore alle Attività Produttive. </w:t>
      </w:r>
      <w:r w:rsidRPr="00632C23">
        <w:rPr>
          <w:rFonts w:ascii="Arial" w:hAnsi="Arial" w:cs="Arial"/>
          <w:bCs/>
          <w:szCs w:val="28"/>
        </w:rPr>
        <w:t>Grazie Presidente.</w:t>
      </w:r>
    </w:p>
    <w:p w14:paraId="4F3B0190" w14:textId="77777777" w:rsidR="001C09B2" w:rsidRDefault="001C09B2" w:rsidP="001C09B2">
      <w:pPr>
        <w:pStyle w:val="Default"/>
        <w:jc w:val="both"/>
        <w:rPr>
          <w:rFonts w:ascii="Arial" w:hAnsi="Arial" w:cs="Arial"/>
          <w:bCs/>
          <w:szCs w:val="28"/>
        </w:rPr>
      </w:pPr>
      <w:r w:rsidRPr="00632C23">
        <w:rPr>
          <w:rFonts w:ascii="Arial" w:hAnsi="Arial" w:cs="Arial"/>
          <w:bCs/>
          <w:szCs w:val="28"/>
        </w:rPr>
        <w:t>In merito ai quesiti</w:t>
      </w:r>
      <w:r>
        <w:rPr>
          <w:rFonts w:ascii="Arial" w:hAnsi="Arial" w:cs="Arial"/>
          <w:bCs/>
          <w:szCs w:val="28"/>
        </w:rPr>
        <w:t>, la Fondazione Pascale, per il tramite della Direzione Generale della Salute, ha fornito questi elementi: l’oncologia del Pascale è già attiva presso il Presidio Ospedaliero di Sant’Agata de’ Goti con la struttura complessa di oncologia clinica sperimentale del melanoma diretta dal professor Paolo Antonio Ascierto, il tutto in rapporto di convenzione con l’Azienda San Pio di Benevento per lo svolgimento di attività diagnostiche e chirurgiche.</w:t>
      </w:r>
    </w:p>
    <w:p w14:paraId="25B7CEAD" w14:textId="77777777" w:rsidR="001C09B2" w:rsidRDefault="001C09B2" w:rsidP="001C09B2">
      <w:pPr>
        <w:pStyle w:val="Default"/>
        <w:jc w:val="both"/>
        <w:rPr>
          <w:rFonts w:ascii="Arial" w:hAnsi="Arial" w:cs="Arial"/>
          <w:bCs/>
          <w:szCs w:val="28"/>
        </w:rPr>
      </w:pPr>
      <w:r>
        <w:rPr>
          <w:rFonts w:ascii="Arial" w:hAnsi="Arial" w:cs="Arial"/>
          <w:bCs/>
          <w:szCs w:val="28"/>
        </w:rPr>
        <w:t>Tali attività, una volta data esecuzione alla delibera di Giunta n. 288/2023, saranno svolte direttamente dall’Istituto Pascale.</w:t>
      </w:r>
    </w:p>
    <w:p w14:paraId="178082C4" w14:textId="77777777" w:rsidR="001C09B2" w:rsidRDefault="001C09B2" w:rsidP="001C09B2">
      <w:pPr>
        <w:pStyle w:val="Default"/>
        <w:jc w:val="both"/>
        <w:rPr>
          <w:rFonts w:ascii="Arial" w:hAnsi="Arial" w:cs="Arial"/>
          <w:bCs/>
          <w:szCs w:val="28"/>
        </w:rPr>
      </w:pPr>
      <w:r>
        <w:rPr>
          <w:rFonts w:ascii="Arial" w:hAnsi="Arial" w:cs="Arial"/>
          <w:bCs/>
          <w:szCs w:val="28"/>
        </w:rPr>
        <w:t>È attualmente in corso di definizione, a cura dei gruppi di lavoro formalmente costituiti, sia dalla Fondazione Pascale sia dall’Azienda San Pio, l’accordo interaziendale previsto dalla delibera n. 288, per la disciplina dei rapporti insorgenti tra le due aziende per effetto dell’esecuzione della stessa delibera.</w:t>
      </w:r>
    </w:p>
    <w:p w14:paraId="38254A5B" w14:textId="77777777" w:rsidR="001C09B2" w:rsidRDefault="001C09B2" w:rsidP="001C09B2">
      <w:pPr>
        <w:pStyle w:val="Default"/>
        <w:jc w:val="both"/>
        <w:rPr>
          <w:rFonts w:ascii="Arial" w:hAnsi="Arial" w:cs="Arial"/>
          <w:bCs/>
          <w:szCs w:val="28"/>
        </w:rPr>
      </w:pPr>
      <w:r>
        <w:rPr>
          <w:rFonts w:ascii="Arial" w:hAnsi="Arial" w:cs="Arial"/>
          <w:bCs/>
          <w:szCs w:val="28"/>
        </w:rPr>
        <w:t xml:space="preserve">Parimenti, sono in corso le procedure di acquisizione del personale necessario ed indispensabile all’Istituto Nazionale Tumori Pascale ai fini della piena applicazione di quanto disposto con la predetta delibera che prevede che venga destinato all’Istituto Fondazione Pascale l’intero secondo piano del Presidio Ospedaliero Sant’Alfonso di Sant’Agata de’ Goti con la dotazione di 24 posti letto, con la precisazione che gli stessi saranno utilizzati direttamente dall’Istituto Pascale per attività oncologiche, chirurgiche e cliniche, quindi, ovviamente, serve il personale. Le attività in corso consentiranno alla Fondazione Pascale di prendere possesso dell’intero secondo piano del presidio di Sant’Agata de’ Goti entro il prossimo 31 dicembre 2023, attivando, progressivamente, i 24 posti letto occorrenti per le attività oncologiche, chirurgiche e cliniche. Posti letto e l’Istituto Pascale gestirà direttamente così come disposto dalla richiamata delibera. L’inizio delle attività è previsto per il successivo 2 gennaio 2024, le attività in argomento, ovvero i servizi oncologici sia clinici sia chirurgici, inclusi anche i trattamenti chemioterapici e le attività di Day Hospital e Day Surgery, saranno progressivamente implementate in rapporto alla </w:t>
      </w:r>
      <w:r>
        <w:rPr>
          <w:rFonts w:ascii="Arial" w:hAnsi="Arial" w:cs="Arial"/>
          <w:bCs/>
          <w:szCs w:val="28"/>
        </w:rPr>
        <w:lastRenderedPageBreak/>
        <w:t>progressiva acquisizione del personale complessivamente occorrente e le cui procedure sono già in corso, quindi, tempi brevi.</w:t>
      </w:r>
    </w:p>
    <w:p w14:paraId="09A264E5" w14:textId="77777777" w:rsidR="001C09B2" w:rsidRPr="00434275" w:rsidRDefault="001C09B2" w:rsidP="001C09B2">
      <w:pPr>
        <w:pStyle w:val="Default"/>
        <w:jc w:val="both"/>
        <w:rPr>
          <w:rFonts w:ascii="Arial" w:hAnsi="Arial" w:cs="Arial"/>
          <w:b/>
          <w:szCs w:val="28"/>
        </w:rPr>
      </w:pPr>
    </w:p>
    <w:bookmarkEnd w:id="11"/>
    <w:p w14:paraId="360564E2" w14:textId="62FEB363" w:rsidR="001C09B2" w:rsidRDefault="001C09B2" w:rsidP="001C09B2">
      <w:pPr>
        <w:pStyle w:val="Default"/>
        <w:jc w:val="both"/>
        <w:rPr>
          <w:rFonts w:ascii="Arial" w:hAnsi="Arial" w:cs="Arial"/>
          <w:bCs/>
          <w:szCs w:val="28"/>
        </w:rPr>
      </w:pPr>
      <w:r w:rsidRPr="00434275">
        <w:rPr>
          <w:rFonts w:ascii="Arial" w:hAnsi="Arial" w:cs="Arial"/>
          <w:b/>
          <w:szCs w:val="28"/>
        </w:rPr>
        <w:t>PRESIDENTE (Raia).</w:t>
      </w:r>
      <w:r>
        <w:rPr>
          <w:rFonts w:ascii="Arial" w:hAnsi="Arial" w:cs="Arial"/>
          <w:bCs/>
          <w:szCs w:val="28"/>
        </w:rPr>
        <w:t xml:space="preserve"> Grazie </w:t>
      </w:r>
      <w:r w:rsidR="00AA7CFD">
        <w:rPr>
          <w:rFonts w:ascii="Arial" w:hAnsi="Arial" w:cs="Arial"/>
          <w:bCs/>
          <w:szCs w:val="28"/>
        </w:rPr>
        <w:t>Assessore</w:t>
      </w:r>
      <w:r>
        <w:rPr>
          <w:rFonts w:ascii="Arial" w:hAnsi="Arial" w:cs="Arial"/>
          <w:bCs/>
          <w:szCs w:val="28"/>
        </w:rPr>
        <w:t xml:space="preserve"> Marchiello. Il </w:t>
      </w:r>
      <w:r w:rsidR="00AA7CFD">
        <w:rPr>
          <w:rFonts w:ascii="Arial" w:hAnsi="Arial" w:cs="Arial"/>
          <w:bCs/>
          <w:szCs w:val="28"/>
        </w:rPr>
        <w:t>Consiglier</w:t>
      </w:r>
      <w:r>
        <w:rPr>
          <w:rFonts w:ascii="Arial" w:hAnsi="Arial" w:cs="Arial"/>
          <w:bCs/>
          <w:szCs w:val="28"/>
        </w:rPr>
        <w:t>e Cascone intende replicare? Prego Consigliere.</w:t>
      </w:r>
    </w:p>
    <w:p w14:paraId="07FBF4B7" w14:textId="77777777" w:rsidR="001C09B2" w:rsidRPr="00434275" w:rsidRDefault="001C09B2" w:rsidP="001C09B2">
      <w:pPr>
        <w:pStyle w:val="Default"/>
        <w:jc w:val="both"/>
        <w:rPr>
          <w:rFonts w:ascii="Arial" w:hAnsi="Arial" w:cs="Arial"/>
          <w:b/>
          <w:szCs w:val="28"/>
        </w:rPr>
      </w:pPr>
    </w:p>
    <w:p w14:paraId="67E7D650" w14:textId="0FD45C8D" w:rsidR="001C09B2" w:rsidRDefault="001C09B2" w:rsidP="001C09B2">
      <w:pPr>
        <w:pStyle w:val="Default"/>
        <w:jc w:val="both"/>
        <w:rPr>
          <w:rFonts w:ascii="Arial" w:hAnsi="Arial" w:cs="Arial"/>
          <w:bCs/>
          <w:szCs w:val="28"/>
        </w:rPr>
      </w:pPr>
      <w:r w:rsidRPr="00434275">
        <w:rPr>
          <w:rFonts w:ascii="Arial" w:hAnsi="Arial" w:cs="Arial"/>
          <w:b/>
          <w:szCs w:val="28"/>
        </w:rPr>
        <w:t>CASCONE (Misto).</w:t>
      </w:r>
      <w:r>
        <w:rPr>
          <w:rFonts w:ascii="Arial" w:hAnsi="Arial" w:cs="Arial"/>
          <w:bCs/>
          <w:szCs w:val="28"/>
        </w:rPr>
        <w:t xml:space="preserve"> Grazie Assessore. Assessore volevo solo far notare u</w:t>
      </w:r>
      <w:r w:rsidR="00353F01">
        <w:rPr>
          <w:rFonts w:ascii="Arial" w:hAnsi="Arial" w:cs="Arial"/>
          <w:bCs/>
          <w:szCs w:val="28"/>
        </w:rPr>
        <w:t>na</w:t>
      </w:r>
      <w:r>
        <w:rPr>
          <w:rFonts w:ascii="Arial" w:hAnsi="Arial" w:cs="Arial"/>
          <w:bCs/>
          <w:szCs w:val="28"/>
        </w:rPr>
        <w:t xml:space="preserve"> cosa: dal 2017 quell’area del Sannio che, comunque, è un’area che ha tante criticità, ma non è questa la sede per parlarne, ha lanciato un grido di aiuto perché l’offerta sanitaria della Regione Campania aveva delle criticità la cui risoluzione è stata programmata nel tempo e ad oggi ci sono delle attese importanti da parte di quella popolazione che ha il diritto, ovviamente, di vedere riconosciuto in qualche modo, anche soddisfatte, le legittime pretese e le legittime rivendicazioni.</w:t>
      </w:r>
    </w:p>
    <w:p w14:paraId="44159FFE" w14:textId="62B75E99" w:rsidR="001C09B2" w:rsidRDefault="001C09B2" w:rsidP="001C09B2">
      <w:pPr>
        <w:pStyle w:val="Default"/>
        <w:jc w:val="both"/>
        <w:rPr>
          <w:rFonts w:ascii="Arial" w:hAnsi="Arial" w:cs="Arial"/>
          <w:bCs/>
          <w:szCs w:val="28"/>
        </w:rPr>
      </w:pPr>
      <w:r>
        <w:rPr>
          <w:rFonts w:ascii="Arial" w:hAnsi="Arial" w:cs="Arial"/>
          <w:bCs/>
          <w:szCs w:val="28"/>
        </w:rPr>
        <w:t>Nei mesi passati sono stati fatti, da questo Consiglio, altre attività ispettive, da altri colleghi onorevoli sulla stessa questione e, ovviamente, la delibera di Giunta regionale rappresentava, a maggio scorso, una luce per il soddisfacimento di un’istanza di una risposta che proveniva da quelle popolazioni. Purtroppo, Assessore, la ringrazio per i tempi che mi auguro siano confermati e mi auguro siano brevi come lei ha appena detto, però, è chiaro che quando all’annuncio non segue la realizzazione, s’ingenera nella popolazione – che è scottata da tanti anni, purtroppo, di cattiva gestione – l’idea che sia un semplice proclamo, che sia una propaganda a cui non fa seguito una risposta effettiva. Il fatto che siano passati 5 mesi, ovviamente, anche per me che vengo dalle Amministrazioni, so che non sono tempi biblici, però, la legittima rivendicazione di quelle popolazioni che temono che il fattore tempo, che in alcuni casi, soprattutto per i malati oncologici è fondamentale e determinante, si dilungasse troppo, si dilungasse oltre, quindi, quel grido d’allarme che ho recepito e ho fatto mio in quest’interrogazione mira soltanto a chiedere alla Giunta e al Presidente De Luca di consentire, alle persone che attendono delle risposte su materie così delicate, di avere una serenità, che ci sia non solo l’annuncio, ma anche la relativa e concreta esecutività delle predisposizioni e delle delibere che vengono attuate e che vengono scritte e programmate da questa Giunta, su un tema così delicato come quello sanitario, nell’attesa del Piano regionale ospedaliero, nell’attesa di una riorganizzazione di un sistema sanitario nazionale che oggettivamente andrebbe riformato dalle viscere, ma non è questa la sede per parlarne, soltanto la preghiera che faccio all’</w:t>
      </w:r>
      <w:r w:rsidR="00AA7CFD">
        <w:rPr>
          <w:rFonts w:ascii="Arial" w:hAnsi="Arial" w:cs="Arial"/>
          <w:bCs/>
          <w:szCs w:val="28"/>
        </w:rPr>
        <w:t>Assessore</w:t>
      </w:r>
      <w:r>
        <w:rPr>
          <w:rFonts w:ascii="Arial" w:hAnsi="Arial" w:cs="Arial"/>
          <w:bCs/>
          <w:szCs w:val="28"/>
        </w:rPr>
        <w:t xml:space="preserve"> Marchiello che sicuramente trasferirà al Presidente De Luca, di fare meno proclami sul tema sanità che è un tema così delicato, così a volte drammatico per una fascia di popolazione sempre più ampia e di dare esecutività ad un lavoro importante che sicuramente è migliorabile, ma si sta facendo e per consentire a quelle popolazione, soprattutto della zona del Sannio che hanno, in quel presidio, una luce di speranza, di avere la serenità, di essere amministrati da un Consiglio regionale che è attento soprattutto su questi temi, alle paure e alle legittime istanze che provengono dalla società.</w:t>
      </w:r>
    </w:p>
    <w:p w14:paraId="0CA7A074" w14:textId="77777777" w:rsidR="001C09B2" w:rsidRPr="00434275" w:rsidRDefault="001C09B2" w:rsidP="001C09B2">
      <w:pPr>
        <w:pStyle w:val="Default"/>
        <w:jc w:val="both"/>
        <w:rPr>
          <w:rFonts w:ascii="Arial" w:hAnsi="Arial" w:cs="Arial"/>
          <w:b/>
          <w:szCs w:val="28"/>
        </w:rPr>
      </w:pPr>
    </w:p>
    <w:p w14:paraId="15C33911" w14:textId="634735C4" w:rsidR="001C09B2" w:rsidRDefault="001C09B2" w:rsidP="001C09B2">
      <w:pPr>
        <w:pStyle w:val="Default"/>
        <w:jc w:val="both"/>
        <w:rPr>
          <w:rFonts w:ascii="Arial" w:hAnsi="Arial" w:cs="Arial"/>
          <w:bCs/>
          <w:szCs w:val="28"/>
        </w:rPr>
      </w:pPr>
      <w:r w:rsidRPr="00434275">
        <w:rPr>
          <w:rFonts w:ascii="Arial" w:hAnsi="Arial" w:cs="Arial"/>
          <w:b/>
          <w:szCs w:val="28"/>
        </w:rPr>
        <w:t>PRESIDENTE (Raia).</w:t>
      </w:r>
      <w:r>
        <w:rPr>
          <w:rFonts w:ascii="Arial" w:hAnsi="Arial" w:cs="Arial"/>
          <w:bCs/>
          <w:szCs w:val="28"/>
        </w:rPr>
        <w:t xml:space="preserve"> Grazie </w:t>
      </w:r>
      <w:r w:rsidR="00AA7CFD">
        <w:rPr>
          <w:rFonts w:ascii="Arial" w:hAnsi="Arial" w:cs="Arial"/>
          <w:bCs/>
          <w:szCs w:val="28"/>
        </w:rPr>
        <w:t>Consiglier</w:t>
      </w:r>
      <w:r>
        <w:rPr>
          <w:rFonts w:ascii="Arial" w:hAnsi="Arial" w:cs="Arial"/>
          <w:bCs/>
          <w:szCs w:val="28"/>
        </w:rPr>
        <w:t xml:space="preserve">e Cascone. Non essendoci altre interrogazioni iscritte all’ordine del giorno del Question Time di oggi, la </w:t>
      </w:r>
      <w:r w:rsidR="00AA7CFD">
        <w:rPr>
          <w:rFonts w:ascii="Arial" w:hAnsi="Arial" w:cs="Arial"/>
          <w:bCs/>
          <w:szCs w:val="28"/>
        </w:rPr>
        <w:t>seduta</w:t>
      </w:r>
      <w:r>
        <w:rPr>
          <w:rFonts w:ascii="Arial" w:hAnsi="Arial" w:cs="Arial"/>
          <w:bCs/>
          <w:szCs w:val="28"/>
        </w:rPr>
        <w:t xml:space="preserve"> è tolta.</w:t>
      </w:r>
    </w:p>
    <w:p w14:paraId="7D70FA1E" w14:textId="77777777" w:rsidR="001C09B2" w:rsidRPr="00434275" w:rsidRDefault="001C09B2" w:rsidP="001C09B2">
      <w:pPr>
        <w:pStyle w:val="Default"/>
        <w:jc w:val="both"/>
        <w:rPr>
          <w:rFonts w:ascii="Arial" w:hAnsi="Arial" w:cs="Arial"/>
          <w:b/>
          <w:szCs w:val="28"/>
        </w:rPr>
      </w:pPr>
    </w:p>
    <w:p w14:paraId="5FCC5E9D" w14:textId="142D8D32" w:rsidR="001C09B2" w:rsidRPr="00A335A6" w:rsidRDefault="001C09B2" w:rsidP="00A335A6">
      <w:pPr>
        <w:pStyle w:val="Default"/>
        <w:jc w:val="both"/>
        <w:rPr>
          <w:rFonts w:ascii="Arial" w:hAnsi="Arial" w:cs="Arial"/>
          <w:bCs/>
          <w:szCs w:val="28"/>
        </w:rPr>
      </w:pPr>
      <w:r w:rsidRPr="00434275">
        <w:rPr>
          <w:rFonts w:ascii="Arial" w:hAnsi="Arial" w:cs="Arial"/>
          <w:b/>
          <w:szCs w:val="28"/>
        </w:rPr>
        <w:t>I lavori terminano alle ore 12.45.</w:t>
      </w:r>
      <w:r w:rsidRPr="00632C23">
        <w:rPr>
          <w:rFonts w:ascii="Arial" w:hAnsi="Arial" w:cs="Arial"/>
          <w:bCs/>
          <w:szCs w:val="28"/>
        </w:rPr>
        <w:t xml:space="preserve"> </w:t>
      </w:r>
    </w:p>
    <w:sectPr w:rsidR="001C09B2" w:rsidRPr="00A335A6"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7FAB8" w14:textId="77777777" w:rsidR="00D74474" w:rsidRDefault="00D74474">
      <w:r>
        <w:separator/>
      </w:r>
    </w:p>
    <w:p w14:paraId="062A2BCE" w14:textId="77777777" w:rsidR="00D74474" w:rsidRDefault="00D74474"/>
  </w:endnote>
  <w:endnote w:type="continuationSeparator" w:id="0">
    <w:p w14:paraId="7F87BAD3" w14:textId="77777777" w:rsidR="00D74474" w:rsidRDefault="00D74474">
      <w:r>
        <w:continuationSeparator/>
      </w:r>
    </w:p>
    <w:p w14:paraId="151739ED" w14:textId="77777777" w:rsidR="00D74474" w:rsidRDefault="00D74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0438E" w14:textId="77777777" w:rsidR="00D74474" w:rsidRDefault="00D74474">
      <w:r>
        <w:separator/>
      </w:r>
    </w:p>
    <w:p w14:paraId="135C8098" w14:textId="77777777" w:rsidR="00D74474" w:rsidRDefault="00D74474"/>
  </w:footnote>
  <w:footnote w:type="continuationSeparator" w:id="0">
    <w:p w14:paraId="3CA5A98A" w14:textId="77777777" w:rsidR="00D74474" w:rsidRDefault="00D74474">
      <w:r>
        <w:continuationSeparator/>
      </w:r>
    </w:p>
    <w:p w14:paraId="3A65E3D5" w14:textId="77777777" w:rsidR="00D74474" w:rsidRDefault="00D744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03515EEF"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100</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4FA2C287" w:rsidR="008500C4" w:rsidRPr="00AE688F" w:rsidRDefault="005C5C6E" w:rsidP="00F97C55">
          <w:pPr>
            <w:pStyle w:val="Intestazione"/>
            <w:jc w:val="center"/>
            <w:rPr>
              <w:rFonts w:ascii="Times New Roman" w:hAnsi="Times New Roman"/>
              <w:smallCaps/>
            </w:rPr>
          </w:pPr>
          <w:r>
            <w:rPr>
              <w:rFonts w:ascii="Times New Roman" w:hAnsi="Times New Roman"/>
              <w:smallCaps/>
            </w:rPr>
            <w:t>27</w:t>
          </w:r>
          <w:r w:rsidR="000C225D">
            <w:rPr>
              <w:rFonts w:ascii="Times New Roman" w:hAnsi="Times New Roman"/>
              <w:smallCaps/>
            </w:rPr>
            <w:t xml:space="preserve"> </w:t>
          </w:r>
          <w:r w:rsidR="00415C33">
            <w:rPr>
              <w:rFonts w:ascii="Times New Roman" w:hAnsi="Times New Roman"/>
              <w:smallCaps/>
            </w:rPr>
            <w:t xml:space="preserve">settembre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16"/>
  </w:num>
  <w:num w:numId="2" w16cid:durableId="2144614959">
    <w:abstractNumId w:val="5"/>
  </w:num>
  <w:num w:numId="3" w16cid:durableId="286737743">
    <w:abstractNumId w:val="4"/>
  </w:num>
  <w:num w:numId="4" w16cid:durableId="1143424956">
    <w:abstractNumId w:val="19"/>
  </w:num>
  <w:num w:numId="5" w16cid:durableId="526875128">
    <w:abstractNumId w:val="15"/>
  </w:num>
  <w:num w:numId="6" w16cid:durableId="1214190974">
    <w:abstractNumId w:val="9"/>
  </w:num>
  <w:num w:numId="7" w16cid:durableId="7147106">
    <w:abstractNumId w:val="0"/>
  </w:num>
  <w:num w:numId="8" w16cid:durableId="1327905226">
    <w:abstractNumId w:val="3"/>
  </w:num>
  <w:num w:numId="9" w16cid:durableId="288437529">
    <w:abstractNumId w:val="7"/>
  </w:num>
  <w:num w:numId="10" w16cid:durableId="1857452549">
    <w:abstractNumId w:val="18"/>
  </w:num>
  <w:num w:numId="11" w16cid:durableId="1203135187">
    <w:abstractNumId w:val="12"/>
  </w:num>
  <w:num w:numId="12" w16cid:durableId="1875386092">
    <w:abstractNumId w:val="8"/>
  </w:num>
  <w:num w:numId="13" w16cid:durableId="1967076311">
    <w:abstractNumId w:val="17"/>
  </w:num>
  <w:num w:numId="14" w16cid:durableId="182942047">
    <w:abstractNumId w:val="10"/>
  </w:num>
  <w:num w:numId="15" w16cid:durableId="496309744">
    <w:abstractNumId w:val="1"/>
  </w:num>
  <w:num w:numId="16" w16cid:durableId="1947735751">
    <w:abstractNumId w:val="2"/>
  </w:num>
  <w:num w:numId="17" w16cid:durableId="941885705">
    <w:abstractNumId w:val="11"/>
  </w:num>
  <w:num w:numId="18" w16cid:durableId="205027709">
    <w:abstractNumId w:val="6"/>
  </w:num>
  <w:num w:numId="19" w16cid:durableId="2046328590">
    <w:abstractNumId w:val="14"/>
  </w:num>
  <w:num w:numId="20" w16cid:durableId="3205000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3F01"/>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42"/>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97ED7"/>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5A6"/>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64A"/>
    <w:rsid w:val="00AA713D"/>
    <w:rsid w:val="00AA71BF"/>
    <w:rsid w:val="00AA7573"/>
    <w:rsid w:val="00AA7B67"/>
    <w:rsid w:val="00AA7CFD"/>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6D17"/>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5D9"/>
    <w:rsid w:val="00D628C4"/>
    <w:rsid w:val="00D63B1E"/>
    <w:rsid w:val="00D643C1"/>
    <w:rsid w:val="00D65313"/>
    <w:rsid w:val="00D668CA"/>
    <w:rsid w:val="00D705DA"/>
    <w:rsid w:val="00D7064C"/>
    <w:rsid w:val="00D7066E"/>
    <w:rsid w:val="00D715AA"/>
    <w:rsid w:val="00D72AE3"/>
    <w:rsid w:val="00D72C26"/>
    <w:rsid w:val="00D72F3E"/>
    <w:rsid w:val="00D74474"/>
    <w:rsid w:val="00D75073"/>
    <w:rsid w:val="00D75590"/>
    <w:rsid w:val="00D80F54"/>
    <w:rsid w:val="00D8170F"/>
    <w:rsid w:val="00D81AAC"/>
    <w:rsid w:val="00D81F98"/>
    <w:rsid w:val="00D825BA"/>
    <w:rsid w:val="00D84BA5"/>
    <w:rsid w:val="00D85121"/>
    <w:rsid w:val="00D86B98"/>
    <w:rsid w:val="00D90336"/>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10847</Words>
  <Characters>61832</Characters>
  <Application>Microsoft Office Word</Application>
  <DocSecurity>0</DocSecurity>
  <Lines>515</Lines>
  <Paragraphs>145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cp:revision>
  <cp:lastPrinted>1900-12-31T23:00:00Z</cp:lastPrinted>
  <dcterms:created xsi:type="dcterms:W3CDTF">2023-09-28T09:43:00Z</dcterms:created>
  <dcterms:modified xsi:type="dcterms:W3CDTF">2023-10-02T09:45:00Z</dcterms:modified>
</cp:coreProperties>
</file>