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6CA75B37" w:rsidR="008500C4" w:rsidRPr="003D785D" w:rsidRDefault="00743F45" w:rsidP="00C14BEF">
      <w:pPr>
        <w:pStyle w:val="Default"/>
        <w:jc w:val="center"/>
        <w:rPr>
          <w:rFonts w:ascii="Arial" w:hAnsi="Arial" w:cs="Arial"/>
          <w:b/>
          <w:bCs/>
          <w:color w:val="auto"/>
        </w:rPr>
      </w:pPr>
      <w:r>
        <w:rPr>
          <w:rFonts w:ascii="Arial" w:hAnsi="Arial" w:cs="Arial"/>
          <w:b/>
          <w:bCs/>
          <w:color w:val="auto"/>
        </w:rPr>
        <w:t>CONSIGLIO</w:t>
      </w:r>
      <w:r w:rsidR="00E9639F" w:rsidRPr="003D785D">
        <w:rPr>
          <w:rFonts w:ascii="Arial" w:hAnsi="Arial" w:cs="Arial"/>
          <w:b/>
          <w:bCs/>
          <w:color w:val="auto"/>
        </w:rPr>
        <w:t xml:space="preserve"> REGIONALE DELLA CAMPANIA</w:t>
      </w:r>
    </w:p>
    <w:p w14:paraId="1A10BBBA" w14:textId="57A80D05"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5104DA">
        <w:rPr>
          <w:rFonts w:ascii="Arial" w:hAnsi="Arial" w:cs="Arial"/>
          <w:b/>
          <w:bCs/>
          <w:color w:val="auto"/>
        </w:rPr>
        <w:t>1</w:t>
      </w:r>
      <w:r w:rsidR="00F97C55">
        <w:rPr>
          <w:rFonts w:ascii="Arial" w:hAnsi="Arial" w:cs="Arial"/>
          <w:b/>
          <w:bCs/>
          <w:color w:val="auto"/>
        </w:rPr>
        <w:t xml:space="preserve"> </w:t>
      </w:r>
      <w:r w:rsidRPr="003D785D">
        <w:rPr>
          <w:rFonts w:ascii="Arial" w:hAnsi="Arial" w:cs="Arial"/>
          <w:b/>
          <w:bCs/>
          <w:color w:val="auto"/>
        </w:rPr>
        <w:t xml:space="preserve">DI </w:t>
      </w:r>
      <w:r w:rsidR="005104DA">
        <w:rPr>
          <w:rFonts w:ascii="Arial" w:hAnsi="Arial" w:cs="Arial"/>
          <w:b/>
          <w:bCs/>
          <w:color w:val="auto"/>
        </w:rPr>
        <w:t>GIOV</w:t>
      </w:r>
      <w:r w:rsidR="005C5C6E">
        <w:rPr>
          <w:rFonts w:ascii="Arial" w:hAnsi="Arial" w:cs="Arial"/>
          <w:b/>
          <w:bCs/>
          <w:color w:val="auto"/>
        </w:rPr>
        <w:t>E</w:t>
      </w:r>
      <w:r w:rsidRPr="003D785D">
        <w:rPr>
          <w:rFonts w:ascii="Arial" w:hAnsi="Arial" w:cs="Arial"/>
          <w:b/>
          <w:bCs/>
          <w:color w:val="auto"/>
        </w:rPr>
        <w:t xml:space="preserve">DÌ </w:t>
      </w:r>
      <w:r w:rsidR="005C5C6E">
        <w:rPr>
          <w:rFonts w:ascii="Arial" w:hAnsi="Arial" w:cs="Arial"/>
          <w:b/>
          <w:bCs/>
          <w:color w:val="auto"/>
        </w:rPr>
        <w:t>2</w:t>
      </w:r>
      <w:r w:rsidR="005104DA">
        <w:rPr>
          <w:rFonts w:ascii="Arial" w:hAnsi="Arial" w:cs="Arial"/>
          <w:b/>
          <w:bCs/>
          <w:color w:val="auto"/>
        </w:rPr>
        <w:t>8</w:t>
      </w:r>
      <w:r w:rsidR="00926258">
        <w:rPr>
          <w:rFonts w:ascii="Arial" w:hAnsi="Arial" w:cs="Arial"/>
          <w:b/>
          <w:bCs/>
          <w:color w:val="auto"/>
        </w:rPr>
        <w:t xml:space="preserve"> </w:t>
      </w:r>
      <w:r w:rsidR="00415C33">
        <w:rPr>
          <w:rFonts w:ascii="Arial" w:hAnsi="Arial" w:cs="Arial"/>
          <w:b/>
          <w:bCs/>
          <w:color w:val="auto"/>
        </w:rPr>
        <w:t xml:space="preserve">SETTEMBRE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5D23F39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5C5C6E">
        <w:rPr>
          <w:rFonts w:ascii="Arial" w:hAnsi="Arial" w:cs="Arial"/>
          <w:bCs/>
          <w:color w:val="auto"/>
        </w:rPr>
        <w:t>delle interrogazioni trattate</w:t>
      </w:r>
      <w:r w:rsidR="00C86714" w:rsidRPr="003D785D">
        <w:rPr>
          <w:rFonts w:ascii="Arial" w:hAnsi="Arial" w:cs="Arial"/>
          <w:bCs/>
          <w:color w:val="auto"/>
        </w:rPr>
        <w:t>:</w:t>
      </w:r>
    </w:p>
    <w:p w14:paraId="7469BEAF" w14:textId="77777777" w:rsidR="00102592" w:rsidRPr="00C56567" w:rsidRDefault="00102592" w:rsidP="00C56567">
      <w:pPr>
        <w:jc w:val="both"/>
        <w:rPr>
          <w:rFonts w:cs="Arial"/>
          <w:bCs/>
        </w:rPr>
      </w:pPr>
    </w:p>
    <w:p w14:paraId="695604C7" w14:textId="7C34CC08" w:rsidR="00E25C4C" w:rsidRDefault="00000000">
      <w:pPr>
        <w:rPr>
          <w:rFonts w:cs="Arial"/>
          <w:b/>
        </w:rPr>
      </w:pPr>
      <w:hyperlink w:anchor="approvazioneverbale" w:history="1">
        <w:r w:rsidR="00E25C4C" w:rsidRPr="00E25C4C">
          <w:rPr>
            <w:rStyle w:val="Collegamentoipertestuale"/>
            <w:rFonts w:cs="Arial"/>
            <w:b/>
          </w:rPr>
          <w:t xml:space="preserve">Approvazione processo verbale della </w:t>
        </w:r>
        <w:r w:rsidR="00CC00DA">
          <w:rPr>
            <w:rStyle w:val="Collegamentoipertestuale"/>
            <w:rFonts w:cs="Arial"/>
            <w:b/>
          </w:rPr>
          <w:t>seduta</w:t>
        </w:r>
        <w:r w:rsidR="00E25C4C" w:rsidRPr="00E25C4C">
          <w:rPr>
            <w:rStyle w:val="Collegamentoipertestuale"/>
            <w:rFonts w:cs="Arial"/>
            <w:b/>
          </w:rPr>
          <w:t xml:space="preserve"> precedente;</w:t>
        </w:r>
      </w:hyperlink>
      <w:r w:rsidR="00E25C4C">
        <w:rPr>
          <w:rFonts w:cs="Arial"/>
          <w:b/>
        </w:rPr>
        <w:t xml:space="preserve"> </w:t>
      </w:r>
    </w:p>
    <w:p w14:paraId="25B959A2" w14:textId="77777777" w:rsidR="00E25C4C" w:rsidRDefault="00E25C4C">
      <w:pPr>
        <w:rPr>
          <w:rFonts w:cs="Arial"/>
          <w:bCs/>
        </w:rPr>
      </w:pPr>
      <w:r>
        <w:rPr>
          <w:rFonts w:cs="Arial"/>
          <w:bCs/>
        </w:rPr>
        <w:t xml:space="preserve">PRESIDENTE (Oliviero) </w:t>
      </w:r>
    </w:p>
    <w:p w14:paraId="53C2D9F3" w14:textId="77777777" w:rsidR="00E25C4C" w:rsidRDefault="00E25C4C">
      <w:pPr>
        <w:rPr>
          <w:rFonts w:cs="Arial"/>
          <w:bCs/>
        </w:rPr>
      </w:pPr>
    </w:p>
    <w:p w14:paraId="5370EC5A" w14:textId="46CA7C51" w:rsidR="00E25C4C" w:rsidRPr="00E25C4C" w:rsidRDefault="00000000">
      <w:pPr>
        <w:rPr>
          <w:rFonts w:cs="Arial"/>
          <w:b/>
        </w:rPr>
      </w:pPr>
      <w:hyperlink w:anchor="comunicazioni" w:history="1">
        <w:r w:rsidR="00E25C4C" w:rsidRPr="00E25C4C">
          <w:rPr>
            <w:rStyle w:val="Collegamentoipertestuale"/>
            <w:rFonts w:cs="Arial"/>
            <w:b/>
          </w:rPr>
          <w:t>Comunicazioni del Presidente;</w:t>
        </w:r>
      </w:hyperlink>
      <w:r w:rsidR="00E25C4C" w:rsidRPr="00E25C4C">
        <w:rPr>
          <w:rFonts w:cs="Arial"/>
          <w:b/>
        </w:rPr>
        <w:t xml:space="preserve"> </w:t>
      </w:r>
    </w:p>
    <w:p w14:paraId="17E510BD" w14:textId="77777777" w:rsidR="00E25C4C" w:rsidRDefault="00E25C4C" w:rsidP="00E25C4C">
      <w:pPr>
        <w:rPr>
          <w:rFonts w:cs="Arial"/>
          <w:bCs/>
        </w:rPr>
      </w:pPr>
      <w:r>
        <w:rPr>
          <w:rFonts w:cs="Arial"/>
          <w:bCs/>
        </w:rPr>
        <w:t xml:space="preserve">PRESIDENTE (Oliviero) </w:t>
      </w:r>
    </w:p>
    <w:p w14:paraId="529B2098" w14:textId="77777777" w:rsidR="00E25C4C" w:rsidRDefault="00E25C4C">
      <w:pPr>
        <w:rPr>
          <w:rFonts w:cs="Arial"/>
          <w:bCs/>
        </w:rPr>
      </w:pPr>
    </w:p>
    <w:p w14:paraId="45263B36" w14:textId="5A24E660" w:rsidR="00E25C4C" w:rsidRPr="00E25C4C" w:rsidRDefault="00000000" w:rsidP="00E25C4C">
      <w:pPr>
        <w:pStyle w:val="Default"/>
        <w:jc w:val="both"/>
        <w:rPr>
          <w:rFonts w:ascii="Arial" w:hAnsi="Arial" w:cs="Arial"/>
          <w:b/>
          <w:bCs/>
          <w:szCs w:val="23"/>
        </w:rPr>
      </w:pPr>
      <w:hyperlink w:anchor="consolidato" w:history="1">
        <w:r w:rsidR="00E25C4C" w:rsidRPr="00E25C4C">
          <w:rPr>
            <w:rStyle w:val="Collegamentoipertestuale"/>
            <w:rFonts w:ascii="Arial" w:hAnsi="Arial" w:cs="Arial"/>
            <w:b/>
            <w:bCs/>
            <w:szCs w:val="23"/>
          </w:rPr>
          <w:t xml:space="preserve">Esame della delibera di Giunta regionale n. 544 del 22 settembre 2023 “Approvazione schema di Bilancio Consolidato della Regione Campania per l’esercizio finanziario 2022 e proposta al </w:t>
        </w:r>
        <w:r w:rsidR="00743F45">
          <w:rPr>
            <w:rStyle w:val="Collegamentoipertestuale"/>
            <w:rFonts w:ascii="Arial" w:hAnsi="Arial" w:cs="Arial"/>
            <w:b/>
            <w:bCs/>
            <w:szCs w:val="23"/>
          </w:rPr>
          <w:t>Consiglio</w:t>
        </w:r>
        <w:r w:rsidR="00E25C4C" w:rsidRPr="00E25C4C">
          <w:rPr>
            <w:rStyle w:val="Collegamentoipertestuale"/>
            <w:rFonts w:ascii="Arial" w:hAnsi="Arial" w:cs="Arial"/>
            <w:b/>
            <w:bCs/>
            <w:szCs w:val="23"/>
          </w:rPr>
          <w:t xml:space="preserve"> regionale” Reg. Gen. 416/II”.</w:t>
        </w:r>
      </w:hyperlink>
    </w:p>
    <w:p w14:paraId="49BFDBC1" w14:textId="77777777" w:rsidR="00E25C4C" w:rsidRDefault="00E25C4C" w:rsidP="00E25C4C">
      <w:pPr>
        <w:rPr>
          <w:rFonts w:cs="Arial"/>
          <w:bCs/>
        </w:rPr>
      </w:pPr>
      <w:r>
        <w:rPr>
          <w:rFonts w:cs="Arial"/>
          <w:bCs/>
        </w:rPr>
        <w:t xml:space="preserve">PRESIDENTE (Oliviero) </w:t>
      </w:r>
    </w:p>
    <w:p w14:paraId="14A97CD2" w14:textId="49D71F34" w:rsidR="00E25C4C" w:rsidRDefault="00E25C4C">
      <w:pPr>
        <w:rPr>
          <w:rFonts w:cs="Arial"/>
          <w:bCs/>
        </w:rPr>
      </w:pPr>
      <w:r>
        <w:rPr>
          <w:rFonts w:cs="Arial"/>
          <w:bCs/>
        </w:rPr>
        <w:t xml:space="preserve">PICARORE (PD) </w:t>
      </w:r>
    </w:p>
    <w:p w14:paraId="6CFEEE4C" w14:textId="5BD9C830" w:rsidR="00E25C4C" w:rsidRDefault="00E25C4C">
      <w:pPr>
        <w:rPr>
          <w:rFonts w:cs="Arial"/>
          <w:bCs/>
        </w:rPr>
      </w:pPr>
      <w:r>
        <w:rPr>
          <w:rFonts w:cs="Arial"/>
          <w:bCs/>
        </w:rPr>
        <w:t xml:space="preserve">NAPPI (Lega Campania) </w:t>
      </w:r>
    </w:p>
    <w:p w14:paraId="44E1765F" w14:textId="2E28142F" w:rsidR="005C5C6E" w:rsidRDefault="005C5C6E">
      <w:pPr>
        <w:rPr>
          <w:rFonts w:cs="Arial"/>
          <w:b/>
        </w:rPr>
      </w:pPr>
      <w:r>
        <w:rPr>
          <w:rFonts w:cs="Arial"/>
          <w:b/>
        </w:rPr>
        <w:br w:type="page"/>
      </w:r>
    </w:p>
    <w:p w14:paraId="657642A5" w14:textId="77777777" w:rsidR="00E25C4C" w:rsidRDefault="00E25C4C">
      <w:pPr>
        <w:rPr>
          <w:rFonts w:cs="Arial"/>
          <w:b/>
        </w:rPr>
      </w:pPr>
    </w:p>
    <w:p w14:paraId="42B85D82" w14:textId="77777777" w:rsidR="00E25C4C" w:rsidRDefault="00E25C4C">
      <w:pPr>
        <w:rPr>
          <w:rFonts w:cs="Arial"/>
          <w:b/>
        </w:rPr>
      </w:pPr>
    </w:p>
    <w:p w14:paraId="07A83B93" w14:textId="6A582BEC"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5104DA">
        <w:rPr>
          <w:rFonts w:ascii="Arial" w:hAnsi="Arial" w:cs="Arial"/>
          <w:b/>
          <w:color w:val="auto"/>
        </w:rPr>
        <w:t xml:space="preserve">GENNARO OLIVIERO </w:t>
      </w:r>
    </w:p>
    <w:p w14:paraId="5C023950" w14:textId="77777777" w:rsidR="003D3545" w:rsidRPr="003D785D" w:rsidRDefault="003D3545" w:rsidP="00C14BEF">
      <w:pPr>
        <w:pStyle w:val="Default"/>
        <w:jc w:val="center"/>
        <w:rPr>
          <w:rFonts w:ascii="Arial" w:hAnsi="Arial" w:cs="Arial"/>
          <w:b/>
          <w:bCs/>
          <w:color w:val="auto"/>
        </w:rPr>
      </w:pPr>
    </w:p>
    <w:p w14:paraId="5C5D93C5" w14:textId="5C49E34A"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5104DA">
        <w:rPr>
          <w:rFonts w:ascii="Arial" w:hAnsi="Arial" w:cs="Arial"/>
          <w:b/>
          <w:bCs/>
          <w:color w:val="auto"/>
        </w:rPr>
        <w:t>4</w:t>
      </w:r>
      <w:r w:rsidRPr="003D785D">
        <w:rPr>
          <w:rFonts w:ascii="Arial" w:hAnsi="Arial" w:cs="Arial"/>
          <w:b/>
          <w:bCs/>
          <w:color w:val="auto"/>
        </w:rPr>
        <w:t>.</w:t>
      </w:r>
      <w:r w:rsidR="005104DA">
        <w:rPr>
          <w:rFonts w:ascii="Arial" w:hAnsi="Arial" w:cs="Arial"/>
          <w:b/>
          <w:bCs/>
          <w:color w:val="auto"/>
        </w:rPr>
        <w:t>4</w:t>
      </w:r>
      <w:r w:rsidR="005C5C6E">
        <w:rPr>
          <w:rFonts w:ascii="Arial" w:hAnsi="Arial" w:cs="Arial"/>
          <w:b/>
          <w:bCs/>
          <w:color w:val="auto"/>
        </w:rPr>
        <w:t>0</w:t>
      </w:r>
    </w:p>
    <w:p w14:paraId="0CFAC104" w14:textId="77777777" w:rsidR="0005241E" w:rsidRPr="003D785D" w:rsidRDefault="0005241E" w:rsidP="00C14BEF">
      <w:pPr>
        <w:pStyle w:val="Default"/>
        <w:jc w:val="center"/>
        <w:rPr>
          <w:rFonts w:ascii="Arial" w:hAnsi="Arial" w:cs="Arial"/>
          <w:b/>
          <w:bCs/>
          <w:color w:val="auto"/>
        </w:rPr>
      </w:pPr>
    </w:p>
    <w:p w14:paraId="305845DF" w14:textId="407F640A" w:rsidR="005C5C6E" w:rsidRDefault="00074376" w:rsidP="005C5C6E">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5C5C6E">
        <w:rPr>
          <w:rFonts w:eastAsia="Calibri" w:cs="Arial"/>
          <w:b/>
        </w:rPr>
        <w:t>Raia</w:t>
      </w:r>
      <w:r w:rsidR="00ED52D8">
        <w:rPr>
          <w:rFonts w:eastAsia="Calibri" w:cs="Arial"/>
          <w:b/>
        </w:rPr>
        <w:t>)</w:t>
      </w:r>
      <w:r w:rsidR="00075895">
        <w:rPr>
          <w:rFonts w:eastAsia="Calibri" w:cs="Arial"/>
          <w:b/>
        </w:rPr>
        <w:t>.</w:t>
      </w:r>
      <w:r w:rsidR="00324929">
        <w:rPr>
          <w:rFonts w:eastAsia="Calibri" w:cs="Arial"/>
          <w:bCs/>
        </w:rPr>
        <w:t xml:space="preserve"> </w:t>
      </w:r>
      <w:r w:rsidR="005104DA">
        <w:rPr>
          <w:rFonts w:eastAsia="Calibri" w:cs="Arial"/>
          <w:bCs/>
        </w:rPr>
        <w:t xml:space="preserve">Dichiaro aperta la </w:t>
      </w:r>
      <w:r w:rsidR="00CC00DA">
        <w:rPr>
          <w:rFonts w:eastAsia="Calibri" w:cs="Arial"/>
          <w:bCs/>
        </w:rPr>
        <w:t>seduta</w:t>
      </w:r>
      <w:r w:rsidR="005104DA">
        <w:rPr>
          <w:rFonts w:eastAsia="Calibri" w:cs="Arial"/>
          <w:bCs/>
        </w:rPr>
        <w:t>.</w:t>
      </w:r>
    </w:p>
    <w:p w14:paraId="35535833" w14:textId="77777777" w:rsidR="005104DA" w:rsidRDefault="005104DA" w:rsidP="005C5C6E">
      <w:pPr>
        <w:jc w:val="both"/>
        <w:rPr>
          <w:rFonts w:eastAsia="Calibri" w:cs="Arial"/>
          <w:bCs/>
        </w:rPr>
      </w:pPr>
    </w:p>
    <w:p w14:paraId="068F9507" w14:textId="0156882E" w:rsidR="005104DA" w:rsidRPr="005104DA" w:rsidRDefault="005104DA" w:rsidP="005C5C6E">
      <w:pPr>
        <w:jc w:val="both"/>
        <w:rPr>
          <w:rFonts w:eastAsia="Calibri" w:cs="Arial"/>
          <w:b/>
        </w:rPr>
      </w:pPr>
      <w:r w:rsidRPr="005104DA">
        <w:rPr>
          <w:rFonts w:eastAsia="Calibri" w:cs="Arial"/>
          <w:b/>
        </w:rPr>
        <w:t>COMMEMORAZIONE.</w:t>
      </w:r>
    </w:p>
    <w:p w14:paraId="409C88CD" w14:textId="77777777" w:rsidR="005104DA" w:rsidRDefault="005104DA" w:rsidP="005C5C6E">
      <w:pPr>
        <w:jc w:val="both"/>
        <w:rPr>
          <w:rFonts w:eastAsia="Calibri" w:cs="Arial"/>
          <w:bCs/>
        </w:rPr>
      </w:pPr>
    </w:p>
    <w:p w14:paraId="66927B6B" w14:textId="5A70CEA4" w:rsidR="005104DA" w:rsidRDefault="005104DA" w:rsidP="005C5C6E">
      <w:pPr>
        <w:jc w:val="both"/>
        <w:rPr>
          <w:rFonts w:eastAsia="Calibri" w:cs="Arial"/>
          <w:bCs/>
        </w:rPr>
      </w:pPr>
      <w:r>
        <w:rPr>
          <w:rFonts w:eastAsia="Calibri" w:cs="Arial"/>
          <w:bCs/>
        </w:rPr>
        <w:t xml:space="preserve">Prima d’iniziare la </w:t>
      </w:r>
      <w:r w:rsidR="00CC00DA">
        <w:rPr>
          <w:rFonts w:eastAsia="Calibri" w:cs="Arial"/>
          <w:bCs/>
        </w:rPr>
        <w:t>seduta</w:t>
      </w:r>
      <w:r>
        <w:rPr>
          <w:rFonts w:eastAsia="Calibri" w:cs="Arial"/>
          <w:bCs/>
        </w:rPr>
        <w:t xml:space="preserve"> credo sia il caso di osservare un minuto di raccoglimento per la morte del Presidente Emerito Giorgio Napolitano.</w:t>
      </w:r>
    </w:p>
    <w:p w14:paraId="3022933D" w14:textId="77777777" w:rsidR="005104DA" w:rsidRDefault="005104DA" w:rsidP="005C5C6E">
      <w:pPr>
        <w:jc w:val="both"/>
        <w:rPr>
          <w:rFonts w:eastAsia="Calibri" w:cs="Arial"/>
          <w:bCs/>
        </w:rPr>
      </w:pPr>
    </w:p>
    <w:p w14:paraId="34FE9FB3" w14:textId="6682415F" w:rsidR="005104DA" w:rsidRPr="005104DA" w:rsidRDefault="005104DA" w:rsidP="005104DA">
      <w:pPr>
        <w:jc w:val="center"/>
        <w:rPr>
          <w:rFonts w:eastAsia="Calibri" w:cs="Arial"/>
          <w:bCs/>
          <w:i/>
          <w:iCs/>
        </w:rPr>
      </w:pPr>
      <w:r w:rsidRPr="005104DA">
        <w:rPr>
          <w:rFonts w:eastAsia="Calibri" w:cs="Arial"/>
          <w:bCs/>
          <w:i/>
          <w:iCs/>
        </w:rPr>
        <w:t>(L’Aula, in piedi, osserva un minuto di raccoglimento)</w:t>
      </w:r>
    </w:p>
    <w:p w14:paraId="243CD2E5" w14:textId="77777777" w:rsidR="005104DA" w:rsidRPr="005104DA" w:rsidRDefault="005104DA" w:rsidP="005C5C6E">
      <w:pPr>
        <w:jc w:val="both"/>
        <w:rPr>
          <w:rFonts w:eastAsia="Calibri" w:cs="Arial"/>
          <w:b/>
        </w:rPr>
      </w:pPr>
    </w:p>
    <w:p w14:paraId="2DE50BA5" w14:textId="57733442" w:rsidR="005104DA" w:rsidRPr="005104DA" w:rsidRDefault="005104DA" w:rsidP="005104DA">
      <w:pPr>
        <w:pStyle w:val="Default"/>
        <w:jc w:val="center"/>
        <w:rPr>
          <w:rFonts w:ascii="Arial" w:hAnsi="Arial" w:cs="Arial"/>
          <w:b/>
          <w:bCs/>
        </w:rPr>
      </w:pPr>
      <w:bookmarkStart w:id="0" w:name="approvazioneverbale"/>
      <w:r w:rsidRPr="005104DA">
        <w:rPr>
          <w:rFonts w:ascii="Arial" w:hAnsi="Arial" w:cs="Arial"/>
          <w:b/>
          <w:bCs/>
          <w:szCs w:val="23"/>
        </w:rPr>
        <w:t>APPROVAZIONE PROCESSO VERBALE SEDUTA PRECEDENTE</w:t>
      </w:r>
    </w:p>
    <w:bookmarkEnd w:id="0"/>
    <w:p w14:paraId="5102A0A4" w14:textId="77777777" w:rsidR="005104DA" w:rsidRDefault="005104DA" w:rsidP="005C5C6E">
      <w:pPr>
        <w:jc w:val="both"/>
        <w:rPr>
          <w:rFonts w:eastAsia="Calibri" w:cs="Arial"/>
          <w:b/>
        </w:rPr>
      </w:pPr>
    </w:p>
    <w:p w14:paraId="03101495" w14:textId="1D48A554" w:rsidR="005104DA" w:rsidRDefault="005104DA" w:rsidP="005C5C6E">
      <w:pPr>
        <w:jc w:val="both"/>
        <w:rPr>
          <w:rFonts w:eastAsia="Calibri" w:cs="Arial"/>
          <w:bCs/>
        </w:rPr>
      </w:pPr>
      <w:r w:rsidRPr="005104DA">
        <w:rPr>
          <w:rFonts w:eastAsia="Calibri" w:cs="Arial"/>
          <w:b/>
        </w:rPr>
        <w:t>PRESIDENTE (</w:t>
      </w:r>
      <w:r>
        <w:rPr>
          <w:rFonts w:eastAsia="Calibri" w:cs="Arial"/>
          <w:b/>
        </w:rPr>
        <w:t>Oliviero</w:t>
      </w:r>
      <w:r w:rsidRPr="005104DA">
        <w:rPr>
          <w:rFonts w:eastAsia="Calibri" w:cs="Arial"/>
          <w:b/>
        </w:rPr>
        <w:t>).</w:t>
      </w:r>
      <w:r>
        <w:rPr>
          <w:rFonts w:eastAsia="Calibri" w:cs="Arial"/>
          <w:b/>
        </w:rPr>
        <w:t xml:space="preserve"> </w:t>
      </w:r>
      <w:r>
        <w:rPr>
          <w:rFonts w:eastAsia="Calibri" w:cs="Arial"/>
          <w:bCs/>
        </w:rPr>
        <w:t xml:space="preserve">Passiamo al primo punto all’ordine del giorno: “Approvazione processo verbale n. 99 relativo alla </w:t>
      </w:r>
      <w:r w:rsidR="00CC00DA">
        <w:rPr>
          <w:rFonts w:eastAsia="Calibri" w:cs="Arial"/>
          <w:bCs/>
        </w:rPr>
        <w:t>seduta</w:t>
      </w:r>
      <w:r>
        <w:rPr>
          <w:rFonts w:eastAsia="Calibri" w:cs="Arial"/>
          <w:bCs/>
        </w:rPr>
        <w:t xml:space="preserve"> del </w:t>
      </w:r>
      <w:r w:rsidR="00743F45">
        <w:rPr>
          <w:rFonts w:eastAsia="Calibri" w:cs="Arial"/>
          <w:bCs/>
        </w:rPr>
        <w:t>Consiglio</w:t>
      </w:r>
      <w:r>
        <w:rPr>
          <w:rFonts w:eastAsia="Calibri" w:cs="Arial"/>
          <w:bCs/>
        </w:rPr>
        <w:t xml:space="preserve"> regionale dell’8 settembre 2023”. Procediamo con la votazione per alzata di mano.</w:t>
      </w:r>
    </w:p>
    <w:p w14:paraId="5E81EFCF" w14:textId="34FA66C8" w:rsidR="001C09B2" w:rsidRDefault="005104DA" w:rsidP="005104DA">
      <w:pPr>
        <w:jc w:val="both"/>
        <w:rPr>
          <w:rFonts w:eastAsia="Calibri" w:cs="Arial"/>
          <w:bCs/>
        </w:rPr>
      </w:pPr>
      <w:r>
        <w:rPr>
          <w:rFonts w:eastAsia="Calibri" w:cs="Arial"/>
          <w:bCs/>
        </w:rPr>
        <w:t xml:space="preserve">Chi è favorevole? Chi è contrario? Chi si astiene? </w:t>
      </w:r>
    </w:p>
    <w:p w14:paraId="5B256087" w14:textId="77777777" w:rsidR="005104DA" w:rsidRDefault="005104DA" w:rsidP="005104DA">
      <w:pPr>
        <w:jc w:val="both"/>
        <w:rPr>
          <w:rFonts w:eastAsia="Calibri" w:cs="Arial"/>
          <w:bCs/>
        </w:rPr>
      </w:pPr>
    </w:p>
    <w:p w14:paraId="627D93EE" w14:textId="70B6A110" w:rsidR="005104DA" w:rsidRPr="005104DA" w:rsidRDefault="005104DA" w:rsidP="005104DA">
      <w:pPr>
        <w:jc w:val="both"/>
        <w:rPr>
          <w:rFonts w:eastAsia="Calibri" w:cs="Arial"/>
          <w:b/>
        </w:rPr>
      </w:pPr>
      <w:r w:rsidRPr="005104DA">
        <w:rPr>
          <w:rFonts w:eastAsia="Calibri" w:cs="Arial"/>
          <w:b/>
        </w:rPr>
        <w:t xml:space="preserve">Il </w:t>
      </w:r>
      <w:r w:rsidR="00743F45">
        <w:rPr>
          <w:rFonts w:eastAsia="Calibri" w:cs="Arial"/>
          <w:b/>
        </w:rPr>
        <w:t>Consiglio</w:t>
      </w:r>
      <w:r w:rsidRPr="005104DA">
        <w:rPr>
          <w:rFonts w:eastAsia="Calibri" w:cs="Arial"/>
          <w:b/>
        </w:rPr>
        <w:t xml:space="preserve"> approva.</w:t>
      </w:r>
    </w:p>
    <w:p w14:paraId="26D0E624" w14:textId="77777777" w:rsidR="005104DA" w:rsidRDefault="005104DA" w:rsidP="005104DA">
      <w:pPr>
        <w:pStyle w:val="Default"/>
      </w:pPr>
      <w:r>
        <w:t xml:space="preserve"> </w:t>
      </w:r>
    </w:p>
    <w:p w14:paraId="3719BBD6" w14:textId="75C31114" w:rsidR="005104DA" w:rsidRPr="005104DA" w:rsidRDefault="005104DA" w:rsidP="005104DA">
      <w:pPr>
        <w:pStyle w:val="Default"/>
        <w:jc w:val="center"/>
        <w:rPr>
          <w:rFonts w:ascii="Arial" w:hAnsi="Arial" w:cs="Arial"/>
          <w:b/>
          <w:bCs/>
        </w:rPr>
      </w:pPr>
      <w:bookmarkStart w:id="1" w:name="comunicazioni"/>
      <w:r w:rsidRPr="005104DA">
        <w:rPr>
          <w:rFonts w:ascii="Arial" w:hAnsi="Arial" w:cs="Arial"/>
          <w:b/>
          <w:bCs/>
        </w:rPr>
        <w:t>COMUNICAZIONI DEL PRESIDENTE</w:t>
      </w:r>
    </w:p>
    <w:bookmarkEnd w:id="1"/>
    <w:p w14:paraId="5FCC5E9D" w14:textId="77777777" w:rsidR="001C09B2" w:rsidRPr="005104DA" w:rsidRDefault="001C09B2" w:rsidP="00252CA6">
      <w:pPr>
        <w:jc w:val="both"/>
        <w:rPr>
          <w:b/>
          <w:bCs/>
        </w:rPr>
      </w:pPr>
    </w:p>
    <w:p w14:paraId="24471F11" w14:textId="0D12FF81" w:rsidR="005104DA" w:rsidRDefault="005104DA" w:rsidP="005104DA">
      <w:pPr>
        <w:jc w:val="both"/>
      </w:pPr>
      <w:r w:rsidRPr="005104DA">
        <w:rPr>
          <w:b/>
          <w:bCs/>
        </w:rPr>
        <w:t>PRESIDENTE (Oliviero).</w:t>
      </w:r>
      <w:r>
        <w:t xml:space="preserve"> Passiamo alle comunicazioni.</w:t>
      </w:r>
    </w:p>
    <w:p w14:paraId="2679D29E" w14:textId="4819D1E5" w:rsidR="005104DA" w:rsidRDefault="005104DA" w:rsidP="005104DA">
      <w:pPr>
        <w:jc w:val="both"/>
      </w:pPr>
      <w:r>
        <w:t xml:space="preserve">Faccio presente che il Presidente del Gruppo Consiliare </w:t>
      </w:r>
      <w:r w:rsidR="00843544">
        <w:t>Azione – Centro Democratico – Demos – Europa Verde</w:t>
      </w:r>
      <w:r>
        <w:t xml:space="preserve"> ha comunicato che il </w:t>
      </w:r>
      <w:r w:rsidR="00CC00DA">
        <w:t>Consiglier</w:t>
      </w:r>
      <w:r>
        <w:t xml:space="preserve">e Luigi Cirillo, proveniente dal Gruppo Consiliare Misto, ha aderito al Gruppo da lui presieduto e che a seguito di detta adesione il Gruppo medesimo ha cambiato la denominazione </w:t>
      </w:r>
      <w:r w:rsidR="00843544">
        <w:t>in: Azione – Centro Democratico – Demos – Europa Verde – +Europa.</w:t>
      </w:r>
    </w:p>
    <w:p w14:paraId="1382AB6B" w14:textId="6085FDD5" w:rsidR="00843544" w:rsidRDefault="00843544" w:rsidP="005104DA">
      <w:pPr>
        <w:jc w:val="both"/>
      </w:pPr>
      <w:r>
        <w:t xml:space="preserve">Faccio presente altresì che il </w:t>
      </w:r>
      <w:r w:rsidR="00CC00DA">
        <w:t>Consiglier</w:t>
      </w:r>
      <w:r>
        <w:t>e Giovanni Mensorio, facente parte del Gruppo Consiliare Misto e rappresentante del Partito Centro Democratico, con nota del 22 settembre 2023 ha comunicato di essere passato alla nuova formazione politica denominata: Cristiani Democratici Uniti, in seno al medesimo Gruppo Consiliare.</w:t>
      </w:r>
    </w:p>
    <w:p w14:paraId="53E07A07" w14:textId="2CE0BD8C" w:rsidR="005104DA" w:rsidRPr="00E364A6" w:rsidRDefault="005104DA" w:rsidP="005104DA">
      <w:pPr>
        <w:jc w:val="both"/>
        <w:rPr>
          <w:rFonts w:cs="Arial"/>
        </w:rPr>
      </w:pPr>
      <w:r w:rsidRPr="00E364A6">
        <w:rPr>
          <w:rFonts w:cs="Arial"/>
        </w:rPr>
        <w:t>Comunico che sono stati presentati i seguenti provvedimenti legislativi:</w:t>
      </w:r>
    </w:p>
    <w:p w14:paraId="65B63070" w14:textId="7C919856" w:rsidR="005104DA" w:rsidRPr="00E364A6" w:rsidRDefault="005104DA" w:rsidP="005104DA">
      <w:pPr>
        <w:autoSpaceDE w:val="0"/>
        <w:autoSpaceDN w:val="0"/>
        <w:adjustRightInd w:val="0"/>
        <w:jc w:val="both"/>
        <w:rPr>
          <w:rFonts w:cs="Arial"/>
        </w:rPr>
      </w:pPr>
      <w:r w:rsidRPr="00E364A6">
        <w:rPr>
          <w:rFonts w:cs="Arial"/>
        </w:rPr>
        <w:t>Proposta di legge “Istituzione delle palestre della salute” Reg. Gen. 316</w:t>
      </w:r>
      <w:r w:rsidR="00540102">
        <w:rPr>
          <w:rFonts w:cs="Arial"/>
        </w:rPr>
        <w:t>.</w:t>
      </w:r>
      <w:r w:rsidRPr="00E364A6">
        <w:rPr>
          <w:rFonts w:cs="Arial"/>
        </w:rPr>
        <w:t xml:space="preserve"> </w:t>
      </w:r>
    </w:p>
    <w:p w14:paraId="0B7D536A" w14:textId="19035B77" w:rsidR="005104DA" w:rsidRPr="00540102" w:rsidRDefault="005104DA" w:rsidP="005104DA">
      <w:pPr>
        <w:autoSpaceDE w:val="0"/>
        <w:autoSpaceDN w:val="0"/>
        <w:adjustRightInd w:val="0"/>
        <w:jc w:val="both"/>
        <w:rPr>
          <w:rFonts w:cs="Arial"/>
          <w:iCs/>
        </w:rPr>
      </w:pPr>
      <w:r w:rsidRPr="00E364A6">
        <w:rPr>
          <w:rFonts w:cs="Arial"/>
        </w:rPr>
        <w:t xml:space="preserve">Ad iniziativa dei </w:t>
      </w:r>
      <w:r w:rsidR="00CC00DA">
        <w:rPr>
          <w:rFonts w:cs="Arial"/>
        </w:rPr>
        <w:t>Consiglier</w:t>
      </w:r>
      <w:r w:rsidRPr="00E364A6">
        <w:rPr>
          <w:rFonts w:cs="Arial"/>
        </w:rPr>
        <w:t>i Tommaso Pellegrino, Vincenzo Alaia, Francesco Iovino e Vincenzo Santangelo</w:t>
      </w:r>
      <w:r w:rsidR="00540102">
        <w:rPr>
          <w:rFonts w:cs="Arial"/>
        </w:rPr>
        <w:t xml:space="preserve">. </w:t>
      </w:r>
      <w:r w:rsidRPr="00E364A6">
        <w:rPr>
          <w:rFonts w:cs="Arial"/>
        </w:rPr>
        <w:t>Assegnata alla V Commissione Consiliare Permanente per l’esame ed alla II e III Commissione Consiliare Permanente per il parere</w:t>
      </w:r>
      <w:r w:rsidR="00540102">
        <w:rPr>
          <w:rFonts w:cs="Arial"/>
        </w:rPr>
        <w:t>.</w:t>
      </w:r>
      <w:r w:rsidRPr="00E364A6">
        <w:rPr>
          <w:rFonts w:cs="Arial"/>
        </w:rPr>
        <w:t xml:space="preserve"> </w:t>
      </w:r>
    </w:p>
    <w:p w14:paraId="61F5B005" w14:textId="65AAABBE" w:rsidR="005104DA" w:rsidRDefault="005104DA" w:rsidP="005104DA">
      <w:pPr>
        <w:autoSpaceDE w:val="0"/>
        <w:autoSpaceDN w:val="0"/>
        <w:adjustRightInd w:val="0"/>
        <w:jc w:val="both"/>
        <w:rPr>
          <w:rFonts w:cs="Arial"/>
          <w:iCs/>
        </w:rPr>
      </w:pPr>
      <w:r w:rsidRPr="00540102">
        <w:rPr>
          <w:rFonts w:cs="Arial"/>
          <w:iCs/>
        </w:rPr>
        <w:t>Se non vi sono obiezioni così resta stabilito</w:t>
      </w:r>
      <w:r w:rsidR="00540102">
        <w:rPr>
          <w:rFonts w:cs="Arial"/>
          <w:iCs/>
        </w:rPr>
        <w:t>.</w:t>
      </w:r>
    </w:p>
    <w:p w14:paraId="0870055A" w14:textId="77777777" w:rsidR="00540102" w:rsidRPr="00540102" w:rsidRDefault="00540102" w:rsidP="005104DA">
      <w:pPr>
        <w:autoSpaceDE w:val="0"/>
        <w:autoSpaceDN w:val="0"/>
        <w:adjustRightInd w:val="0"/>
        <w:jc w:val="both"/>
        <w:rPr>
          <w:rFonts w:cs="Arial"/>
          <w:b/>
          <w:bCs/>
          <w:iCs/>
        </w:rPr>
      </w:pPr>
    </w:p>
    <w:p w14:paraId="6430D41B" w14:textId="6334F79D" w:rsidR="00540102" w:rsidRPr="00540102" w:rsidRDefault="00540102" w:rsidP="005104DA">
      <w:pPr>
        <w:autoSpaceDE w:val="0"/>
        <w:autoSpaceDN w:val="0"/>
        <w:adjustRightInd w:val="0"/>
        <w:jc w:val="both"/>
        <w:rPr>
          <w:rFonts w:cs="Arial"/>
          <w:b/>
          <w:bCs/>
          <w:iCs/>
        </w:rPr>
      </w:pPr>
      <w:r w:rsidRPr="00540102">
        <w:rPr>
          <w:rFonts w:cs="Arial"/>
          <w:b/>
          <w:bCs/>
          <w:iCs/>
        </w:rPr>
        <w:t>Così resta stabilito.</w:t>
      </w:r>
    </w:p>
    <w:p w14:paraId="296E9798" w14:textId="77777777" w:rsidR="005104DA" w:rsidRPr="00E364A6" w:rsidRDefault="005104DA" w:rsidP="005104DA">
      <w:pPr>
        <w:autoSpaceDE w:val="0"/>
        <w:autoSpaceDN w:val="0"/>
        <w:adjustRightInd w:val="0"/>
        <w:jc w:val="both"/>
        <w:rPr>
          <w:rFonts w:cs="Arial"/>
        </w:rPr>
      </w:pPr>
    </w:p>
    <w:p w14:paraId="12BA6BA7" w14:textId="22638D03" w:rsidR="005104DA" w:rsidRPr="00E364A6" w:rsidRDefault="005104DA" w:rsidP="005104DA">
      <w:pPr>
        <w:autoSpaceDE w:val="0"/>
        <w:autoSpaceDN w:val="0"/>
        <w:adjustRightInd w:val="0"/>
        <w:jc w:val="both"/>
        <w:rPr>
          <w:rFonts w:cs="Arial"/>
        </w:rPr>
      </w:pPr>
      <w:r w:rsidRPr="00E364A6">
        <w:rPr>
          <w:rFonts w:cs="Arial"/>
        </w:rPr>
        <w:t>Proposta di legge “Modifiche alla legge regionale 18 luglio 2023, n. 17 (Istituzione del servizio di psicologia scolastica)” Reg. Gen. 318</w:t>
      </w:r>
      <w:r w:rsidR="00540102">
        <w:rPr>
          <w:rFonts w:cs="Arial"/>
        </w:rPr>
        <w:t>.</w:t>
      </w:r>
    </w:p>
    <w:p w14:paraId="14C09972" w14:textId="019F7CA7" w:rsidR="005104DA" w:rsidRPr="00E364A6" w:rsidRDefault="005104DA" w:rsidP="005104DA">
      <w:pPr>
        <w:autoSpaceDE w:val="0"/>
        <w:autoSpaceDN w:val="0"/>
        <w:adjustRightInd w:val="0"/>
        <w:jc w:val="both"/>
        <w:rPr>
          <w:rFonts w:cs="Arial"/>
        </w:rPr>
      </w:pPr>
      <w:r w:rsidRPr="00E364A6">
        <w:rPr>
          <w:rFonts w:cs="Arial"/>
        </w:rPr>
        <w:lastRenderedPageBreak/>
        <w:t xml:space="preserve">Ad iniziativa della </w:t>
      </w:r>
      <w:r w:rsidR="00CC00DA">
        <w:rPr>
          <w:rFonts w:cs="Arial"/>
        </w:rPr>
        <w:t>Consiglier</w:t>
      </w:r>
      <w:r w:rsidRPr="00E364A6">
        <w:rPr>
          <w:rFonts w:cs="Arial"/>
        </w:rPr>
        <w:t>a Carmela Fiola</w:t>
      </w:r>
      <w:r w:rsidR="00540102">
        <w:rPr>
          <w:rFonts w:cs="Arial"/>
        </w:rPr>
        <w:t>.</w:t>
      </w:r>
    </w:p>
    <w:p w14:paraId="3BCB7199" w14:textId="1A47F05E" w:rsidR="005104DA" w:rsidRPr="00540102" w:rsidRDefault="005104DA" w:rsidP="005104DA">
      <w:pPr>
        <w:autoSpaceDE w:val="0"/>
        <w:autoSpaceDN w:val="0"/>
        <w:adjustRightInd w:val="0"/>
        <w:jc w:val="both"/>
        <w:rPr>
          <w:rFonts w:cs="Arial"/>
          <w:iCs/>
        </w:rPr>
      </w:pPr>
      <w:r w:rsidRPr="00E364A6">
        <w:rPr>
          <w:rFonts w:cs="Arial"/>
        </w:rPr>
        <w:t>Assegnata alla VI Commissione Consiliare Permanente per l’esame ed alla II Commissione Consiliare Permanente per il parere</w:t>
      </w:r>
      <w:r w:rsidR="00540102">
        <w:rPr>
          <w:rFonts w:cs="Arial"/>
        </w:rPr>
        <w:t>.</w:t>
      </w:r>
      <w:r w:rsidRPr="00E364A6">
        <w:rPr>
          <w:rFonts w:cs="Arial"/>
        </w:rPr>
        <w:t xml:space="preserve"> </w:t>
      </w:r>
    </w:p>
    <w:p w14:paraId="06D1C37E" w14:textId="54DD1379" w:rsidR="005104DA" w:rsidRPr="00E364A6" w:rsidRDefault="005104DA" w:rsidP="005104DA">
      <w:pPr>
        <w:autoSpaceDE w:val="0"/>
        <w:autoSpaceDN w:val="0"/>
        <w:adjustRightInd w:val="0"/>
        <w:jc w:val="both"/>
        <w:rPr>
          <w:rFonts w:cs="Arial"/>
          <w:i/>
        </w:rPr>
      </w:pPr>
      <w:r w:rsidRPr="00540102">
        <w:rPr>
          <w:rFonts w:cs="Arial"/>
          <w:iCs/>
        </w:rPr>
        <w:t>Se non vi sono obiezioni così resta stabilito</w:t>
      </w:r>
      <w:r w:rsidR="00540102">
        <w:rPr>
          <w:rFonts w:cs="Arial"/>
          <w:iCs/>
        </w:rPr>
        <w:t>.</w:t>
      </w:r>
    </w:p>
    <w:p w14:paraId="523B31AE" w14:textId="77777777" w:rsidR="00540102" w:rsidRPr="00540102" w:rsidRDefault="00540102" w:rsidP="00540102">
      <w:pPr>
        <w:autoSpaceDE w:val="0"/>
        <w:autoSpaceDN w:val="0"/>
        <w:adjustRightInd w:val="0"/>
        <w:jc w:val="both"/>
        <w:rPr>
          <w:rFonts w:cs="Arial"/>
          <w:b/>
          <w:bCs/>
          <w:iCs/>
        </w:rPr>
      </w:pPr>
    </w:p>
    <w:p w14:paraId="43EDB8A0" w14:textId="77777777" w:rsidR="00540102" w:rsidRPr="00540102" w:rsidRDefault="00540102" w:rsidP="00540102">
      <w:pPr>
        <w:autoSpaceDE w:val="0"/>
        <w:autoSpaceDN w:val="0"/>
        <w:adjustRightInd w:val="0"/>
        <w:jc w:val="both"/>
        <w:rPr>
          <w:rFonts w:cs="Arial"/>
          <w:b/>
          <w:bCs/>
          <w:iCs/>
        </w:rPr>
      </w:pPr>
      <w:r w:rsidRPr="00540102">
        <w:rPr>
          <w:rFonts w:cs="Arial"/>
          <w:b/>
          <w:bCs/>
          <w:iCs/>
        </w:rPr>
        <w:t>Così resta stabilito.</w:t>
      </w:r>
    </w:p>
    <w:p w14:paraId="16E45FC8" w14:textId="77777777" w:rsidR="00540102" w:rsidRPr="00E364A6" w:rsidRDefault="00540102" w:rsidP="005104DA">
      <w:pPr>
        <w:autoSpaceDE w:val="0"/>
        <w:autoSpaceDN w:val="0"/>
        <w:adjustRightInd w:val="0"/>
        <w:jc w:val="both"/>
        <w:rPr>
          <w:rFonts w:cs="Arial"/>
        </w:rPr>
      </w:pPr>
    </w:p>
    <w:p w14:paraId="58D29661" w14:textId="280B903E" w:rsidR="005104DA" w:rsidRPr="00E364A6" w:rsidRDefault="005104DA" w:rsidP="005104DA">
      <w:pPr>
        <w:autoSpaceDE w:val="0"/>
        <w:autoSpaceDN w:val="0"/>
        <w:adjustRightInd w:val="0"/>
        <w:jc w:val="both"/>
        <w:rPr>
          <w:rFonts w:cs="Arial"/>
        </w:rPr>
      </w:pPr>
      <w:r w:rsidRPr="00E364A6">
        <w:rPr>
          <w:rFonts w:cs="Arial"/>
        </w:rPr>
        <w:t xml:space="preserve">“Proposta di modifica del regolamento interno del </w:t>
      </w:r>
      <w:r w:rsidR="00743F45">
        <w:rPr>
          <w:rFonts w:cs="Arial"/>
        </w:rPr>
        <w:t>Consiglio</w:t>
      </w:r>
      <w:r w:rsidRPr="00E364A6">
        <w:rPr>
          <w:rFonts w:cs="Arial"/>
        </w:rPr>
        <w:t xml:space="preserve"> regionale della Campania” Reg. Gen. 319</w:t>
      </w:r>
      <w:r w:rsidR="00540102">
        <w:rPr>
          <w:rFonts w:cs="Arial"/>
        </w:rPr>
        <w:t>.</w:t>
      </w:r>
      <w:r w:rsidRPr="00E364A6">
        <w:rPr>
          <w:rFonts w:cs="Arial"/>
        </w:rPr>
        <w:t xml:space="preserve"> </w:t>
      </w:r>
    </w:p>
    <w:p w14:paraId="21DFF3E3" w14:textId="2280AC63" w:rsidR="005104DA" w:rsidRPr="00E364A6" w:rsidRDefault="005104DA" w:rsidP="005104DA">
      <w:pPr>
        <w:autoSpaceDE w:val="0"/>
        <w:autoSpaceDN w:val="0"/>
        <w:adjustRightInd w:val="0"/>
        <w:jc w:val="both"/>
        <w:rPr>
          <w:rFonts w:cs="Arial"/>
        </w:rPr>
      </w:pPr>
      <w:r w:rsidRPr="00E364A6">
        <w:rPr>
          <w:rFonts w:cs="Arial"/>
        </w:rPr>
        <w:t xml:space="preserve">Ad iniziativa del Presidente del </w:t>
      </w:r>
      <w:r w:rsidR="00743F45">
        <w:rPr>
          <w:rFonts w:cs="Arial"/>
        </w:rPr>
        <w:t>Consiglio</w:t>
      </w:r>
      <w:r w:rsidRPr="00E364A6">
        <w:rPr>
          <w:rFonts w:cs="Arial"/>
        </w:rPr>
        <w:t xml:space="preserve"> regionale Gennaro Oliviero</w:t>
      </w:r>
      <w:r w:rsidR="00540102">
        <w:rPr>
          <w:rFonts w:cs="Arial"/>
        </w:rPr>
        <w:t>.</w:t>
      </w:r>
    </w:p>
    <w:p w14:paraId="279C0D7A" w14:textId="52309DEF" w:rsidR="005104DA" w:rsidRPr="00E364A6" w:rsidRDefault="005104DA" w:rsidP="005104DA">
      <w:pPr>
        <w:autoSpaceDE w:val="0"/>
        <w:autoSpaceDN w:val="0"/>
        <w:adjustRightInd w:val="0"/>
        <w:jc w:val="both"/>
        <w:rPr>
          <w:rFonts w:cs="Arial"/>
        </w:rPr>
      </w:pPr>
      <w:r w:rsidRPr="00E364A6">
        <w:rPr>
          <w:rFonts w:cs="Arial"/>
        </w:rPr>
        <w:t>Assegnata alla I Commissione Consiliare Permanente per l’esame ed alla Giunta per il Regolamento interno per il parere</w:t>
      </w:r>
      <w:r w:rsidR="00540102">
        <w:rPr>
          <w:rFonts w:cs="Arial"/>
        </w:rPr>
        <w:t>.</w:t>
      </w:r>
      <w:r w:rsidRPr="00E364A6">
        <w:rPr>
          <w:rFonts w:cs="Arial"/>
        </w:rPr>
        <w:t xml:space="preserve"> </w:t>
      </w:r>
    </w:p>
    <w:p w14:paraId="28BDDC23" w14:textId="2E27B071" w:rsidR="005104DA" w:rsidRDefault="005104DA" w:rsidP="005104DA">
      <w:pPr>
        <w:autoSpaceDE w:val="0"/>
        <w:autoSpaceDN w:val="0"/>
        <w:adjustRightInd w:val="0"/>
        <w:jc w:val="both"/>
        <w:rPr>
          <w:rFonts w:cs="Arial"/>
          <w:iCs/>
        </w:rPr>
      </w:pPr>
      <w:r w:rsidRPr="00540102">
        <w:rPr>
          <w:rFonts w:cs="Arial"/>
          <w:iCs/>
        </w:rPr>
        <w:t>Se non vi sono obiezioni così resta stabilito</w:t>
      </w:r>
      <w:r w:rsidR="00540102">
        <w:rPr>
          <w:rFonts w:cs="Arial"/>
          <w:iCs/>
        </w:rPr>
        <w:t>.</w:t>
      </w:r>
    </w:p>
    <w:p w14:paraId="5E6CE469" w14:textId="77777777" w:rsidR="00540102" w:rsidRPr="00540102" w:rsidRDefault="00540102" w:rsidP="00540102">
      <w:pPr>
        <w:autoSpaceDE w:val="0"/>
        <w:autoSpaceDN w:val="0"/>
        <w:adjustRightInd w:val="0"/>
        <w:jc w:val="both"/>
        <w:rPr>
          <w:rFonts w:cs="Arial"/>
          <w:b/>
          <w:bCs/>
          <w:iCs/>
        </w:rPr>
      </w:pPr>
    </w:p>
    <w:p w14:paraId="12836D35" w14:textId="77777777" w:rsidR="00540102" w:rsidRPr="00540102" w:rsidRDefault="00540102" w:rsidP="00540102">
      <w:pPr>
        <w:autoSpaceDE w:val="0"/>
        <w:autoSpaceDN w:val="0"/>
        <w:adjustRightInd w:val="0"/>
        <w:jc w:val="both"/>
        <w:rPr>
          <w:rFonts w:cs="Arial"/>
          <w:b/>
          <w:bCs/>
          <w:iCs/>
        </w:rPr>
      </w:pPr>
      <w:r w:rsidRPr="00540102">
        <w:rPr>
          <w:rFonts w:cs="Arial"/>
          <w:b/>
          <w:bCs/>
          <w:iCs/>
        </w:rPr>
        <w:t>Così resta stabilito.</w:t>
      </w:r>
    </w:p>
    <w:p w14:paraId="16B2E3E3" w14:textId="77777777" w:rsidR="005104DA" w:rsidRPr="00E364A6" w:rsidRDefault="005104DA" w:rsidP="005104DA">
      <w:pPr>
        <w:autoSpaceDE w:val="0"/>
        <w:autoSpaceDN w:val="0"/>
        <w:adjustRightInd w:val="0"/>
        <w:jc w:val="both"/>
        <w:rPr>
          <w:rFonts w:cs="Arial"/>
          <w:i/>
        </w:rPr>
      </w:pPr>
    </w:p>
    <w:p w14:paraId="67DD45A4" w14:textId="570154A8" w:rsidR="005104DA" w:rsidRPr="00E364A6" w:rsidRDefault="005104DA" w:rsidP="005104DA">
      <w:pPr>
        <w:autoSpaceDE w:val="0"/>
        <w:autoSpaceDN w:val="0"/>
        <w:adjustRightInd w:val="0"/>
        <w:jc w:val="both"/>
        <w:rPr>
          <w:rFonts w:cs="Arial"/>
        </w:rPr>
      </w:pPr>
      <w:r w:rsidRPr="00E364A6">
        <w:rPr>
          <w:rFonts w:cs="Arial"/>
        </w:rPr>
        <w:t>Proposta di legge “Introduzione del contrasto alle cause antropiche dei cambiamenti climatici tra gli obiettivi della Regione Campania. Modifiche all’articolo 8 della legge regionale 28 maggio 2009, n. 6 (Statuto della Regione Campania)” Reg. Gen. 320</w:t>
      </w:r>
      <w:r w:rsidR="00540102">
        <w:rPr>
          <w:rFonts w:cs="Arial"/>
        </w:rPr>
        <w:t>.</w:t>
      </w:r>
      <w:r w:rsidRPr="00E364A6">
        <w:rPr>
          <w:rFonts w:cs="Arial"/>
        </w:rPr>
        <w:t xml:space="preserve"> </w:t>
      </w:r>
    </w:p>
    <w:p w14:paraId="2EC59E0A" w14:textId="197AD2E0" w:rsidR="005104DA" w:rsidRPr="00E364A6" w:rsidRDefault="005104DA" w:rsidP="005104DA">
      <w:pPr>
        <w:autoSpaceDE w:val="0"/>
        <w:autoSpaceDN w:val="0"/>
        <w:adjustRightInd w:val="0"/>
        <w:jc w:val="both"/>
        <w:rPr>
          <w:rFonts w:cs="Arial"/>
        </w:rPr>
      </w:pPr>
      <w:r w:rsidRPr="00E364A6">
        <w:rPr>
          <w:rFonts w:cs="Arial"/>
        </w:rPr>
        <w:t xml:space="preserve">Ad iniziativa dei </w:t>
      </w:r>
      <w:r w:rsidR="00CC00DA">
        <w:rPr>
          <w:rFonts w:cs="Arial"/>
        </w:rPr>
        <w:t>Consiglier</w:t>
      </w:r>
      <w:r w:rsidRPr="00E364A6">
        <w:rPr>
          <w:rFonts w:cs="Arial"/>
        </w:rPr>
        <w:t>i</w:t>
      </w:r>
      <w:r w:rsidR="00540102">
        <w:rPr>
          <w:rFonts w:cs="Arial"/>
        </w:rPr>
        <w:t xml:space="preserve">: </w:t>
      </w:r>
      <w:r w:rsidRPr="00E364A6">
        <w:rPr>
          <w:rFonts w:cs="Arial"/>
        </w:rPr>
        <w:t>Michele Cammarano, Vincenzo Ciampi e Gennaro Saiello</w:t>
      </w:r>
      <w:r w:rsidR="00540102">
        <w:rPr>
          <w:rFonts w:cs="Arial"/>
        </w:rPr>
        <w:t>.</w:t>
      </w:r>
    </w:p>
    <w:p w14:paraId="6E4CA9F7" w14:textId="4D2D687F" w:rsidR="005104DA" w:rsidRPr="00540102" w:rsidRDefault="005104DA" w:rsidP="005104DA">
      <w:pPr>
        <w:autoSpaceDE w:val="0"/>
        <w:autoSpaceDN w:val="0"/>
        <w:adjustRightInd w:val="0"/>
        <w:jc w:val="both"/>
        <w:rPr>
          <w:rFonts w:cs="Arial"/>
          <w:iCs/>
        </w:rPr>
      </w:pPr>
      <w:r w:rsidRPr="00E364A6">
        <w:rPr>
          <w:rFonts w:cs="Arial"/>
        </w:rPr>
        <w:t>Assegnata alla I Commissione Consiliare Permanente per l’esame ed alla II e VII Commissione Consiliare Permanente per il parere</w:t>
      </w:r>
      <w:r w:rsidR="00540102">
        <w:rPr>
          <w:rFonts w:cs="Arial"/>
        </w:rPr>
        <w:t>.</w:t>
      </w:r>
      <w:r w:rsidRPr="00E364A6">
        <w:rPr>
          <w:rFonts w:cs="Arial"/>
        </w:rPr>
        <w:t xml:space="preserve"> </w:t>
      </w:r>
    </w:p>
    <w:p w14:paraId="0E215BC0" w14:textId="620EAEC5" w:rsidR="005104DA" w:rsidRDefault="005104DA" w:rsidP="005104DA">
      <w:pPr>
        <w:autoSpaceDE w:val="0"/>
        <w:autoSpaceDN w:val="0"/>
        <w:adjustRightInd w:val="0"/>
        <w:jc w:val="both"/>
        <w:rPr>
          <w:rFonts w:cs="Arial"/>
          <w:iCs/>
        </w:rPr>
      </w:pPr>
      <w:r w:rsidRPr="00540102">
        <w:rPr>
          <w:rFonts w:cs="Arial"/>
          <w:iCs/>
        </w:rPr>
        <w:t>Se non vi sono obiezioni così resta stabilito</w:t>
      </w:r>
      <w:r w:rsidR="00540102">
        <w:rPr>
          <w:rFonts w:cs="Arial"/>
          <w:iCs/>
        </w:rPr>
        <w:t>.</w:t>
      </w:r>
    </w:p>
    <w:p w14:paraId="053FA377" w14:textId="77777777" w:rsidR="00540102" w:rsidRPr="00540102" w:rsidRDefault="00540102" w:rsidP="00540102">
      <w:pPr>
        <w:autoSpaceDE w:val="0"/>
        <w:autoSpaceDN w:val="0"/>
        <w:adjustRightInd w:val="0"/>
        <w:jc w:val="both"/>
        <w:rPr>
          <w:rFonts w:cs="Arial"/>
          <w:b/>
          <w:bCs/>
          <w:iCs/>
        </w:rPr>
      </w:pPr>
    </w:p>
    <w:p w14:paraId="756ECB8B" w14:textId="77777777" w:rsidR="00540102" w:rsidRPr="00540102" w:rsidRDefault="00540102" w:rsidP="00540102">
      <w:pPr>
        <w:autoSpaceDE w:val="0"/>
        <w:autoSpaceDN w:val="0"/>
        <w:adjustRightInd w:val="0"/>
        <w:jc w:val="both"/>
        <w:rPr>
          <w:rFonts w:cs="Arial"/>
          <w:b/>
          <w:bCs/>
          <w:iCs/>
        </w:rPr>
      </w:pPr>
      <w:r w:rsidRPr="00540102">
        <w:rPr>
          <w:rFonts w:cs="Arial"/>
          <w:b/>
          <w:bCs/>
          <w:iCs/>
        </w:rPr>
        <w:t>Così resta stabilito.</w:t>
      </w:r>
    </w:p>
    <w:p w14:paraId="30C98155" w14:textId="77777777" w:rsidR="005104DA" w:rsidRPr="00E364A6" w:rsidRDefault="005104DA" w:rsidP="005104DA">
      <w:pPr>
        <w:autoSpaceDE w:val="0"/>
        <w:autoSpaceDN w:val="0"/>
        <w:adjustRightInd w:val="0"/>
        <w:jc w:val="both"/>
        <w:rPr>
          <w:rFonts w:cs="Arial"/>
          <w:i/>
        </w:rPr>
      </w:pPr>
    </w:p>
    <w:p w14:paraId="119B467A" w14:textId="6DD20DB6" w:rsidR="005104DA" w:rsidRPr="00E364A6" w:rsidRDefault="005104DA" w:rsidP="005104DA">
      <w:pPr>
        <w:autoSpaceDE w:val="0"/>
        <w:autoSpaceDN w:val="0"/>
        <w:adjustRightInd w:val="0"/>
        <w:jc w:val="both"/>
        <w:rPr>
          <w:rFonts w:cs="Arial"/>
        </w:rPr>
      </w:pPr>
      <w:r w:rsidRPr="00E364A6">
        <w:rPr>
          <w:rFonts w:cs="Arial"/>
        </w:rPr>
        <w:t>Proposta di legge “Interventi a favore del cicloturismo in Campania” Reg. Gen. 321</w:t>
      </w:r>
      <w:r w:rsidR="00540102">
        <w:rPr>
          <w:rFonts w:cs="Arial"/>
        </w:rPr>
        <w:t>.</w:t>
      </w:r>
    </w:p>
    <w:p w14:paraId="0CEB6215" w14:textId="39C3025F" w:rsidR="005104DA" w:rsidRPr="00E364A6" w:rsidRDefault="005104DA" w:rsidP="005104DA">
      <w:pPr>
        <w:autoSpaceDE w:val="0"/>
        <w:autoSpaceDN w:val="0"/>
        <w:adjustRightInd w:val="0"/>
        <w:jc w:val="both"/>
        <w:rPr>
          <w:rFonts w:cs="Arial"/>
        </w:rPr>
      </w:pPr>
      <w:r w:rsidRPr="00E364A6">
        <w:rPr>
          <w:rFonts w:cs="Arial"/>
        </w:rPr>
        <w:t xml:space="preserve">Ad iniziativa del </w:t>
      </w:r>
      <w:r w:rsidR="00CC00DA">
        <w:rPr>
          <w:rFonts w:cs="Arial"/>
        </w:rPr>
        <w:t>Consiglier</w:t>
      </w:r>
      <w:r w:rsidRPr="00E364A6">
        <w:rPr>
          <w:rFonts w:cs="Arial"/>
        </w:rPr>
        <w:t>e Tommaso Pellegrino</w:t>
      </w:r>
      <w:r w:rsidR="00540102">
        <w:rPr>
          <w:rFonts w:cs="Arial"/>
        </w:rPr>
        <w:t>.</w:t>
      </w:r>
    </w:p>
    <w:p w14:paraId="3D1E761A" w14:textId="6F4590EA" w:rsidR="005104DA" w:rsidRPr="00E364A6" w:rsidRDefault="005104DA" w:rsidP="005104DA">
      <w:pPr>
        <w:autoSpaceDE w:val="0"/>
        <w:autoSpaceDN w:val="0"/>
        <w:adjustRightInd w:val="0"/>
        <w:jc w:val="both"/>
        <w:rPr>
          <w:rFonts w:cs="Arial"/>
        </w:rPr>
      </w:pPr>
      <w:r w:rsidRPr="00E364A6">
        <w:rPr>
          <w:rFonts w:cs="Arial"/>
        </w:rPr>
        <w:t>Assegnata alla III Commissione Consiliare Permanente per l’esame ed alla II Commissione Consiliare Permanente per il parere</w:t>
      </w:r>
      <w:r w:rsidR="00540102">
        <w:rPr>
          <w:rFonts w:cs="Arial"/>
        </w:rPr>
        <w:t>.</w:t>
      </w:r>
      <w:r w:rsidRPr="00E364A6">
        <w:rPr>
          <w:rFonts w:cs="Arial"/>
        </w:rPr>
        <w:t xml:space="preserve"> </w:t>
      </w:r>
    </w:p>
    <w:p w14:paraId="54A59F4E" w14:textId="5AD56687" w:rsidR="005104DA" w:rsidRDefault="005104DA" w:rsidP="005104DA">
      <w:pPr>
        <w:autoSpaceDE w:val="0"/>
        <w:autoSpaceDN w:val="0"/>
        <w:adjustRightInd w:val="0"/>
        <w:jc w:val="both"/>
        <w:rPr>
          <w:rFonts w:cs="Arial"/>
          <w:iCs/>
        </w:rPr>
      </w:pPr>
      <w:r w:rsidRPr="00540102">
        <w:rPr>
          <w:rFonts w:cs="Arial"/>
          <w:iCs/>
        </w:rPr>
        <w:t>Se non vi sono obiezioni così resta stabilito</w:t>
      </w:r>
      <w:r w:rsidR="00540102">
        <w:rPr>
          <w:rFonts w:cs="Arial"/>
          <w:iCs/>
        </w:rPr>
        <w:t>.</w:t>
      </w:r>
    </w:p>
    <w:p w14:paraId="129CD918" w14:textId="77777777" w:rsidR="00540102" w:rsidRPr="00540102" w:rsidRDefault="00540102" w:rsidP="00540102">
      <w:pPr>
        <w:autoSpaceDE w:val="0"/>
        <w:autoSpaceDN w:val="0"/>
        <w:adjustRightInd w:val="0"/>
        <w:jc w:val="both"/>
        <w:rPr>
          <w:rFonts w:cs="Arial"/>
          <w:b/>
          <w:bCs/>
          <w:iCs/>
        </w:rPr>
      </w:pPr>
    </w:p>
    <w:p w14:paraId="2641374D" w14:textId="77777777" w:rsidR="00540102" w:rsidRPr="00540102" w:rsidRDefault="00540102" w:rsidP="00540102">
      <w:pPr>
        <w:autoSpaceDE w:val="0"/>
        <w:autoSpaceDN w:val="0"/>
        <w:adjustRightInd w:val="0"/>
        <w:jc w:val="both"/>
        <w:rPr>
          <w:rFonts w:cs="Arial"/>
          <w:b/>
          <w:bCs/>
          <w:iCs/>
        </w:rPr>
      </w:pPr>
      <w:r w:rsidRPr="00540102">
        <w:rPr>
          <w:rFonts w:cs="Arial"/>
          <w:b/>
          <w:bCs/>
          <w:iCs/>
        </w:rPr>
        <w:t>Così resta stabilito.</w:t>
      </w:r>
    </w:p>
    <w:p w14:paraId="5199C163" w14:textId="77777777" w:rsidR="00540102" w:rsidRDefault="00540102" w:rsidP="005104DA">
      <w:pPr>
        <w:autoSpaceDE w:val="0"/>
        <w:autoSpaceDN w:val="0"/>
        <w:adjustRightInd w:val="0"/>
        <w:jc w:val="both"/>
        <w:rPr>
          <w:rFonts w:cs="Arial"/>
          <w:iCs/>
        </w:rPr>
      </w:pPr>
    </w:p>
    <w:p w14:paraId="45EB8CE1" w14:textId="7651DC62" w:rsidR="00540102" w:rsidRDefault="00540102" w:rsidP="005104DA">
      <w:pPr>
        <w:autoSpaceDE w:val="0"/>
        <w:autoSpaceDN w:val="0"/>
        <w:adjustRightInd w:val="0"/>
        <w:jc w:val="both"/>
        <w:rPr>
          <w:rFonts w:cs="Arial"/>
          <w:iCs/>
        </w:rPr>
      </w:pPr>
      <w:r>
        <w:rPr>
          <w:rFonts w:cs="Arial"/>
          <w:iCs/>
        </w:rPr>
        <w:t xml:space="preserve">Comunico che le interrogazioni pervenute al Presidente del </w:t>
      </w:r>
      <w:r w:rsidR="00743F45">
        <w:rPr>
          <w:rFonts w:cs="Arial"/>
          <w:iCs/>
        </w:rPr>
        <w:t>Consiglio</w:t>
      </w:r>
      <w:r>
        <w:rPr>
          <w:rFonts w:cs="Arial"/>
          <w:iCs/>
        </w:rPr>
        <w:t xml:space="preserve"> sono pubblicate nel resoconto della </w:t>
      </w:r>
      <w:r w:rsidR="00CC00DA">
        <w:rPr>
          <w:rFonts w:cs="Arial"/>
          <w:iCs/>
        </w:rPr>
        <w:t>seduta</w:t>
      </w:r>
      <w:r>
        <w:rPr>
          <w:rFonts w:cs="Arial"/>
          <w:iCs/>
        </w:rPr>
        <w:t xml:space="preserve"> odierna e sono state trasmesse al Presidente della Giunta regionale ai sensi dell’articolo 124 del Regolamento.</w:t>
      </w:r>
    </w:p>
    <w:p w14:paraId="0A3B5550" w14:textId="05AA506B" w:rsidR="00540102" w:rsidRDefault="00540102" w:rsidP="005104DA">
      <w:pPr>
        <w:autoSpaceDE w:val="0"/>
        <w:autoSpaceDN w:val="0"/>
        <w:adjustRightInd w:val="0"/>
        <w:jc w:val="both"/>
        <w:rPr>
          <w:rFonts w:cs="Arial"/>
          <w:iCs/>
        </w:rPr>
      </w:pPr>
      <w:r>
        <w:rPr>
          <w:rFonts w:cs="Arial"/>
          <w:iCs/>
        </w:rPr>
        <w:t xml:space="preserve">Comunico, inoltre, che le risposte alle interrogazioni pervenute al Presidente del </w:t>
      </w:r>
      <w:r w:rsidR="00743F45">
        <w:rPr>
          <w:rFonts w:cs="Arial"/>
          <w:iCs/>
        </w:rPr>
        <w:t>Consiglio</w:t>
      </w:r>
      <w:r>
        <w:rPr>
          <w:rFonts w:cs="Arial"/>
          <w:iCs/>
        </w:rPr>
        <w:t xml:space="preserve"> sono pubblicate nel resoconto della </w:t>
      </w:r>
      <w:r w:rsidR="00CC00DA">
        <w:rPr>
          <w:rFonts w:cs="Arial"/>
          <w:iCs/>
        </w:rPr>
        <w:t>seduta</w:t>
      </w:r>
      <w:r>
        <w:rPr>
          <w:rFonts w:cs="Arial"/>
          <w:iCs/>
        </w:rPr>
        <w:t xml:space="preserve"> odierna e sono state trasmesse ai proponenti ai sensi dell’articolo 127 del Regolamento Interno.</w:t>
      </w:r>
    </w:p>
    <w:p w14:paraId="7B0366CA" w14:textId="175DEDF7" w:rsidR="00540102" w:rsidRDefault="00540102" w:rsidP="005104DA">
      <w:pPr>
        <w:autoSpaceDE w:val="0"/>
        <w:autoSpaceDN w:val="0"/>
        <w:adjustRightInd w:val="0"/>
        <w:jc w:val="both"/>
        <w:rPr>
          <w:rFonts w:cs="Arial"/>
          <w:iCs/>
        </w:rPr>
      </w:pPr>
      <w:r>
        <w:rPr>
          <w:rFonts w:cs="Arial"/>
          <w:iCs/>
        </w:rPr>
        <w:t>Comunico</w:t>
      </w:r>
      <w:r w:rsidR="00CC00DA">
        <w:rPr>
          <w:rFonts w:cs="Arial"/>
          <w:iCs/>
        </w:rPr>
        <w:t xml:space="preserve">, </w:t>
      </w:r>
      <w:r>
        <w:rPr>
          <w:rFonts w:cs="Arial"/>
          <w:iCs/>
        </w:rPr>
        <w:t>infine</w:t>
      </w:r>
      <w:r w:rsidR="00CC00DA">
        <w:rPr>
          <w:rFonts w:cs="Arial"/>
          <w:iCs/>
        </w:rPr>
        <w:t>,</w:t>
      </w:r>
      <w:r>
        <w:rPr>
          <w:rFonts w:cs="Arial"/>
          <w:iCs/>
        </w:rPr>
        <w:t xml:space="preserve"> che alle mozioni Reg. Gen. n. 230 e n. 241 pervenute al Presidente del </w:t>
      </w:r>
      <w:r w:rsidR="00743F45">
        <w:rPr>
          <w:rFonts w:cs="Arial"/>
          <w:iCs/>
        </w:rPr>
        <w:t>Consiglio</w:t>
      </w:r>
      <w:r>
        <w:rPr>
          <w:rFonts w:cs="Arial"/>
          <w:iCs/>
        </w:rPr>
        <w:t xml:space="preserve"> sono pubblicate in allegato nel medesimo resoconto. </w:t>
      </w:r>
    </w:p>
    <w:p w14:paraId="1BC8B577" w14:textId="1BCE5E44" w:rsidR="00540102" w:rsidRPr="00540102" w:rsidRDefault="00540102" w:rsidP="00540102">
      <w:pPr>
        <w:pStyle w:val="Default"/>
        <w:jc w:val="center"/>
        <w:rPr>
          <w:rFonts w:ascii="Arial" w:hAnsi="Arial" w:cs="Arial"/>
          <w:b/>
          <w:bCs/>
        </w:rPr>
      </w:pPr>
    </w:p>
    <w:p w14:paraId="7DE66979" w14:textId="62878198" w:rsidR="00540102" w:rsidRPr="00540102" w:rsidRDefault="00540102" w:rsidP="00540102">
      <w:pPr>
        <w:pStyle w:val="Default"/>
        <w:jc w:val="center"/>
        <w:rPr>
          <w:rFonts w:ascii="Arial" w:hAnsi="Arial" w:cs="Arial"/>
          <w:b/>
          <w:bCs/>
          <w:szCs w:val="23"/>
        </w:rPr>
      </w:pPr>
      <w:bookmarkStart w:id="2" w:name="consolidato"/>
      <w:r w:rsidRPr="00540102">
        <w:rPr>
          <w:rFonts w:ascii="Arial" w:hAnsi="Arial" w:cs="Arial"/>
          <w:b/>
          <w:bCs/>
          <w:szCs w:val="23"/>
        </w:rPr>
        <w:t xml:space="preserve">ESAME DELLA DELIBERA DI GIUNTA REGIONALE N. 544 DEL 22 SETTEMBRE 2023 “APPROVAZIONE SCHEMA DI BILANCIO CONSOLIDATO DELLA REGIONE CAMPANIA PER L’ESERCIZIO FINANZIARIO 2022 E PROPOSTA AL </w:t>
      </w:r>
      <w:r w:rsidR="00743F45">
        <w:rPr>
          <w:rFonts w:ascii="Arial" w:hAnsi="Arial" w:cs="Arial"/>
          <w:b/>
          <w:bCs/>
          <w:szCs w:val="23"/>
        </w:rPr>
        <w:t>CONSIGLIO</w:t>
      </w:r>
      <w:r w:rsidRPr="00540102">
        <w:rPr>
          <w:rFonts w:ascii="Arial" w:hAnsi="Arial" w:cs="Arial"/>
          <w:b/>
          <w:bCs/>
          <w:szCs w:val="23"/>
        </w:rPr>
        <w:t xml:space="preserve"> REGIONALE” REG. GEN. 416/II</w:t>
      </w:r>
    </w:p>
    <w:bookmarkEnd w:id="2"/>
    <w:p w14:paraId="188A3B10" w14:textId="77777777" w:rsidR="00540102" w:rsidRPr="00540102" w:rsidRDefault="00540102" w:rsidP="005104DA">
      <w:pPr>
        <w:autoSpaceDE w:val="0"/>
        <w:autoSpaceDN w:val="0"/>
        <w:adjustRightInd w:val="0"/>
        <w:jc w:val="both"/>
        <w:rPr>
          <w:rFonts w:cs="Arial"/>
          <w:iCs/>
        </w:rPr>
      </w:pPr>
    </w:p>
    <w:p w14:paraId="556A3E14" w14:textId="77777777" w:rsidR="00540102" w:rsidRPr="00540102" w:rsidRDefault="00540102" w:rsidP="00540102">
      <w:pPr>
        <w:pStyle w:val="Default"/>
        <w:rPr>
          <w:rFonts w:ascii="Arial" w:hAnsi="Arial" w:cs="Arial"/>
        </w:rPr>
      </w:pPr>
    </w:p>
    <w:p w14:paraId="67DC5909" w14:textId="77777777" w:rsidR="00540102" w:rsidRPr="00540102" w:rsidRDefault="00540102" w:rsidP="00540102">
      <w:pPr>
        <w:pStyle w:val="Default"/>
        <w:rPr>
          <w:rFonts w:ascii="Arial" w:hAnsi="Arial" w:cs="Arial"/>
        </w:rPr>
      </w:pPr>
      <w:r w:rsidRPr="00540102">
        <w:rPr>
          <w:rFonts w:ascii="Arial" w:hAnsi="Arial" w:cs="Arial"/>
        </w:rPr>
        <w:t xml:space="preserve"> </w:t>
      </w:r>
    </w:p>
    <w:p w14:paraId="13408F91" w14:textId="2736A789" w:rsidR="00540102" w:rsidRDefault="00540102" w:rsidP="00540102">
      <w:pPr>
        <w:pStyle w:val="Default"/>
        <w:jc w:val="both"/>
        <w:rPr>
          <w:rFonts w:ascii="Arial" w:hAnsi="Arial" w:cs="Arial"/>
          <w:szCs w:val="23"/>
        </w:rPr>
      </w:pPr>
      <w:r>
        <w:rPr>
          <w:rFonts w:ascii="Arial" w:hAnsi="Arial" w:cs="Arial"/>
          <w:szCs w:val="23"/>
        </w:rPr>
        <w:t xml:space="preserve">Passiamo al punto n. 3 all’ordine del giorno: </w:t>
      </w:r>
      <w:r w:rsidRPr="00540102">
        <w:rPr>
          <w:rFonts w:ascii="Arial" w:hAnsi="Arial" w:cs="Arial"/>
          <w:szCs w:val="23"/>
        </w:rPr>
        <w:t xml:space="preserve">Esame della delibera di Giunta regionale n. 544 del 22 settembre 2023 “Approvazione schema di Bilancio Consolidato della Regione Campania per l’esercizio finanziario 2022 e proposta al </w:t>
      </w:r>
      <w:r w:rsidR="00743F45">
        <w:rPr>
          <w:rFonts w:ascii="Arial" w:hAnsi="Arial" w:cs="Arial"/>
          <w:szCs w:val="23"/>
        </w:rPr>
        <w:t>Consiglio</w:t>
      </w:r>
      <w:r w:rsidRPr="00540102">
        <w:rPr>
          <w:rFonts w:ascii="Arial" w:hAnsi="Arial" w:cs="Arial"/>
          <w:szCs w:val="23"/>
        </w:rPr>
        <w:t xml:space="preserve"> regionale” Reg. Gen. 416/II</w:t>
      </w:r>
      <w:r>
        <w:rPr>
          <w:rFonts w:ascii="Arial" w:hAnsi="Arial" w:cs="Arial"/>
          <w:szCs w:val="23"/>
        </w:rPr>
        <w:t>”.</w:t>
      </w:r>
    </w:p>
    <w:p w14:paraId="657662FE" w14:textId="772D517D" w:rsidR="00540102" w:rsidRDefault="00540102" w:rsidP="00540102">
      <w:pPr>
        <w:pStyle w:val="Default"/>
        <w:jc w:val="both"/>
        <w:rPr>
          <w:rFonts w:ascii="Arial" w:hAnsi="Arial" w:cs="Arial"/>
          <w:szCs w:val="23"/>
        </w:rPr>
      </w:pPr>
      <w:r>
        <w:rPr>
          <w:rFonts w:ascii="Arial" w:hAnsi="Arial" w:cs="Arial"/>
          <w:szCs w:val="23"/>
        </w:rPr>
        <w:t>Comunico che la II Commissione Consiliare Permanente, in data 26 settembre 2023 ha esaminato il provvedimento e ha deciso di riferire favorevolmente all’Aula. Comunico inoltre che il provvedimento è munito della relazione del Collegio dei Revisori dei Conti approvata in data 27 settembre 2023.</w:t>
      </w:r>
    </w:p>
    <w:p w14:paraId="1EC103F6" w14:textId="475E1CE5" w:rsidR="00540102" w:rsidRDefault="00540102" w:rsidP="00540102">
      <w:pPr>
        <w:pStyle w:val="Default"/>
        <w:jc w:val="both"/>
        <w:rPr>
          <w:rFonts w:ascii="Arial" w:hAnsi="Arial" w:cs="Arial"/>
          <w:szCs w:val="23"/>
        </w:rPr>
      </w:pPr>
      <w:r>
        <w:rPr>
          <w:rFonts w:ascii="Arial" w:hAnsi="Arial" w:cs="Arial"/>
          <w:szCs w:val="23"/>
        </w:rPr>
        <w:t>Concedo la parola al Presidente della II Commissione Consiliare Permanente Francesco Picarone. Prego.</w:t>
      </w:r>
    </w:p>
    <w:p w14:paraId="63C67834" w14:textId="77777777" w:rsidR="00540102" w:rsidRPr="00540102" w:rsidRDefault="00540102" w:rsidP="00540102">
      <w:pPr>
        <w:pStyle w:val="Default"/>
        <w:jc w:val="both"/>
        <w:rPr>
          <w:rFonts w:ascii="Arial" w:hAnsi="Arial" w:cs="Arial"/>
          <w:b/>
          <w:bCs/>
          <w:szCs w:val="23"/>
        </w:rPr>
      </w:pPr>
    </w:p>
    <w:p w14:paraId="6C6615C7" w14:textId="09A23DD1" w:rsidR="00540102" w:rsidRDefault="00540102" w:rsidP="00540102">
      <w:pPr>
        <w:pStyle w:val="Default"/>
        <w:jc w:val="both"/>
        <w:rPr>
          <w:rFonts w:ascii="Arial" w:hAnsi="Arial" w:cs="Arial"/>
          <w:szCs w:val="23"/>
        </w:rPr>
      </w:pPr>
      <w:r w:rsidRPr="00540102">
        <w:rPr>
          <w:rFonts w:ascii="Arial" w:hAnsi="Arial" w:cs="Arial"/>
          <w:b/>
          <w:bCs/>
          <w:szCs w:val="23"/>
        </w:rPr>
        <w:t>PICARONE (PD).</w:t>
      </w:r>
      <w:r>
        <w:rPr>
          <w:rFonts w:ascii="Arial" w:hAnsi="Arial" w:cs="Arial"/>
          <w:b/>
          <w:bCs/>
          <w:szCs w:val="23"/>
        </w:rPr>
        <w:t xml:space="preserve"> </w:t>
      </w:r>
      <w:r>
        <w:rPr>
          <w:rFonts w:ascii="Arial" w:hAnsi="Arial" w:cs="Arial"/>
          <w:szCs w:val="23"/>
        </w:rPr>
        <w:t xml:space="preserve">Buongiorno colleghi, buongiorno signor Presidente. La II Commissione Consiliare Permanente, nella </w:t>
      </w:r>
      <w:r w:rsidR="00CC00DA">
        <w:rPr>
          <w:rFonts w:ascii="Arial" w:hAnsi="Arial" w:cs="Arial"/>
          <w:szCs w:val="23"/>
        </w:rPr>
        <w:t>seduta</w:t>
      </w:r>
      <w:r>
        <w:rPr>
          <w:rFonts w:ascii="Arial" w:hAnsi="Arial" w:cs="Arial"/>
          <w:szCs w:val="23"/>
        </w:rPr>
        <w:t xml:space="preserve"> del 26 scorso, ha approvato la delibera di Giunta n. 544 del 22 settembre, approvazione schema di Bilancio Consolidato della Regione Campania per l’esercizio finanziario 2022 e tutti i suoi allegati, Reg. Gen. n. 416/2.</w:t>
      </w:r>
    </w:p>
    <w:p w14:paraId="18143FB6" w14:textId="7912293B" w:rsidR="00540102" w:rsidRDefault="00540102" w:rsidP="00540102">
      <w:pPr>
        <w:pStyle w:val="Default"/>
        <w:jc w:val="both"/>
        <w:rPr>
          <w:rFonts w:ascii="Arial" w:hAnsi="Arial" w:cs="Arial"/>
          <w:szCs w:val="23"/>
        </w:rPr>
      </w:pPr>
      <w:r>
        <w:rPr>
          <w:rFonts w:ascii="Arial" w:hAnsi="Arial" w:cs="Arial"/>
          <w:szCs w:val="23"/>
        </w:rPr>
        <w:t>Il Collegio dei Revisori dei Conti ha inviato la consueta relazione di merito per l’esame dell’Aula e con verbale 162 del 27 settembre ha espresso parere favorevole all’approvazione del Bilancio Consolidato 2022 della Regione.</w:t>
      </w:r>
    </w:p>
    <w:p w14:paraId="3EA80969" w14:textId="7E9F1E55" w:rsidR="00540102" w:rsidRDefault="00540102" w:rsidP="00540102">
      <w:pPr>
        <w:pStyle w:val="Default"/>
        <w:jc w:val="both"/>
        <w:rPr>
          <w:rFonts w:ascii="Arial" w:hAnsi="Arial" w:cs="Arial"/>
          <w:szCs w:val="23"/>
        </w:rPr>
      </w:pPr>
      <w:r>
        <w:rPr>
          <w:rFonts w:ascii="Arial" w:hAnsi="Arial" w:cs="Arial"/>
          <w:szCs w:val="23"/>
        </w:rPr>
        <w:t xml:space="preserve">L’articolo 11 </w:t>
      </w:r>
      <w:r w:rsidR="0077694A">
        <w:rPr>
          <w:rFonts w:ascii="Arial" w:hAnsi="Arial" w:cs="Arial"/>
          <w:szCs w:val="23"/>
        </w:rPr>
        <w:t>b</w:t>
      </w:r>
      <w:r>
        <w:rPr>
          <w:rFonts w:ascii="Arial" w:hAnsi="Arial" w:cs="Arial"/>
          <w:szCs w:val="23"/>
        </w:rPr>
        <w:t xml:space="preserve">is del </w:t>
      </w:r>
      <w:r w:rsidR="0077694A">
        <w:rPr>
          <w:rFonts w:ascii="Arial" w:hAnsi="Arial" w:cs="Arial"/>
          <w:szCs w:val="23"/>
        </w:rPr>
        <w:t>d</w:t>
      </w:r>
      <w:r>
        <w:rPr>
          <w:rFonts w:ascii="Arial" w:hAnsi="Arial" w:cs="Arial"/>
          <w:szCs w:val="23"/>
        </w:rPr>
        <w:t xml:space="preserve">ecreto </w:t>
      </w:r>
      <w:r w:rsidR="0077694A">
        <w:rPr>
          <w:rFonts w:ascii="Arial" w:hAnsi="Arial" w:cs="Arial"/>
          <w:szCs w:val="23"/>
        </w:rPr>
        <w:t>l</w:t>
      </w:r>
      <w:r>
        <w:rPr>
          <w:rFonts w:ascii="Arial" w:hAnsi="Arial" w:cs="Arial"/>
          <w:szCs w:val="23"/>
        </w:rPr>
        <w:t>egislativo 118 prevede che la Regione deve predisporre il Bilancio Consolidato con i propri enti e organismi strumentali, aziende e società controllate e partecipate, con le modalità previste dal principio contabile applicato concernente il Bilancio Consolidato di cui all’allegato 4/4 del citato decreto legislativo 118.</w:t>
      </w:r>
    </w:p>
    <w:p w14:paraId="089752F1" w14:textId="254C2074" w:rsidR="005104DA" w:rsidRDefault="0077694A" w:rsidP="0077694A">
      <w:pPr>
        <w:pStyle w:val="Default"/>
        <w:jc w:val="both"/>
        <w:rPr>
          <w:rFonts w:ascii="Arial" w:hAnsi="Arial" w:cs="Arial"/>
          <w:szCs w:val="23"/>
        </w:rPr>
      </w:pPr>
      <w:r>
        <w:rPr>
          <w:rFonts w:ascii="Arial" w:hAnsi="Arial" w:cs="Arial"/>
          <w:szCs w:val="23"/>
        </w:rPr>
        <w:t xml:space="preserve">L’articolo 11 bis e 68 del decreto legislativo 118 prevede, inoltre, che il Bilancio Consolidato costituito da Conto Economico Consolidato, Stato Patrimoniale Consolidato, Relazione sulla gestione Consolidata e Relazione del Collegio dei Revisori venga approvato dal </w:t>
      </w:r>
      <w:r w:rsidR="00743F45">
        <w:rPr>
          <w:rFonts w:ascii="Arial" w:hAnsi="Arial" w:cs="Arial"/>
          <w:szCs w:val="23"/>
        </w:rPr>
        <w:t>Consiglio</w:t>
      </w:r>
      <w:r>
        <w:rPr>
          <w:rFonts w:ascii="Arial" w:hAnsi="Arial" w:cs="Arial"/>
          <w:szCs w:val="23"/>
        </w:rPr>
        <w:t xml:space="preserve"> regionale entro il 30 settembre ed è redatto secondo gli schemi di cui all’allegato 11 dello stesso decreto legislativo 118. Ciò detto, faccio presente che con deliberazione n. 19 del 17 gennaio, la Giunta ha individuato componenti del GAP (Gruppo Amministrazione Pubblica) di Regione Campania, del perimetro di consolidamento, definendo gli Enti, le aziende e le società controllate o partecipate dalla Regione facenti parte del Gruppo Regione Campania, compresi nel Bilancio consolidato, con riferimento ai dati contabili dell’Esercizio 2022.</w:t>
      </w:r>
    </w:p>
    <w:p w14:paraId="005925FE" w14:textId="0AE5EF31" w:rsidR="0077694A" w:rsidRDefault="0077694A" w:rsidP="0077694A">
      <w:pPr>
        <w:pStyle w:val="Default"/>
        <w:jc w:val="both"/>
        <w:rPr>
          <w:rFonts w:ascii="Arial" w:hAnsi="Arial" w:cs="Arial"/>
          <w:szCs w:val="23"/>
        </w:rPr>
      </w:pPr>
      <w:r>
        <w:rPr>
          <w:rFonts w:ascii="Arial" w:hAnsi="Arial" w:cs="Arial"/>
          <w:szCs w:val="23"/>
        </w:rPr>
        <w:t xml:space="preserve">Faccio presente, inoltre, che con delibera 553 del 25 ottobre, la Giunta ha approvato lo schema di Bilancio Consolidato per l’Esercizio finanziario 2021; nella </w:t>
      </w:r>
      <w:r w:rsidR="00CC00DA">
        <w:rPr>
          <w:rFonts w:ascii="Arial" w:hAnsi="Arial" w:cs="Arial"/>
          <w:szCs w:val="23"/>
        </w:rPr>
        <w:t>seduta</w:t>
      </w:r>
      <w:r>
        <w:rPr>
          <w:rFonts w:ascii="Arial" w:hAnsi="Arial" w:cs="Arial"/>
          <w:szCs w:val="23"/>
        </w:rPr>
        <w:t xml:space="preserve"> del 24 novembre il </w:t>
      </w:r>
      <w:r w:rsidR="00743F45">
        <w:rPr>
          <w:rFonts w:ascii="Arial" w:hAnsi="Arial" w:cs="Arial"/>
          <w:szCs w:val="23"/>
        </w:rPr>
        <w:t>Consiglio</w:t>
      </w:r>
      <w:r>
        <w:rPr>
          <w:rFonts w:ascii="Arial" w:hAnsi="Arial" w:cs="Arial"/>
          <w:szCs w:val="23"/>
        </w:rPr>
        <w:t xml:space="preserve"> regionale ha approvato il Bilancio Consolidato per l’Esercizio 2021; con delibera dell’Ufficio di Presidenza del </w:t>
      </w:r>
      <w:r w:rsidR="00743F45">
        <w:rPr>
          <w:rFonts w:ascii="Arial" w:hAnsi="Arial" w:cs="Arial"/>
          <w:szCs w:val="23"/>
        </w:rPr>
        <w:t>Consiglio</w:t>
      </w:r>
      <w:r>
        <w:rPr>
          <w:rFonts w:ascii="Arial" w:hAnsi="Arial" w:cs="Arial"/>
          <w:szCs w:val="23"/>
        </w:rPr>
        <w:t xml:space="preserve"> regionale 148 del 22 maggio scorso è stato approvato il Rendiconto di gestione del </w:t>
      </w:r>
      <w:r w:rsidR="00743F45">
        <w:rPr>
          <w:rFonts w:ascii="Arial" w:hAnsi="Arial" w:cs="Arial"/>
          <w:szCs w:val="23"/>
        </w:rPr>
        <w:t>Consiglio</w:t>
      </w:r>
      <w:r>
        <w:rPr>
          <w:rFonts w:ascii="Arial" w:hAnsi="Arial" w:cs="Arial"/>
          <w:szCs w:val="23"/>
        </w:rPr>
        <w:t xml:space="preserve"> regionale della Campania per l’Esercizio 2022; che con delibera di Giunta regionale n. 315, disegno di legge 315 del 31 maggio, è stato approvato lo schema di Rendiconto generale della Regione Campania per l’Esercizio finanziario 2022, inviato alla sezione regionale di controllo per la Campania, e siamo in attesa di giudizio di parifica.</w:t>
      </w:r>
    </w:p>
    <w:p w14:paraId="377F0DFC" w14:textId="0F506F19" w:rsidR="0077694A" w:rsidRDefault="0077694A" w:rsidP="0077694A">
      <w:pPr>
        <w:pStyle w:val="Default"/>
        <w:jc w:val="both"/>
        <w:rPr>
          <w:rFonts w:ascii="Arial" w:hAnsi="Arial" w:cs="Arial"/>
          <w:szCs w:val="23"/>
        </w:rPr>
      </w:pPr>
      <w:r>
        <w:rPr>
          <w:rFonts w:ascii="Arial" w:hAnsi="Arial" w:cs="Arial"/>
          <w:szCs w:val="23"/>
        </w:rPr>
        <w:t xml:space="preserve">Ricordo ai presenti che la Commissione ARCONET, nella </w:t>
      </w:r>
      <w:r w:rsidR="00CC00DA">
        <w:rPr>
          <w:rFonts w:ascii="Arial" w:hAnsi="Arial" w:cs="Arial"/>
          <w:szCs w:val="23"/>
        </w:rPr>
        <w:t>seduta</w:t>
      </w:r>
      <w:r>
        <w:rPr>
          <w:rFonts w:ascii="Arial" w:hAnsi="Arial" w:cs="Arial"/>
          <w:szCs w:val="23"/>
        </w:rPr>
        <w:t xml:space="preserve"> dell’11 luglio 2018 ha chiarito che le Regioni possono approvare il Bilancio Consolidato con i dati del Rendiconto approvato in Giunta, fac 31 del 16 luglio 2018, pubblicata su ARCONET.</w:t>
      </w:r>
    </w:p>
    <w:p w14:paraId="371D5477" w14:textId="7F837079" w:rsidR="0077694A" w:rsidRDefault="0077694A" w:rsidP="0077694A">
      <w:pPr>
        <w:pStyle w:val="Default"/>
        <w:jc w:val="both"/>
        <w:rPr>
          <w:rFonts w:ascii="Arial" w:hAnsi="Arial" w:cs="Arial"/>
          <w:szCs w:val="23"/>
        </w:rPr>
      </w:pPr>
      <w:r>
        <w:rPr>
          <w:rFonts w:ascii="Arial" w:hAnsi="Arial" w:cs="Arial"/>
          <w:szCs w:val="23"/>
        </w:rPr>
        <w:t xml:space="preserve">Il Bilancio Consolidato rappresenta uno strumento contabile molto dettagliato, siamo al settimo Bilancio Consolidato che approviamo e non si può negare che la Giunta regionale sta facendo un ottimo lavoro sia per quanto riguarda il rispetto dei termini richiesti dal Legislatore sia per quanto </w:t>
      </w:r>
      <w:r>
        <w:rPr>
          <w:rFonts w:ascii="Arial" w:hAnsi="Arial" w:cs="Arial"/>
          <w:szCs w:val="23"/>
        </w:rPr>
        <w:lastRenderedPageBreak/>
        <w:t>attiene la strumentazione tecnica, nonché, per il flusso di informazione, si sono intensificate, con le società partecipate e gli Enti strumentali, il diritto pubblico e privato. Tutto ciò ha consentito una crescita della cultura contabile all’insegna della trasparenza e buona gestione della cosa pubblica, a beneficio, senza dubbio, di tutti i cittadini.</w:t>
      </w:r>
    </w:p>
    <w:p w14:paraId="4BEF850A" w14:textId="781B5FE5" w:rsidR="0077694A" w:rsidRDefault="0077694A" w:rsidP="0077694A">
      <w:pPr>
        <w:pStyle w:val="Default"/>
        <w:jc w:val="both"/>
        <w:rPr>
          <w:rFonts w:ascii="Arial" w:hAnsi="Arial" w:cs="Arial"/>
          <w:szCs w:val="23"/>
        </w:rPr>
      </w:pPr>
      <w:r>
        <w:rPr>
          <w:rFonts w:ascii="Arial" w:hAnsi="Arial" w:cs="Arial"/>
          <w:szCs w:val="23"/>
        </w:rPr>
        <w:t>Nel merito, e concludo la situazione patrimoniale e passiva consolidata, al 31 dicembre risulta pari ad euro 15 miliardi 283 milioni 203 mila 542,55 e il risultato economico di esercizio consolidato, al 31 dicembre, risulta pari ad euro 822 milioni 343 mila 296,79, contribuendo, per pari importo, alla riduzione del deficit del patrimonio netto negativo.</w:t>
      </w:r>
    </w:p>
    <w:p w14:paraId="5C9930EC" w14:textId="28375A54" w:rsidR="0077694A" w:rsidRDefault="0077694A" w:rsidP="0077694A">
      <w:pPr>
        <w:pStyle w:val="Default"/>
        <w:jc w:val="both"/>
        <w:rPr>
          <w:rFonts w:ascii="Arial" w:hAnsi="Arial" w:cs="Arial"/>
          <w:szCs w:val="23"/>
        </w:rPr>
      </w:pPr>
      <w:r>
        <w:rPr>
          <w:rFonts w:ascii="Arial" w:hAnsi="Arial" w:cs="Arial"/>
          <w:szCs w:val="23"/>
        </w:rPr>
        <w:t>Il Bilancio chiude, quindi, con un risultato positivo, c’è un incremento rispetto al risultato positivo dello stesso anno scorso. Vorrei sottolineare che vi è un recupero costante, come dicevo prima, del patrimonio netto consolidato, il quale pur essendo ancora negativo, in questi anni, si sono recuperati circa 10 miliardi di euro di negatività, considerato che nel primo Bilancio consolidato, che ha riguardato l’Amministrazione De Luca, quello al 31 dicembre 2015, il patrimonio netto consolidato era di 14 miliardi negativi, in questo Bilancio consolidato siamo a circa 4 miliardi.</w:t>
      </w:r>
    </w:p>
    <w:p w14:paraId="4FF9D913" w14:textId="45CB6257" w:rsidR="0077694A" w:rsidRDefault="0077694A" w:rsidP="0077694A">
      <w:pPr>
        <w:pStyle w:val="Default"/>
        <w:jc w:val="both"/>
        <w:rPr>
          <w:rFonts w:ascii="Arial" w:hAnsi="Arial" w:cs="Arial"/>
          <w:szCs w:val="23"/>
        </w:rPr>
      </w:pPr>
      <w:r>
        <w:rPr>
          <w:rFonts w:ascii="Arial" w:hAnsi="Arial" w:cs="Arial"/>
          <w:szCs w:val="23"/>
        </w:rPr>
        <w:t>Si sta procedendo con il Piano di rientro dai disavanzi pregressi. L’auspicio è di continuare su questa linea e di giungere, in pochi anni, al primo Bilancio consolidato con patrimonio netto a pareggio o leggermente positivi. Grazie a tutti per l’attenzione prestata.</w:t>
      </w:r>
    </w:p>
    <w:p w14:paraId="5CA05754" w14:textId="77777777" w:rsidR="0077694A" w:rsidRDefault="0077694A" w:rsidP="0077694A">
      <w:pPr>
        <w:pStyle w:val="Default"/>
        <w:jc w:val="both"/>
        <w:rPr>
          <w:rFonts w:ascii="Arial" w:hAnsi="Arial" w:cs="Arial"/>
          <w:szCs w:val="23"/>
        </w:rPr>
      </w:pPr>
    </w:p>
    <w:p w14:paraId="3D1D3379" w14:textId="3020F8F2" w:rsidR="0077694A" w:rsidRDefault="0077694A" w:rsidP="0077694A">
      <w:pPr>
        <w:pStyle w:val="Default"/>
        <w:jc w:val="both"/>
        <w:rPr>
          <w:rFonts w:ascii="Arial" w:hAnsi="Arial" w:cs="Arial"/>
          <w:szCs w:val="23"/>
        </w:rPr>
      </w:pPr>
      <w:r>
        <w:rPr>
          <w:rFonts w:ascii="Arial" w:hAnsi="Arial" w:cs="Arial"/>
          <w:b/>
          <w:bCs/>
          <w:szCs w:val="23"/>
        </w:rPr>
        <w:t xml:space="preserve">PRESIDENTE (Oliviero). </w:t>
      </w:r>
      <w:r>
        <w:rPr>
          <w:rFonts w:ascii="Arial" w:hAnsi="Arial" w:cs="Arial"/>
          <w:szCs w:val="23"/>
        </w:rPr>
        <w:t>Nappi Severino, prego.</w:t>
      </w:r>
    </w:p>
    <w:p w14:paraId="6C3C21F6" w14:textId="77777777" w:rsidR="0077694A" w:rsidRDefault="0077694A" w:rsidP="0077694A">
      <w:pPr>
        <w:pStyle w:val="Default"/>
        <w:jc w:val="both"/>
        <w:rPr>
          <w:rFonts w:ascii="Arial" w:hAnsi="Arial" w:cs="Arial"/>
          <w:szCs w:val="23"/>
        </w:rPr>
      </w:pPr>
    </w:p>
    <w:p w14:paraId="5D179908" w14:textId="5BA1FD70" w:rsidR="0077694A" w:rsidRDefault="0077694A" w:rsidP="0077694A">
      <w:pPr>
        <w:pStyle w:val="Default"/>
        <w:jc w:val="both"/>
        <w:rPr>
          <w:rFonts w:ascii="Arial" w:hAnsi="Arial" w:cs="Arial"/>
          <w:szCs w:val="23"/>
        </w:rPr>
      </w:pPr>
      <w:r>
        <w:rPr>
          <w:rFonts w:ascii="Arial" w:hAnsi="Arial" w:cs="Arial"/>
          <w:b/>
          <w:bCs/>
          <w:szCs w:val="23"/>
        </w:rPr>
        <w:t xml:space="preserve">NAPPI (Lega Campania). </w:t>
      </w:r>
      <w:r>
        <w:rPr>
          <w:rFonts w:ascii="Arial" w:hAnsi="Arial" w:cs="Arial"/>
          <w:szCs w:val="23"/>
        </w:rPr>
        <w:t xml:space="preserve">Grazie Presidente. Caro </w:t>
      </w:r>
      <w:r w:rsidR="00F209D2">
        <w:rPr>
          <w:rFonts w:ascii="Arial" w:hAnsi="Arial" w:cs="Arial"/>
          <w:szCs w:val="23"/>
        </w:rPr>
        <w:t>Presidente</w:t>
      </w:r>
      <w:r>
        <w:rPr>
          <w:rFonts w:ascii="Arial" w:hAnsi="Arial" w:cs="Arial"/>
          <w:szCs w:val="23"/>
        </w:rPr>
        <w:t xml:space="preserve"> De Luca, lei che ha una certa età ricorderà sicuramente </w:t>
      </w:r>
      <w:r w:rsidR="00F209D2">
        <w:rPr>
          <w:rFonts w:ascii="Arial" w:hAnsi="Arial" w:cs="Arial"/>
          <w:szCs w:val="23"/>
        </w:rPr>
        <w:t>c</w:t>
      </w:r>
      <w:r>
        <w:rPr>
          <w:rFonts w:ascii="Arial" w:hAnsi="Arial" w:cs="Arial"/>
          <w:szCs w:val="23"/>
        </w:rPr>
        <w:t xml:space="preserve">arosello. Valutando questa nostra </w:t>
      </w:r>
      <w:r w:rsidR="00CC00DA">
        <w:rPr>
          <w:rFonts w:ascii="Arial" w:hAnsi="Arial" w:cs="Arial"/>
          <w:szCs w:val="23"/>
        </w:rPr>
        <w:t>seduta</w:t>
      </w:r>
      <w:r>
        <w:rPr>
          <w:rFonts w:ascii="Arial" w:hAnsi="Arial" w:cs="Arial"/>
          <w:szCs w:val="23"/>
        </w:rPr>
        <w:t xml:space="preserve"> odierna, </w:t>
      </w:r>
      <w:r w:rsidR="00F209D2">
        <w:rPr>
          <w:rFonts w:ascii="Arial" w:hAnsi="Arial" w:cs="Arial"/>
          <w:szCs w:val="23"/>
        </w:rPr>
        <w:t>mi è tornato</w:t>
      </w:r>
      <w:r>
        <w:rPr>
          <w:rFonts w:ascii="Arial" w:hAnsi="Arial" w:cs="Arial"/>
          <w:szCs w:val="23"/>
        </w:rPr>
        <w:t xml:space="preserve"> alla mente uno di quegli spot, allora non si chiamavano ancora così, in cui c’era questo venditore che illustrava la bontà del prodotto, con tutta una dovizia di particolari, e poi ad un certo punto si distraeva, quando ritornava a guardare il bancone, vedeva che il prodotto era stato smontato pezzo </w:t>
      </w:r>
      <w:r w:rsidR="00F209D2">
        <w:rPr>
          <w:rFonts w:ascii="Arial" w:hAnsi="Arial" w:cs="Arial"/>
          <w:szCs w:val="23"/>
        </w:rPr>
        <w:t xml:space="preserve">per </w:t>
      </w:r>
      <w:r>
        <w:rPr>
          <w:rFonts w:ascii="Arial" w:hAnsi="Arial" w:cs="Arial"/>
          <w:szCs w:val="23"/>
        </w:rPr>
        <w:t xml:space="preserve">pezzo. “Perché l’ha fatto?”, diceva il protagonista dello spot, e lei rispondeva: “A scatola chiusa compro solo Arrigoni”. Per chi ha una certa età, e anche per me, era una marmellata. </w:t>
      </w:r>
      <w:r w:rsidR="00E25C4C">
        <w:rPr>
          <w:rFonts w:ascii="Arial" w:hAnsi="Arial" w:cs="Arial"/>
          <w:szCs w:val="23"/>
        </w:rPr>
        <w:t>Vedete, dunque, in questo contesto, oggettivamente i tempi con i quali siamo arrivati questa mattina qui, purtroppo, ci consentono di dire che nessuno in quest’Aula può aver seriamente conosciuto, e per non dire approfondito, questo importantissimo documento che scandisce il destino di questa nostra Regione in un ulteriore passaggio importante. Evidentemente, questo è un segnale della considerazione che lei ha per quest’Aula, quindi, inevitabilmente per i campani e per la democrazia.</w:t>
      </w:r>
    </w:p>
    <w:p w14:paraId="1CAD7BE2" w14:textId="12513F82" w:rsidR="00E25C4C" w:rsidRDefault="00E25C4C" w:rsidP="0077694A">
      <w:pPr>
        <w:pStyle w:val="Default"/>
        <w:jc w:val="both"/>
        <w:rPr>
          <w:rFonts w:ascii="Arial" w:hAnsi="Arial" w:cs="Arial"/>
          <w:szCs w:val="23"/>
        </w:rPr>
      </w:pPr>
      <w:r>
        <w:rPr>
          <w:rFonts w:ascii="Arial" w:hAnsi="Arial" w:cs="Arial"/>
          <w:szCs w:val="23"/>
        </w:rPr>
        <w:t xml:space="preserve">Dico la verità, l’uomo solo al comando andrebbe pure bene se questi otto anni ci avessero consentito di affidarci </w:t>
      </w:r>
      <w:r w:rsidR="00F209D2">
        <w:rPr>
          <w:rFonts w:ascii="Arial" w:hAnsi="Arial" w:cs="Arial"/>
          <w:szCs w:val="23"/>
        </w:rPr>
        <w:t>fideisticamente</w:t>
      </w:r>
      <w:r>
        <w:rPr>
          <w:rFonts w:ascii="Arial" w:hAnsi="Arial" w:cs="Arial"/>
          <w:szCs w:val="23"/>
        </w:rPr>
        <w:t xml:space="preserve"> a risultati, ma siamo</w:t>
      </w:r>
      <w:r w:rsidR="00F209D2">
        <w:rPr>
          <w:rFonts w:ascii="Arial" w:hAnsi="Arial" w:cs="Arial"/>
          <w:szCs w:val="23"/>
        </w:rPr>
        <w:t xml:space="preserve">, come </w:t>
      </w:r>
      <w:r>
        <w:rPr>
          <w:rFonts w:ascii="Arial" w:hAnsi="Arial" w:cs="Arial"/>
          <w:szCs w:val="23"/>
        </w:rPr>
        <w:t>Regione</w:t>
      </w:r>
      <w:r w:rsidR="00F209D2">
        <w:rPr>
          <w:rFonts w:ascii="Arial" w:hAnsi="Arial" w:cs="Arial"/>
          <w:szCs w:val="23"/>
        </w:rPr>
        <w:t>,</w:t>
      </w:r>
      <w:r>
        <w:rPr>
          <w:rFonts w:ascii="Arial" w:hAnsi="Arial" w:cs="Arial"/>
          <w:szCs w:val="23"/>
        </w:rPr>
        <w:t xml:space="preserve"> ultimi per i livelli di occupazione, ultimi per la sanità, ultimi per i trasporti, ultimi per la qualità della vita e ultimi finanche per l’aspettativa di vita </w:t>
      </w:r>
      <w:r w:rsidR="00F209D2">
        <w:rPr>
          <w:rFonts w:ascii="Arial" w:hAnsi="Arial" w:cs="Arial"/>
          <w:szCs w:val="23"/>
        </w:rPr>
        <w:t>dei</w:t>
      </w:r>
      <w:r>
        <w:rPr>
          <w:rFonts w:ascii="Arial" w:hAnsi="Arial" w:cs="Arial"/>
          <w:szCs w:val="23"/>
        </w:rPr>
        <w:t xml:space="preserve"> campani. </w:t>
      </w:r>
    </w:p>
    <w:p w14:paraId="119FDE1C" w14:textId="3D5695B4" w:rsidR="00E25C4C" w:rsidRDefault="00E25C4C" w:rsidP="0077694A">
      <w:pPr>
        <w:pStyle w:val="Default"/>
        <w:jc w:val="both"/>
        <w:rPr>
          <w:rFonts w:ascii="Arial" w:hAnsi="Arial" w:cs="Arial"/>
          <w:szCs w:val="23"/>
        </w:rPr>
      </w:pPr>
      <w:r>
        <w:rPr>
          <w:rFonts w:ascii="Arial" w:hAnsi="Arial" w:cs="Arial"/>
          <w:szCs w:val="23"/>
        </w:rPr>
        <w:t xml:space="preserve">Allora, caro </w:t>
      </w:r>
      <w:r w:rsidR="00F209D2">
        <w:rPr>
          <w:rFonts w:ascii="Arial" w:hAnsi="Arial" w:cs="Arial"/>
          <w:szCs w:val="23"/>
        </w:rPr>
        <w:t>Presidente</w:t>
      </w:r>
      <w:r>
        <w:rPr>
          <w:rFonts w:ascii="Arial" w:hAnsi="Arial" w:cs="Arial"/>
          <w:szCs w:val="23"/>
        </w:rPr>
        <w:t xml:space="preserve"> De Luca, glielo devo dire, il Bilancio consolidato di oggi non è Arrigoni e purtroppo, soprattutto lei non è Arrigoni e per questo non possiamo che votare “no”. Grazie.</w:t>
      </w:r>
    </w:p>
    <w:p w14:paraId="5AC4F881" w14:textId="77777777" w:rsidR="00E25C4C" w:rsidRDefault="00E25C4C" w:rsidP="0077694A">
      <w:pPr>
        <w:pStyle w:val="Default"/>
        <w:jc w:val="both"/>
        <w:rPr>
          <w:rFonts w:ascii="Arial" w:hAnsi="Arial" w:cs="Arial"/>
          <w:szCs w:val="23"/>
        </w:rPr>
      </w:pPr>
    </w:p>
    <w:p w14:paraId="743D3B21" w14:textId="3B2059C9" w:rsidR="00E25C4C" w:rsidRDefault="00E25C4C" w:rsidP="0077694A">
      <w:pPr>
        <w:pStyle w:val="Default"/>
        <w:jc w:val="both"/>
        <w:rPr>
          <w:rFonts w:ascii="Arial" w:hAnsi="Arial" w:cs="Arial"/>
          <w:szCs w:val="23"/>
        </w:rPr>
      </w:pPr>
      <w:r>
        <w:rPr>
          <w:rFonts w:ascii="Arial" w:hAnsi="Arial" w:cs="Arial"/>
          <w:b/>
          <w:bCs/>
          <w:szCs w:val="23"/>
        </w:rPr>
        <w:t xml:space="preserve">PRESIDENTE (Oliviero). </w:t>
      </w:r>
      <w:r>
        <w:rPr>
          <w:rFonts w:ascii="Arial" w:hAnsi="Arial" w:cs="Arial"/>
          <w:szCs w:val="23"/>
        </w:rPr>
        <w:t>Non ci sono altri interventi. Passerei alla votazione per alzata di mano. È un atto amministrativo.</w:t>
      </w:r>
    </w:p>
    <w:p w14:paraId="0CE902CD" w14:textId="709B6360" w:rsidR="00E25C4C" w:rsidRDefault="00E25C4C" w:rsidP="0077694A">
      <w:pPr>
        <w:pStyle w:val="Default"/>
        <w:jc w:val="both"/>
        <w:rPr>
          <w:rFonts w:ascii="Arial" w:hAnsi="Arial" w:cs="Arial"/>
          <w:szCs w:val="23"/>
        </w:rPr>
      </w:pPr>
      <w:r>
        <w:rPr>
          <w:rFonts w:ascii="Arial" w:hAnsi="Arial" w:cs="Arial"/>
          <w:szCs w:val="23"/>
        </w:rPr>
        <w:t xml:space="preserve">Chi è a favore? Chi è contrario? Chi si astiene? </w:t>
      </w:r>
    </w:p>
    <w:p w14:paraId="00544B0E" w14:textId="4A0DB17B" w:rsidR="00E25C4C" w:rsidRDefault="00E25C4C" w:rsidP="0077694A">
      <w:pPr>
        <w:pStyle w:val="Default"/>
        <w:jc w:val="both"/>
        <w:rPr>
          <w:rFonts w:ascii="Arial" w:hAnsi="Arial" w:cs="Arial"/>
          <w:szCs w:val="23"/>
        </w:rPr>
      </w:pPr>
      <w:r>
        <w:rPr>
          <w:rFonts w:ascii="Arial" w:hAnsi="Arial" w:cs="Arial"/>
          <w:szCs w:val="23"/>
        </w:rPr>
        <w:t>I contrari sono la Lega, il Gruppo Democratico. Sono 11 i Consiglieri contrari.</w:t>
      </w:r>
    </w:p>
    <w:p w14:paraId="6930AC22" w14:textId="77777777" w:rsidR="00E25C4C" w:rsidRDefault="00E25C4C" w:rsidP="0077694A">
      <w:pPr>
        <w:pStyle w:val="Default"/>
        <w:jc w:val="both"/>
        <w:rPr>
          <w:rFonts w:ascii="Arial" w:hAnsi="Arial" w:cs="Arial"/>
          <w:szCs w:val="23"/>
        </w:rPr>
      </w:pPr>
    </w:p>
    <w:p w14:paraId="7A413FB6" w14:textId="0ABB29F4" w:rsidR="00E25C4C" w:rsidRDefault="00E25C4C" w:rsidP="0077694A">
      <w:pPr>
        <w:pStyle w:val="Default"/>
        <w:jc w:val="both"/>
        <w:rPr>
          <w:rFonts w:ascii="Arial" w:hAnsi="Arial" w:cs="Arial"/>
          <w:b/>
          <w:bCs/>
          <w:szCs w:val="23"/>
        </w:rPr>
      </w:pPr>
      <w:r>
        <w:rPr>
          <w:rFonts w:ascii="Arial" w:hAnsi="Arial" w:cs="Arial"/>
          <w:b/>
          <w:bCs/>
          <w:szCs w:val="23"/>
        </w:rPr>
        <w:t xml:space="preserve">Il </w:t>
      </w:r>
      <w:r w:rsidR="00743F45">
        <w:rPr>
          <w:rFonts w:ascii="Arial" w:hAnsi="Arial" w:cs="Arial"/>
          <w:b/>
          <w:bCs/>
          <w:szCs w:val="23"/>
        </w:rPr>
        <w:t>Consiglio</w:t>
      </w:r>
      <w:r>
        <w:rPr>
          <w:rFonts w:ascii="Arial" w:hAnsi="Arial" w:cs="Arial"/>
          <w:b/>
          <w:bCs/>
          <w:szCs w:val="23"/>
        </w:rPr>
        <w:t xml:space="preserve"> approva a maggioranza. </w:t>
      </w:r>
    </w:p>
    <w:p w14:paraId="179D3916" w14:textId="77777777" w:rsidR="00E25C4C" w:rsidRDefault="00E25C4C" w:rsidP="0077694A">
      <w:pPr>
        <w:pStyle w:val="Default"/>
        <w:jc w:val="both"/>
        <w:rPr>
          <w:rFonts w:ascii="Arial" w:hAnsi="Arial" w:cs="Arial"/>
          <w:b/>
          <w:bCs/>
          <w:szCs w:val="23"/>
        </w:rPr>
      </w:pPr>
    </w:p>
    <w:p w14:paraId="753526EB" w14:textId="53EEFA66" w:rsidR="00E25C4C" w:rsidRDefault="00E25C4C" w:rsidP="0077694A">
      <w:pPr>
        <w:pStyle w:val="Default"/>
        <w:jc w:val="both"/>
        <w:rPr>
          <w:rFonts w:ascii="Arial" w:hAnsi="Arial" w:cs="Arial"/>
          <w:szCs w:val="23"/>
        </w:rPr>
      </w:pPr>
      <w:r>
        <w:rPr>
          <w:rFonts w:ascii="Arial" w:hAnsi="Arial" w:cs="Arial"/>
          <w:szCs w:val="23"/>
        </w:rPr>
        <w:lastRenderedPageBreak/>
        <w:t xml:space="preserve">Grazie. La </w:t>
      </w:r>
      <w:r w:rsidR="00CC00DA">
        <w:rPr>
          <w:rFonts w:ascii="Arial" w:hAnsi="Arial" w:cs="Arial"/>
          <w:szCs w:val="23"/>
        </w:rPr>
        <w:t>seduta</w:t>
      </w:r>
      <w:r>
        <w:rPr>
          <w:rFonts w:ascii="Arial" w:hAnsi="Arial" w:cs="Arial"/>
          <w:szCs w:val="23"/>
        </w:rPr>
        <w:t xml:space="preserve"> è tolta.</w:t>
      </w:r>
    </w:p>
    <w:p w14:paraId="2842E180" w14:textId="77777777" w:rsidR="00E25C4C" w:rsidRDefault="00E25C4C" w:rsidP="0077694A">
      <w:pPr>
        <w:pStyle w:val="Default"/>
        <w:jc w:val="both"/>
        <w:rPr>
          <w:rFonts w:ascii="Arial" w:hAnsi="Arial" w:cs="Arial"/>
          <w:szCs w:val="23"/>
        </w:rPr>
      </w:pPr>
    </w:p>
    <w:p w14:paraId="11BAA31F" w14:textId="0776DB2D" w:rsidR="00E25C4C" w:rsidRPr="00E25C4C" w:rsidRDefault="00E25C4C" w:rsidP="0077694A">
      <w:pPr>
        <w:pStyle w:val="Default"/>
        <w:jc w:val="both"/>
        <w:rPr>
          <w:rFonts w:ascii="Arial" w:hAnsi="Arial" w:cs="Arial"/>
          <w:szCs w:val="23"/>
        </w:rPr>
      </w:pPr>
      <w:r w:rsidRPr="00E25C4C">
        <w:rPr>
          <w:rFonts w:ascii="Arial" w:hAnsi="Arial" w:cs="Arial"/>
          <w:b/>
          <w:bCs/>
          <w:szCs w:val="23"/>
        </w:rPr>
        <w:t xml:space="preserve">I lavori terminano alle ore </w:t>
      </w:r>
      <w:r>
        <w:rPr>
          <w:rFonts w:ascii="Arial" w:hAnsi="Arial" w:cs="Arial"/>
          <w:b/>
          <w:bCs/>
          <w:szCs w:val="23"/>
        </w:rPr>
        <w:t>14.56.</w:t>
      </w:r>
    </w:p>
    <w:sectPr w:rsidR="00E25C4C" w:rsidRPr="00E25C4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4773" w14:textId="77777777" w:rsidR="00DC0292" w:rsidRDefault="00DC0292">
      <w:r>
        <w:separator/>
      </w:r>
    </w:p>
    <w:p w14:paraId="3DC20508" w14:textId="77777777" w:rsidR="00DC0292" w:rsidRDefault="00DC0292"/>
  </w:endnote>
  <w:endnote w:type="continuationSeparator" w:id="0">
    <w:p w14:paraId="7B7475A8" w14:textId="77777777" w:rsidR="00DC0292" w:rsidRDefault="00DC0292">
      <w:r>
        <w:continuationSeparator/>
      </w:r>
    </w:p>
    <w:p w14:paraId="3DD2BB1F" w14:textId="77777777" w:rsidR="00DC0292" w:rsidRDefault="00DC02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264FA" w14:textId="77777777" w:rsidR="00DC0292" w:rsidRDefault="00DC0292">
      <w:r>
        <w:separator/>
      </w:r>
    </w:p>
    <w:p w14:paraId="6E38B106" w14:textId="77777777" w:rsidR="00DC0292" w:rsidRDefault="00DC0292"/>
  </w:footnote>
  <w:footnote w:type="continuationSeparator" w:id="0">
    <w:p w14:paraId="6FCA52F8" w14:textId="77777777" w:rsidR="00DC0292" w:rsidRDefault="00DC0292">
      <w:r>
        <w:continuationSeparator/>
      </w:r>
    </w:p>
    <w:p w14:paraId="3FDDE888" w14:textId="77777777" w:rsidR="00DC0292" w:rsidRDefault="00DC02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D63F446" w:rsidR="008500C4" w:rsidRPr="00AE688F" w:rsidRDefault="00743F45" w:rsidP="008500C4">
          <w:pPr>
            <w:pStyle w:val="Intestazione"/>
            <w:jc w:val="right"/>
            <w:rPr>
              <w:rFonts w:ascii="Times New Roman" w:hAnsi="Times New Roman"/>
              <w:i/>
              <w:iCs/>
            </w:rPr>
          </w:pPr>
          <w:r>
            <w:rPr>
              <w:rFonts w:ascii="Times New Roman" w:hAnsi="Times New Roman"/>
              <w:i/>
              <w:iCs/>
            </w:rPr>
            <w:t>Consiglio</w:t>
          </w:r>
          <w:r w:rsidR="008500C4">
            <w:rPr>
              <w:rFonts w:ascii="Times New Roman" w:hAnsi="Times New Roman"/>
              <w:i/>
              <w:iCs/>
            </w:rPr>
            <w:t xml:space="preserve">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66563639"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5104DA">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6BEB1CE3" w:rsidR="008500C4" w:rsidRPr="00AE688F" w:rsidRDefault="005C5C6E" w:rsidP="00F97C55">
          <w:pPr>
            <w:pStyle w:val="Intestazione"/>
            <w:jc w:val="center"/>
            <w:rPr>
              <w:rFonts w:ascii="Times New Roman" w:hAnsi="Times New Roman"/>
              <w:smallCaps/>
            </w:rPr>
          </w:pPr>
          <w:r>
            <w:rPr>
              <w:rFonts w:ascii="Times New Roman" w:hAnsi="Times New Roman"/>
              <w:smallCaps/>
            </w:rPr>
            <w:t>2</w:t>
          </w:r>
          <w:r w:rsidR="005104DA">
            <w:rPr>
              <w:rFonts w:ascii="Times New Roman" w:hAnsi="Times New Roman"/>
              <w:smallCaps/>
            </w:rPr>
            <w:t>8</w:t>
          </w:r>
          <w:r w:rsidR="000C225D">
            <w:rPr>
              <w:rFonts w:ascii="Times New Roman" w:hAnsi="Times New Roman"/>
              <w:smallCaps/>
            </w:rPr>
            <w:t xml:space="preserve"> </w:t>
          </w:r>
          <w:r w:rsidR="00415C33">
            <w:rPr>
              <w:rFonts w:ascii="Times New Roman" w:hAnsi="Times New Roman"/>
              <w:smallCaps/>
            </w:rPr>
            <w:t xml:space="preserve">settembre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4DA"/>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102"/>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655"/>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3F45"/>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694A"/>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3544"/>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66966"/>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19C"/>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4AC6"/>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0DA"/>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0292"/>
    <w:rsid w:val="00DC2A02"/>
    <w:rsid w:val="00DC36EB"/>
    <w:rsid w:val="00DC3943"/>
    <w:rsid w:val="00DC402F"/>
    <w:rsid w:val="00DC4252"/>
    <w:rsid w:val="00DC4A7E"/>
    <w:rsid w:val="00DC5EB3"/>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210"/>
    <w:rsid w:val="00E244F6"/>
    <w:rsid w:val="00E246D6"/>
    <w:rsid w:val="00E25773"/>
    <w:rsid w:val="00E25C4C"/>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9D2"/>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4B1B"/>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uiPriority w:val="20"/>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6</Pages>
  <Words>1851</Words>
  <Characters>10556</Characters>
  <Application>Microsoft Office Word</Application>
  <DocSecurity>0</DocSecurity>
  <Lines>87</Lines>
  <Paragraphs>24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6</cp:revision>
  <cp:lastPrinted>1900-12-31T23:00:00Z</cp:lastPrinted>
  <dcterms:created xsi:type="dcterms:W3CDTF">2023-10-02T10:17:00Z</dcterms:created>
  <dcterms:modified xsi:type="dcterms:W3CDTF">2023-10-02T13:03:00Z</dcterms:modified>
</cp:coreProperties>
</file>