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92636B" w:rsidRDefault="00E9639F" w:rsidP="00C14BEF">
      <w:pPr>
        <w:pStyle w:val="Default"/>
        <w:jc w:val="center"/>
        <w:rPr>
          <w:rFonts w:ascii="Arial" w:hAnsi="Arial" w:cs="Arial"/>
          <w:b/>
          <w:bCs/>
          <w:color w:val="auto"/>
        </w:rPr>
      </w:pPr>
      <w:r w:rsidRPr="0092636B">
        <w:rPr>
          <w:rFonts w:ascii="Arial" w:hAnsi="Arial" w:cs="Arial"/>
          <w:b/>
          <w:bCs/>
          <w:color w:val="auto"/>
        </w:rPr>
        <w:t>CONSIGLIO REGIONALE DELLA CAMPANIA</w:t>
      </w:r>
    </w:p>
    <w:p w14:paraId="1A10BBBA" w14:textId="006C6B16" w:rsidR="00E9639F" w:rsidRPr="0092636B" w:rsidRDefault="00E9639F" w:rsidP="00F97C55">
      <w:pPr>
        <w:pStyle w:val="Default"/>
        <w:jc w:val="center"/>
        <w:rPr>
          <w:rFonts w:ascii="Arial" w:hAnsi="Arial" w:cs="Arial"/>
          <w:color w:val="auto"/>
        </w:rPr>
      </w:pPr>
      <w:r w:rsidRPr="0092636B">
        <w:rPr>
          <w:rFonts w:ascii="Arial" w:hAnsi="Arial" w:cs="Arial"/>
          <w:b/>
          <w:bCs/>
          <w:color w:val="auto"/>
        </w:rPr>
        <w:t xml:space="preserve">SEDUTA N. </w:t>
      </w:r>
      <w:r w:rsidR="005C5C6E" w:rsidRPr="0092636B">
        <w:rPr>
          <w:rFonts w:ascii="Arial" w:hAnsi="Arial" w:cs="Arial"/>
          <w:b/>
          <w:bCs/>
          <w:color w:val="auto"/>
        </w:rPr>
        <w:t>1</w:t>
      </w:r>
      <w:r w:rsidR="00866E5B" w:rsidRPr="0092636B">
        <w:rPr>
          <w:rFonts w:ascii="Arial" w:hAnsi="Arial" w:cs="Arial"/>
          <w:b/>
          <w:bCs/>
          <w:color w:val="auto"/>
        </w:rPr>
        <w:t>1</w:t>
      </w:r>
      <w:r w:rsidR="002E47DB">
        <w:rPr>
          <w:rFonts w:ascii="Arial" w:hAnsi="Arial" w:cs="Arial"/>
          <w:b/>
          <w:bCs/>
          <w:color w:val="auto"/>
        </w:rPr>
        <w:t>9</w:t>
      </w:r>
      <w:r w:rsidR="00F97C55" w:rsidRPr="0092636B">
        <w:rPr>
          <w:rFonts w:ascii="Arial" w:hAnsi="Arial" w:cs="Arial"/>
          <w:b/>
          <w:bCs/>
          <w:color w:val="auto"/>
        </w:rPr>
        <w:t xml:space="preserve"> </w:t>
      </w:r>
      <w:r w:rsidRPr="0092636B">
        <w:rPr>
          <w:rFonts w:ascii="Arial" w:hAnsi="Arial" w:cs="Arial"/>
          <w:b/>
          <w:bCs/>
          <w:color w:val="auto"/>
        </w:rPr>
        <w:t xml:space="preserve">DI </w:t>
      </w:r>
      <w:r w:rsidR="00B63C84">
        <w:rPr>
          <w:rFonts w:ascii="Arial" w:hAnsi="Arial" w:cs="Arial"/>
          <w:b/>
          <w:bCs/>
          <w:color w:val="auto"/>
        </w:rPr>
        <w:t>M</w:t>
      </w:r>
      <w:r w:rsidR="002E47DB">
        <w:rPr>
          <w:rFonts w:ascii="Arial" w:hAnsi="Arial" w:cs="Arial"/>
          <w:b/>
          <w:bCs/>
          <w:color w:val="auto"/>
        </w:rPr>
        <w:t>ERCOLE</w:t>
      </w:r>
      <w:r w:rsidRPr="0092636B">
        <w:rPr>
          <w:rFonts w:ascii="Arial" w:hAnsi="Arial" w:cs="Arial"/>
          <w:b/>
          <w:bCs/>
          <w:color w:val="auto"/>
        </w:rPr>
        <w:t xml:space="preserve">DÌ </w:t>
      </w:r>
      <w:r w:rsidR="00BF0EC2">
        <w:rPr>
          <w:rFonts w:ascii="Arial" w:hAnsi="Arial" w:cs="Arial"/>
          <w:b/>
          <w:bCs/>
          <w:color w:val="auto"/>
        </w:rPr>
        <w:t>1</w:t>
      </w:r>
      <w:r w:rsidR="002E47DB">
        <w:rPr>
          <w:rFonts w:ascii="Arial" w:hAnsi="Arial" w:cs="Arial"/>
          <w:b/>
          <w:bCs/>
          <w:color w:val="auto"/>
        </w:rPr>
        <w:t>3</w:t>
      </w:r>
      <w:r w:rsidR="00FC5080" w:rsidRPr="0092636B">
        <w:rPr>
          <w:rFonts w:ascii="Arial" w:hAnsi="Arial" w:cs="Arial"/>
          <w:b/>
          <w:bCs/>
          <w:color w:val="auto"/>
        </w:rPr>
        <w:t xml:space="preserve"> </w:t>
      </w:r>
      <w:r w:rsidR="00BF0EC2">
        <w:rPr>
          <w:rFonts w:ascii="Arial" w:hAnsi="Arial" w:cs="Arial"/>
          <w:b/>
          <w:bCs/>
          <w:color w:val="auto"/>
        </w:rPr>
        <w:t xml:space="preserve">MARZO </w:t>
      </w:r>
      <w:r w:rsidR="00FC5080" w:rsidRPr="0092636B">
        <w:rPr>
          <w:rFonts w:ascii="Arial" w:hAnsi="Arial" w:cs="Arial"/>
          <w:b/>
          <w:bCs/>
          <w:color w:val="auto"/>
        </w:rPr>
        <w:t xml:space="preserve">2024 </w:t>
      </w:r>
    </w:p>
    <w:p w14:paraId="0EFE8220" w14:textId="77777777" w:rsidR="00E046F9" w:rsidRPr="0092636B" w:rsidRDefault="00E046F9" w:rsidP="00C14BEF">
      <w:pPr>
        <w:rPr>
          <w:rFonts w:cs="Arial"/>
        </w:rPr>
      </w:pPr>
    </w:p>
    <w:p w14:paraId="54D2B7E7" w14:textId="1A50ED7E" w:rsidR="00C86714" w:rsidRDefault="006D0897" w:rsidP="00981E8E">
      <w:pPr>
        <w:pStyle w:val="Default"/>
        <w:jc w:val="both"/>
        <w:rPr>
          <w:rFonts w:ascii="Arial" w:hAnsi="Arial" w:cs="Arial"/>
          <w:bCs/>
          <w:color w:val="auto"/>
        </w:rPr>
      </w:pPr>
      <w:r w:rsidRPr="0092636B">
        <w:rPr>
          <w:rFonts w:ascii="Arial" w:hAnsi="Arial" w:cs="Arial"/>
          <w:bCs/>
          <w:color w:val="auto"/>
        </w:rPr>
        <w:t>Indice</w:t>
      </w:r>
      <w:r w:rsidR="000A5019" w:rsidRPr="0092636B">
        <w:rPr>
          <w:rFonts w:ascii="Arial" w:hAnsi="Arial" w:cs="Arial"/>
          <w:bCs/>
          <w:color w:val="auto"/>
        </w:rPr>
        <w:t xml:space="preserve"> </w:t>
      </w:r>
      <w:r w:rsidR="002E47DB">
        <w:rPr>
          <w:rFonts w:ascii="Arial" w:hAnsi="Arial" w:cs="Arial"/>
          <w:bCs/>
          <w:color w:val="auto"/>
        </w:rPr>
        <w:t xml:space="preserve">delle interrogazioni </w:t>
      </w:r>
      <w:r w:rsidR="00BF0EC2">
        <w:rPr>
          <w:rFonts w:ascii="Arial" w:hAnsi="Arial" w:cs="Arial"/>
          <w:bCs/>
          <w:color w:val="auto"/>
        </w:rPr>
        <w:t>trattat</w:t>
      </w:r>
      <w:r w:rsidR="002E47DB">
        <w:rPr>
          <w:rFonts w:ascii="Arial" w:hAnsi="Arial" w:cs="Arial"/>
          <w:bCs/>
          <w:color w:val="auto"/>
        </w:rPr>
        <w:t>e</w:t>
      </w:r>
      <w:r w:rsidR="00315EF7" w:rsidRPr="0092636B">
        <w:rPr>
          <w:rFonts w:ascii="Arial" w:hAnsi="Arial" w:cs="Arial"/>
          <w:bCs/>
          <w:color w:val="auto"/>
        </w:rPr>
        <w:t xml:space="preserve">: </w:t>
      </w:r>
    </w:p>
    <w:p w14:paraId="5FC80D3E" w14:textId="77777777" w:rsidR="00B43F15" w:rsidRDefault="00B43F15" w:rsidP="00981E8E">
      <w:pPr>
        <w:jc w:val="both"/>
        <w:rPr>
          <w:rFonts w:cs="Arial"/>
        </w:rPr>
      </w:pPr>
    </w:p>
    <w:p w14:paraId="2E9B9457" w14:textId="53E7B2A9" w:rsidR="005A38DD" w:rsidRPr="00A27C4D" w:rsidRDefault="00000000" w:rsidP="00981E8E">
      <w:pPr>
        <w:jc w:val="both"/>
        <w:rPr>
          <w:rFonts w:cs="Arial"/>
          <w:b/>
          <w:bCs/>
        </w:rPr>
      </w:pPr>
      <w:hyperlink w:anchor="chiarimenti" w:history="1">
        <w:r w:rsidR="005A38DD" w:rsidRPr="00390B04">
          <w:rPr>
            <w:rStyle w:val="Collegamentoipertestuale"/>
            <w:rFonts w:cs="Arial"/>
            <w:b/>
            <w:bCs/>
          </w:rPr>
          <w:t>Chiarimenti in merito alla mancata attuazione di leggi approvate dal Consiglio Regionale;</w:t>
        </w:r>
      </w:hyperlink>
    </w:p>
    <w:p w14:paraId="6FA95824" w14:textId="65686238" w:rsidR="005A38DD" w:rsidRDefault="005A38DD" w:rsidP="00981E8E">
      <w:pPr>
        <w:jc w:val="both"/>
        <w:rPr>
          <w:rFonts w:cs="Arial"/>
        </w:rPr>
      </w:pPr>
      <w:r>
        <w:rPr>
          <w:rFonts w:cs="Arial"/>
        </w:rPr>
        <w:t xml:space="preserve">PRESIDENTE (Raia) </w:t>
      </w:r>
    </w:p>
    <w:p w14:paraId="6A5C060F" w14:textId="183E722A" w:rsidR="005A38DD" w:rsidRDefault="005A38DD" w:rsidP="00981E8E">
      <w:pPr>
        <w:jc w:val="both"/>
        <w:rPr>
          <w:rFonts w:cs="Arial"/>
        </w:rPr>
      </w:pPr>
      <w:r>
        <w:rPr>
          <w:rFonts w:cs="Arial"/>
        </w:rPr>
        <w:t xml:space="preserve">FIOLA (PD) </w:t>
      </w:r>
    </w:p>
    <w:p w14:paraId="6118CCBD" w14:textId="7E0C0183" w:rsidR="005A38DD" w:rsidRDefault="005A38DD" w:rsidP="00981E8E">
      <w:pPr>
        <w:jc w:val="both"/>
        <w:rPr>
          <w:rFonts w:cs="Arial"/>
        </w:rPr>
      </w:pPr>
      <w:r>
        <w:rPr>
          <w:rFonts w:cs="Arial"/>
        </w:rPr>
        <w:t xml:space="preserve">MARCHIELLO, Assessore alle Attività Produttive </w:t>
      </w:r>
    </w:p>
    <w:p w14:paraId="604C4C8B" w14:textId="77777777" w:rsidR="005A38DD" w:rsidRDefault="005A38DD" w:rsidP="00981E8E">
      <w:pPr>
        <w:jc w:val="both"/>
        <w:rPr>
          <w:rFonts w:cs="Arial"/>
        </w:rPr>
      </w:pPr>
    </w:p>
    <w:p w14:paraId="440376DB" w14:textId="15E65C58" w:rsidR="005A38DD" w:rsidRPr="00A27C4D" w:rsidRDefault="00000000" w:rsidP="00981E8E">
      <w:pPr>
        <w:jc w:val="both"/>
        <w:rPr>
          <w:rFonts w:cs="Arial"/>
          <w:b/>
          <w:bCs/>
        </w:rPr>
      </w:pPr>
      <w:hyperlink w:anchor="passaggiorsa" w:history="1">
        <w:r w:rsidR="005A38DD" w:rsidRPr="00390B04">
          <w:rPr>
            <w:rStyle w:val="Collegamentoipertestuale"/>
            <w:rFonts w:cs="Arial"/>
            <w:b/>
            <w:bCs/>
          </w:rPr>
          <w:t>Passaggio in RSA di pazienti affetti da gravi patologie in terapia riabilitativa presso strutture ex art. 26;</w:t>
        </w:r>
      </w:hyperlink>
    </w:p>
    <w:p w14:paraId="072D7E67" w14:textId="77777777" w:rsidR="005A38DD" w:rsidRDefault="005A38DD" w:rsidP="005A38DD">
      <w:pPr>
        <w:jc w:val="both"/>
        <w:rPr>
          <w:rFonts w:cs="Arial"/>
        </w:rPr>
      </w:pPr>
      <w:r>
        <w:rPr>
          <w:rFonts w:cs="Arial"/>
        </w:rPr>
        <w:t xml:space="preserve">PRESIDENTE (Raia) </w:t>
      </w:r>
    </w:p>
    <w:p w14:paraId="7756DC9A" w14:textId="6EB1BA07" w:rsidR="005A38DD" w:rsidRDefault="005A38DD" w:rsidP="005A38DD">
      <w:pPr>
        <w:jc w:val="both"/>
        <w:rPr>
          <w:rFonts w:cs="Arial"/>
        </w:rPr>
      </w:pPr>
      <w:r>
        <w:rPr>
          <w:rFonts w:cs="Arial"/>
        </w:rPr>
        <w:t xml:space="preserve">GAETA (Misto) </w:t>
      </w:r>
    </w:p>
    <w:p w14:paraId="5A5A0012" w14:textId="77777777" w:rsidR="005A38DD" w:rsidRDefault="005A38DD" w:rsidP="005A38DD">
      <w:pPr>
        <w:jc w:val="both"/>
        <w:rPr>
          <w:rFonts w:cs="Arial"/>
        </w:rPr>
      </w:pPr>
      <w:r>
        <w:rPr>
          <w:rFonts w:cs="Arial"/>
        </w:rPr>
        <w:t xml:space="preserve">MARCHIELLO, Assessore alle Attività Produttive </w:t>
      </w:r>
    </w:p>
    <w:p w14:paraId="620A8B0E" w14:textId="77777777" w:rsidR="005A38DD" w:rsidRDefault="005A38DD" w:rsidP="00981E8E">
      <w:pPr>
        <w:jc w:val="both"/>
        <w:rPr>
          <w:rFonts w:cs="Arial"/>
        </w:rPr>
      </w:pPr>
    </w:p>
    <w:p w14:paraId="51ABBAED" w14:textId="220687D1" w:rsidR="005A38DD" w:rsidRPr="00A27C4D" w:rsidRDefault="00000000" w:rsidP="00981E8E">
      <w:pPr>
        <w:jc w:val="both"/>
        <w:rPr>
          <w:rFonts w:cs="Arial"/>
          <w:b/>
          <w:bCs/>
        </w:rPr>
      </w:pPr>
      <w:hyperlink w:anchor="attivitdicomun" w:history="1">
        <w:r w:rsidR="005A38DD" w:rsidRPr="00390B04">
          <w:rPr>
            <w:rStyle w:val="Collegamentoipertestuale"/>
            <w:rFonts w:cs="Arial"/>
            <w:b/>
            <w:bCs/>
          </w:rPr>
          <w:t>Attività di comunicazione istituzionale del Presidente della Giunta regionale</w:t>
        </w:r>
        <w:r w:rsidR="00A27C4D" w:rsidRPr="00390B04">
          <w:rPr>
            <w:rStyle w:val="Collegamentoipertestuale"/>
            <w:rFonts w:cs="Arial"/>
            <w:b/>
            <w:bCs/>
          </w:rPr>
          <w:t>;</w:t>
        </w:r>
      </w:hyperlink>
    </w:p>
    <w:p w14:paraId="333A86EB" w14:textId="77777777" w:rsidR="005A38DD" w:rsidRDefault="005A38DD" w:rsidP="005A38DD">
      <w:pPr>
        <w:jc w:val="both"/>
        <w:rPr>
          <w:rFonts w:cs="Arial"/>
        </w:rPr>
      </w:pPr>
      <w:r>
        <w:rPr>
          <w:rFonts w:cs="Arial"/>
        </w:rPr>
        <w:t xml:space="preserve">PRESIDENTE (Raia) </w:t>
      </w:r>
    </w:p>
    <w:p w14:paraId="6756C042" w14:textId="778655C9" w:rsidR="005A38DD" w:rsidRDefault="005A38DD" w:rsidP="005A38DD">
      <w:pPr>
        <w:jc w:val="both"/>
        <w:rPr>
          <w:rFonts w:cs="Arial"/>
        </w:rPr>
      </w:pPr>
      <w:r>
        <w:rPr>
          <w:rFonts w:cs="Arial"/>
        </w:rPr>
        <w:t xml:space="preserve">NAPPI (Lega Campania) </w:t>
      </w:r>
    </w:p>
    <w:p w14:paraId="061A8A7B" w14:textId="77777777" w:rsidR="005A38DD" w:rsidRDefault="005A38DD" w:rsidP="005A38DD">
      <w:pPr>
        <w:jc w:val="both"/>
        <w:rPr>
          <w:rFonts w:cs="Arial"/>
        </w:rPr>
      </w:pPr>
      <w:r>
        <w:rPr>
          <w:rFonts w:cs="Arial"/>
        </w:rPr>
        <w:t xml:space="preserve">MARCHIELLO, Assessore alle Attività Produttive </w:t>
      </w:r>
    </w:p>
    <w:p w14:paraId="4D81CB98" w14:textId="77777777" w:rsidR="009665D5" w:rsidRDefault="009665D5" w:rsidP="005A38DD">
      <w:pPr>
        <w:jc w:val="both"/>
        <w:rPr>
          <w:rFonts w:cs="Arial"/>
        </w:rPr>
      </w:pPr>
    </w:p>
    <w:p w14:paraId="64CA8451" w14:textId="2F86BD2D" w:rsidR="009665D5" w:rsidRPr="00A27C4D" w:rsidRDefault="00000000" w:rsidP="005A38DD">
      <w:pPr>
        <w:jc w:val="both"/>
        <w:rPr>
          <w:rFonts w:cs="Arial"/>
          <w:b/>
          <w:bCs/>
        </w:rPr>
      </w:pPr>
      <w:hyperlink w:anchor="richiestarielab" w:history="1">
        <w:r w:rsidR="009665D5" w:rsidRPr="00390B04">
          <w:rPr>
            <w:rStyle w:val="Collegamentoipertestuale"/>
            <w:rFonts w:cs="Arial"/>
            <w:b/>
            <w:bCs/>
          </w:rPr>
          <w:t>Richiesta rielaborazione volumi massimi di spesa centri ambulatoriali accreditati SSR</w:t>
        </w:r>
        <w:r w:rsidR="00A27C4D" w:rsidRPr="00390B04">
          <w:rPr>
            <w:rStyle w:val="Collegamentoipertestuale"/>
            <w:rFonts w:cs="Arial"/>
            <w:b/>
            <w:bCs/>
          </w:rPr>
          <w:t>;</w:t>
        </w:r>
      </w:hyperlink>
    </w:p>
    <w:p w14:paraId="056214EF" w14:textId="77777777" w:rsidR="009665D5" w:rsidRDefault="009665D5" w:rsidP="009665D5">
      <w:pPr>
        <w:jc w:val="both"/>
        <w:rPr>
          <w:rFonts w:cs="Arial"/>
        </w:rPr>
      </w:pPr>
      <w:r>
        <w:rPr>
          <w:rFonts w:cs="Arial"/>
        </w:rPr>
        <w:t xml:space="preserve">PRESIDENTE (Raia) </w:t>
      </w:r>
    </w:p>
    <w:p w14:paraId="1EC9B9D7" w14:textId="64A96BCD" w:rsidR="009665D5" w:rsidRDefault="009665D5" w:rsidP="009665D5">
      <w:pPr>
        <w:jc w:val="both"/>
        <w:rPr>
          <w:rFonts w:cs="Arial"/>
        </w:rPr>
      </w:pPr>
      <w:r>
        <w:rPr>
          <w:rFonts w:cs="Arial"/>
        </w:rPr>
        <w:t xml:space="preserve">DI FENZA </w:t>
      </w:r>
      <w:r w:rsidR="00A27C4D" w:rsidRPr="00A27C4D">
        <w:rPr>
          <w:rFonts w:cs="Arial"/>
        </w:rPr>
        <w:t>(Azione- PER - Più Europa)</w:t>
      </w:r>
    </w:p>
    <w:p w14:paraId="3BEB3C9B" w14:textId="77777777" w:rsidR="009665D5" w:rsidRDefault="009665D5" w:rsidP="009665D5">
      <w:pPr>
        <w:jc w:val="both"/>
        <w:rPr>
          <w:rFonts w:cs="Arial"/>
        </w:rPr>
      </w:pPr>
      <w:r>
        <w:rPr>
          <w:rFonts w:cs="Arial"/>
        </w:rPr>
        <w:t xml:space="preserve">MARCHIELLO, Assessore alle Attività Produttive </w:t>
      </w:r>
    </w:p>
    <w:p w14:paraId="4C080D79" w14:textId="77777777" w:rsidR="009665D5" w:rsidRDefault="009665D5" w:rsidP="005A38DD">
      <w:pPr>
        <w:jc w:val="both"/>
        <w:rPr>
          <w:rFonts w:cs="Arial"/>
        </w:rPr>
      </w:pPr>
    </w:p>
    <w:p w14:paraId="09111808" w14:textId="45B03A81" w:rsidR="00D73EB4" w:rsidRPr="00D73EB4" w:rsidRDefault="00000000" w:rsidP="005A38DD">
      <w:pPr>
        <w:jc w:val="both"/>
        <w:rPr>
          <w:rFonts w:cs="Arial"/>
          <w:b/>
          <w:bCs/>
        </w:rPr>
      </w:pPr>
      <w:hyperlink w:anchor="cantiereeav" w:history="1">
        <w:r w:rsidR="00D73EB4" w:rsidRPr="00390B04">
          <w:rPr>
            <w:rStyle w:val="Collegamentoipertestuale"/>
            <w:rFonts w:cs="Arial"/>
            <w:b/>
            <w:bCs/>
          </w:rPr>
          <w:t>Cantiere Eav “Via Colonne” nei Comuni di Giugliano, Melito e S. Antimo;</w:t>
        </w:r>
      </w:hyperlink>
    </w:p>
    <w:p w14:paraId="3892BF25" w14:textId="77777777" w:rsidR="00D73EB4" w:rsidRDefault="00D73EB4" w:rsidP="00D73EB4">
      <w:pPr>
        <w:jc w:val="both"/>
        <w:rPr>
          <w:rFonts w:cs="Arial"/>
        </w:rPr>
      </w:pPr>
      <w:r>
        <w:rPr>
          <w:rFonts w:cs="Arial"/>
        </w:rPr>
        <w:t xml:space="preserve">PRESIDENTE (Raia) </w:t>
      </w:r>
    </w:p>
    <w:p w14:paraId="70BBAD9A" w14:textId="79EABCE9" w:rsidR="00D73EB4" w:rsidRDefault="00D73EB4" w:rsidP="00D73EB4">
      <w:pPr>
        <w:jc w:val="both"/>
        <w:rPr>
          <w:rFonts w:cs="Arial"/>
        </w:rPr>
      </w:pPr>
      <w:r>
        <w:rPr>
          <w:rFonts w:cs="Arial"/>
        </w:rPr>
        <w:t xml:space="preserve">AMENTE (Fratelli d’Italia) </w:t>
      </w:r>
    </w:p>
    <w:p w14:paraId="6AFFF1DE" w14:textId="77777777" w:rsidR="00D73EB4" w:rsidRDefault="00D73EB4" w:rsidP="00D73EB4">
      <w:pPr>
        <w:jc w:val="both"/>
        <w:rPr>
          <w:rFonts w:cs="Arial"/>
        </w:rPr>
      </w:pPr>
      <w:r>
        <w:rPr>
          <w:rFonts w:cs="Arial"/>
        </w:rPr>
        <w:t xml:space="preserve">MARCHIELLO, Assessore alle Attività Produttive </w:t>
      </w:r>
    </w:p>
    <w:p w14:paraId="6845E900" w14:textId="77777777" w:rsidR="009665D5" w:rsidRDefault="009665D5" w:rsidP="005A38DD">
      <w:pPr>
        <w:jc w:val="both"/>
        <w:rPr>
          <w:rFonts w:cs="Arial"/>
        </w:rPr>
      </w:pPr>
    </w:p>
    <w:p w14:paraId="709CD2F3" w14:textId="6B7B8382" w:rsidR="00390B04" w:rsidRPr="00390B04" w:rsidRDefault="00000000" w:rsidP="005A38DD">
      <w:pPr>
        <w:jc w:val="both"/>
        <w:rPr>
          <w:rFonts w:cs="Arial"/>
          <w:b/>
          <w:bCs/>
        </w:rPr>
      </w:pPr>
      <w:hyperlink w:anchor="bonificaparco" w:history="1">
        <w:r w:rsidR="00390B04" w:rsidRPr="00390B04">
          <w:rPr>
            <w:rStyle w:val="Collegamentoipertestuale"/>
            <w:b/>
            <w:bCs/>
          </w:rPr>
          <w:t>Bonifica Parco delle Colline di Napoli;</w:t>
        </w:r>
      </w:hyperlink>
    </w:p>
    <w:p w14:paraId="4D1698DA" w14:textId="77777777" w:rsidR="00390B04" w:rsidRDefault="00390B04" w:rsidP="00390B04">
      <w:pPr>
        <w:jc w:val="both"/>
        <w:rPr>
          <w:rFonts w:cs="Arial"/>
        </w:rPr>
      </w:pPr>
      <w:r>
        <w:rPr>
          <w:rFonts w:cs="Arial"/>
        </w:rPr>
        <w:t xml:space="preserve">PRESIDENTE (Raia) </w:t>
      </w:r>
    </w:p>
    <w:p w14:paraId="76F2BB75" w14:textId="77777777" w:rsidR="00390B04" w:rsidRDefault="00390B04" w:rsidP="00390B04">
      <w:pPr>
        <w:jc w:val="both"/>
        <w:rPr>
          <w:rFonts w:cs="Arial"/>
        </w:rPr>
      </w:pPr>
      <w:r>
        <w:rPr>
          <w:rFonts w:cs="Arial"/>
        </w:rPr>
        <w:t xml:space="preserve">DI FENZA </w:t>
      </w:r>
      <w:r w:rsidRPr="00A27C4D">
        <w:rPr>
          <w:rFonts w:cs="Arial"/>
        </w:rPr>
        <w:t>(Azione- PER - Più Europa)</w:t>
      </w:r>
    </w:p>
    <w:p w14:paraId="590E76A8" w14:textId="3764F7AF" w:rsidR="00390B04" w:rsidRDefault="00390B04" w:rsidP="00390B04">
      <w:pPr>
        <w:jc w:val="both"/>
        <w:rPr>
          <w:rFonts w:cs="Arial"/>
        </w:rPr>
      </w:pPr>
      <w:r>
        <w:rPr>
          <w:rFonts w:cs="Arial"/>
        </w:rPr>
        <w:t>BONAVITACOLA, Vicepresidente Giunta</w:t>
      </w:r>
    </w:p>
    <w:p w14:paraId="15A4F6FC" w14:textId="77777777" w:rsidR="00390B04" w:rsidRDefault="00390B04" w:rsidP="00390B04">
      <w:pPr>
        <w:jc w:val="both"/>
        <w:rPr>
          <w:rFonts w:cs="Arial"/>
        </w:rPr>
      </w:pPr>
    </w:p>
    <w:p w14:paraId="293D6B33" w14:textId="7D4577E4" w:rsidR="00390B04" w:rsidRPr="00390B04" w:rsidRDefault="00000000" w:rsidP="00390B04">
      <w:pPr>
        <w:jc w:val="both"/>
        <w:rPr>
          <w:rFonts w:cs="Arial"/>
          <w:b/>
          <w:bCs/>
        </w:rPr>
      </w:pPr>
      <w:hyperlink w:anchor="rifiuti" w:history="1">
        <w:r w:rsidR="00390B04" w:rsidRPr="00390B04">
          <w:rPr>
            <w:rStyle w:val="Collegamentoipertestuale"/>
            <w:b/>
            <w:bCs/>
            <w:szCs w:val="28"/>
          </w:rPr>
          <w:t>Rifiuti esportati in Tunisia.</w:t>
        </w:r>
      </w:hyperlink>
    </w:p>
    <w:p w14:paraId="6DF32B0D" w14:textId="77777777" w:rsidR="00390B04" w:rsidRDefault="00390B04" w:rsidP="00390B04">
      <w:pPr>
        <w:jc w:val="both"/>
        <w:rPr>
          <w:rFonts w:cs="Arial"/>
        </w:rPr>
      </w:pPr>
      <w:r>
        <w:rPr>
          <w:rFonts w:cs="Arial"/>
        </w:rPr>
        <w:t xml:space="preserve">PRESIDENTE (Raia) </w:t>
      </w:r>
    </w:p>
    <w:p w14:paraId="24C78FE7" w14:textId="33B0B7E1" w:rsidR="00390B04" w:rsidRDefault="00390B04" w:rsidP="00390B04">
      <w:pPr>
        <w:jc w:val="both"/>
        <w:rPr>
          <w:rFonts w:cs="Arial"/>
        </w:rPr>
      </w:pPr>
      <w:r>
        <w:rPr>
          <w:rFonts w:cs="Arial"/>
        </w:rPr>
        <w:t>MUSCARÀ (Misto)</w:t>
      </w:r>
    </w:p>
    <w:p w14:paraId="16E86644" w14:textId="77777777" w:rsidR="00390B04" w:rsidRDefault="00390B04" w:rsidP="00390B04">
      <w:pPr>
        <w:jc w:val="both"/>
        <w:rPr>
          <w:rFonts w:cs="Arial"/>
        </w:rPr>
      </w:pPr>
      <w:r>
        <w:rPr>
          <w:rFonts w:cs="Arial"/>
        </w:rPr>
        <w:t>BONAVITACOLA, Vicepresidente Giunta</w:t>
      </w:r>
    </w:p>
    <w:p w14:paraId="4FC50F99" w14:textId="77777777" w:rsidR="00390B04" w:rsidRDefault="00390B04" w:rsidP="00390B04">
      <w:pPr>
        <w:jc w:val="both"/>
        <w:rPr>
          <w:rFonts w:cs="Arial"/>
        </w:rPr>
      </w:pPr>
    </w:p>
    <w:p w14:paraId="44E1765F" w14:textId="58C384BC" w:rsidR="005C5C6E" w:rsidRPr="00B43F15" w:rsidRDefault="005C5C6E" w:rsidP="00981E8E">
      <w:pPr>
        <w:jc w:val="both"/>
        <w:rPr>
          <w:rFonts w:cs="Arial"/>
        </w:rPr>
      </w:pPr>
      <w:r w:rsidRPr="00B43F15">
        <w:rPr>
          <w:rFonts w:cs="Arial"/>
        </w:rPr>
        <w:br w:type="page"/>
      </w:r>
    </w:p>
    <w:p w14:paraId="07A83B93" w14:textId="2666420B" w:rsidR="008500C4" w:rsidRPr="0092636B" w:rsidRDefault="00E9639F" w:rsidP="00F97C55">
      <w:pPr>
        <w:pStyle w:val="Default"/>
        <w:jc w:val="center"/>
        <w:rPr>
          <w:rFonts w:ascii="Arial" w:hAnsi="Arial" w:cs="Arial"/>
          <w:b/>
          <w:color w:val="auto"/>
        </w:rPr>
      </w:pPr>
      <w:r w:rsidRPr="0092636B">
        <w:rPr>
          <w:rFonts w:ascii="Arial" w:hAnsi="Arial" w:cs="Arial"/>
          <w:b/>
          <w:color w:val="auto"/>
        </w:rPr>
        <w:lastRenderedPageBreak/>
        <w:t>PRESIDENZA DEL</w:t>
      </w:r>
      <w:r w:rsidR="00200C4C">
        <w:rPr>
          <w:rFonts w:ascii="Arial" w:hAnsi="Arial" w:cs="Arial"/>
          <w:b/>
          <w:color w:val="auto"/>
        </w:rPr>
        <w:t>LA</w:t>
      </w:r>
      <w:r w:rsidR="00F97C55" w:rsidRPr="0092636B">
        <w:rPr>
          <w:rFonts w:ascii="Arial" w:hAnsi="Arial" w:cs="Arial"/>
          <w:b/>
          <w:color w:val="auto"/>
        </w:rPr>
        <w:t xml:space="preserve"> </w:t>
      </w:r>
      <w:r w:rsidRPr="0092636B">
        <w:rPr>
          <w:rFonts w:ascii="Arial" w:hAnsi="Arial" w:cs="Arial"/>
          <w:b/>
          <w:color w:val="auto"/>
        </w:rPr>
        <w:t>PRESIDE</w:t>
      </w:r>
      <w:r w:rsidR="002D0579" w:rsidRPr="0092636B">
        <w:rPr>
          <w:rFonts w:ascii="Arial" w:hAnsi="Arial" w:cs="Arial"/>
          <w:b/>
          <w:color w:val="auto"/>
        </w:rPr>
        <w:t xml:space="preserve">NTE </w:t>
      </w:r>
      <w:r w:rsidR="00200C4C">
        <w:rPr>
          <w:rFonts w:ascii="Arial" w:hAnsi="Arial" w:cs="Arial"/>
          <w:b/>
          <w:color w:val="auto"/>
        </w:rPr>
        <w:t>LOREDANA RAIA</w:t>
      </w:r>
    </w:p>
    <w:p w14:paraId="5C023950" w14:textId="77777777" w:rsidR="003D3545" w:rsidRPr="0092636B" w:rsidRDefault="003D3545" w:rsidP="00C14BEF">
      <w:pPr>
        <w:pStyle w:val="Default"/>
        <w:jc w:val="center"/>
        <w:rPr>
          <w:rFonts w:ascii="Arial" w:hAnsi="Arial" w:cs="Arial"/>
          <w:b/>
          <w:bCs/>
          <w:color w:val="auto"/>
        </w:rPr>
      </w:pPr>
    </w:p>
    <w:p w14:paraId="5C5D93C5" w14:textId="2CC01010" w:rsidR="00E9639F" w:rsidRPr="0092636B" w:rsidRDefault="00E9639F" w:rsidP="00C14BEF">
      <w:pPr>
        <w:pStyle w:val="Default"/>
        <w:jc w:val="center"/>
        <w:rPr>
          <w:rFonts w:ascii="Arial" w:hAnsi="Arial" w:cs="Arial"/>
          <w:b/>
          <w:bCs/>
          <w:color w:val="auto"/>
        </w:rPr>
      </w:pPr>
      <w:r w:rsidRPr="0092636B">
        <w:rPr>
          <w:rFonts w:ascii="Arial" w:hAnsi="Arial" w:cs="Arial"/>
          <w:b/>
          <w:bCs/>
          <w:color w:val="auto"/>
        </w:rPr>
        <w:t xml:space="preserve">La seduta ha inizio alle ore </w:t>
      </w:r>
      <w:r w:rsidR="004B0866" w:rsidRPr="0092636B">
        <w:rPr>
          <w:rFonts w:ascii="Arial" w:hAnsi="Arial" w:cs="Arial"/>
          <w:b/>
          <w:bCs/>
          <w:color w:val="auto"/>
        </w:rPr>
        <w:t>1</w:t>
      </w:r>
      <w:r w:rsidR="00200C4C">
        <w:rPr>
          <w:rFonts w:ascii="Arial" w:hAnsi="Arial" w:cs="Arial"/>
          <w:b/>
          <w:bCs/>
          <w:color w:val="auto"/>
        </w:rPr>
        <w:t>1</w:t>
      </w:r>
      <w:r w:rsidRPr="0092636B">
        <w:rPr>
          <w:rFonts w:ascii="Arial" w:hAnsi="Arial" w:cs="Arial"/>
          <w:b/>
          <w:bCs/>
          <w:color w:val="auto"/>
        </w:rPr>
        <w:t>.</w:t>
      </w:r>
      <w:r w:rsidR="00200C4C">
        <w:rPr>
          <w:rFonts w:ascii="Arial" w:hAnsi="Arial" w:cs="Arial"/>
          <w:b/>
          <w:bCs/>
          <w:color w:val="auto"/>
        </w:rPr>
        <w:t>30</w:t>
      </w:r>
    </w:p>
    <w:p w14:paraId="0CFAC104" w14:textId="77777777" w:rsidR="0005241E" w:rsidRPr="0092636B" w:rsidRDefault="0005241E" w:rsidP="00C14BEF">
      <w:pPr>
        <w:pStyle w:val="Default"/>
        <w:jc w:val="center"/>
        <w:rPr>
          <w:rFonts w:ascii="Arial" w:hAnsi="Arial" w:cs="Arial"/>
          <w:b/>
          <w:bCs/>
          <w:color w:val="auto"/>
        </w:rPr>
      </w:pPr>
    </w:p>
    <w:p w14:paraId="5341F616" w14:textId="60FA71E8" w:rsidR="00200C4C" w:rsidRDefault="000360DF" w:rsidP="00200C4C">
      <w:pPr>
        <w:jc w:val="both"/>
        <w:rPr>
          <w:rFonts w:cs="Arial"/>
        </w:rPr>
      </w:pPr>
      <w:r w:rsidRPr="00755009">
        <w:rPr>
          <w:rFonts w:cs="Arial"/>
          <w:b/>
          <w:bCs/>
        </w:rPr>
        <w:t>PRESIDENTE (</w:t>
      </w:r>
      <w:r w:rsidR="00200C4C">
        <w:rPr>
          <w:rFonts w:cs="Arial"/>
          <w:b/>
          <w:bCs/>
        </w:rPr>
        <w:t>Raia</w:t>
      </w:r>
      <w:r w:rsidRPr="00755009">
        <w:rPr>
          <w:rFonts w:cs="Arial"/>
          <w:b/>
          <w:bCs/>
        </w:rPr>
        <w:t>).</w:t>
      </w:r>
      <w:r>
        <w:rPr>
          <w:rFonts w:cs="Arial"/>
        </w:rPr>
        <w:t xml:space="preserve"> </w:t>
      </w:r>
      <w:r w:rsidR="00200C4C">
        <w:rPr>
          <w:rFonts w:cs="Arial"/>
        </w:rPr>
        <w:t xml:space="preserve">Buongiorno a tutti. Benvenuti all’odierna </w:t>
      </w:r>
      <w:r w:rsidR="003738A4">
        <w:rPr>
          <w:rFonts w:cs="Arial"/>
        </w:rPr>
        <w:t>seduta</w:t>
      </w:r>
      <w:r w:rsidR="00200C4C">
        <w:rPr>
          <w:rFonts w:cs="Arial"/>
        </w:rPr>
        <w:t xml:space="preserve"> di Question Time.</w:t>
      </w:r>
    </w:p>
    <w:p w14:paraId="248A80C3" w14:textId="6709A89C" w:rsidR="00200C4C" w:rsidRDefault="00200C4C" w:rsidP="00200C4C">
      <w:pPr>
        <w:jc w:val="both"/>
        <w:rPr>
          <w:rFonts w:cs="Arial"/>
        </w:rPr>
      </w:pPr>
      <w:r>
        <w:rPr>
          <w:rFonts w:cs="Arial"/>
        </w:rPr>
        <w:t xml:space="preserve">Comunico che le interrogazioni iscritte all’ordine del giorno dell’odierna </w:t>
      </w:r>
      <w:r w:rsidR="003738A4">
        <w:rPr>
          <w:rFonts w:cs="Arial"/>
        </w:rPr>
        <w:t>seduta</w:t>
      </w:r>
      <w:r>
        <w:rPr>
          <w:rFonts w:cs="Arial"/>
        </w:rPr>
        <w:t xml:space="preserve"> di Question Time verranno discusse per omogeneità di materia e che ai sensi dell’articolo 129 del Regolamento consiliare, il Consigliere proponente ha la facoltà d’illustrare l’interrogazione per non più di 1 minuto. A ciascuna delle interrogazioni presentate risponde il rappresentante della Giunta per non più di 3 minuti. Successivamente l’interrogante o altro Consigliere del medesimo Gruppo ha il diritto di replicare per non più di 2 minuti.</w:t>
      </w:r>
    </w:p>
    <w:p w14:paraId="642A3FE4" w14:textId="77777777" w:rsidR="00200C4C" w:rsidRDefault="00200C4C" w:rsidP="00BF0EC2">
      <w:pPr>
        <w:jc w:val="both"/>
        <w:rPr>
          <w:rFonts w:cs="Arial"/>
        </w:rPr>
      </w:pPr>
    </w:p>
    <w:p w14:paraId="4AD51236" w14:textId="603CCDFE" w:rsidR="00200C4C" w:rsidRPr="00200C4C" w:rsidRDefault="00200C4C" w:rsidP="00200C4C">
      <w:pPr>
        <w:jc w:val="center"/>
        <w:rPr>
          <w:rFonts w:cs="Arial"/>
          <w:b/>
          <w:bCs/>
        </w:rPr>
      </w:pPr>
      <w:bookmarkStart w:id="0" w:name="chiarimenti"/>
      <w:r w:rsidRPr="00200C4C">
        <w:rPr>
          <w:rFonts w:cs="Arial"/>
          <w:b/>
          <w:bCs/>
        </w:rPr>
        <w:t>CHIARIMENTI IN MERITO ALLA MANCATA ATTUAZIONE DI LEGGI APPROVATE DAL CONSIGLIO REGIONALE</w:t>
      </w:r>
    </w:p>
    <w:bookmarkEnd w:id="0"/>
    <w:p w14:paraId="25919E4A" w14:textId="77777777" w:rsidR="00200C4C" w:rsidRDefault="00200C4C" w:rsidP="00BF0EC2">
      <w:pPr>
        <w:jc w:val="both"/>
        <w:rPr>
          <w:rFonts w:cs="Arial"/>
        </w:rPr>
      </w:pPr>
    </w:p>
    <w:p w14:paraId="2283E75A" w14:textId="3E7F514A" w:rsidR="00200C4C" w:rsidRDefault="00200C4C" w:rsidP="00200C4C">
      <w:pPr>
        <w:jc w:val="both"/>
        <w:rPr>
          <w:rFonts w:cs="Arial"/>
        </w:rPr>
      </w:pPr>
      <w:r>
        <w:rPr>
          <w:rFonts w:cs="Arial"/>
        </w:rPr>
        <w:t xml:space="preserve">Per la prima interrogazione manca ancora un documento, con l’assenso della </w:t>
      </w:r>
      <w:r w:rsidR="003738A4">
        <w:rPr>
          <w:rFonts w:cs="Arial"/>
        </w:rPr>
        <w:t>Consiglier</w:t>
      </w:r>
      <w:r>
        <w:rPr>
          <w:rFonts w:cs="Arial"/>
        </w:rPr>
        <w:t xml:space="preserve">a Gaeta, passiamo all’interrogazione successiva, Reg. Gen. 344 avente ad oggetto: </w:t>
      </w:r>
      <w:r w:rsidRPr="00200C4C">
        <w:rPr>
          <w:rFonts w:cs="Arial"/>
        </w:rPr>
        <w:t>Chiarimenti in merito alla mancata attuazione di leggi approvate dal Consiglio Regionale</w:t>
      </w:r>
      <w:r>
        <w:rPr>
          <w:rFonts w:cs="Arial"/>
        </w:rPr>
        <w:t>. La firma è di Carmela Fiola. Consigliera, prego, per l’illustrazione.</w:t>
      </w:r>
    </w:p>
    <w:p w14:paraId="5FA4C893" w14:textId="77777777" w:rsidR="00200C4C" w:rsidRDefault="00200C4C" w:rsidP="00200C4C">
      <w:pPr>
        <w:jc w:val="both"/>
        <w:rPr>
          <w:rFonts w:cs="Arial"/>
        </w:rPr>
      </w:pPr>
    </w:p>
    <w:p w14:paraId="21276809" w14:textId="79255E75" w:rsidR="00200C4C" w:rsidRDefault="00200C4C" w:rsidP="00200C4C">
      <w:pPr>
        <w:jc w:val="both"/>
        <w:rPr>
          <w:rFonts w:cs="Arial"/>
        </w:rPr>
      </w:pPr>
      <w:r>
        <w:rPr>
          <w:rFonts w:cs="Arial"/>
          <w:b/>
          <w:bCs/>
        </w:rPr>
        <w:t xml:space="preserve">FIOLA (PD). </w:t>
      </w:r>
      <w:r>
        <w:rPr>
          <w:rFonts w:cs="Arial"/>
        </w:rPr>
        <w:t xml:space="preserve">Grazie Presidente. L’interrogazione nasce dall’impossibilità di avere informazioni in merito alle </w:t>
      </w:r>
      <w:r w:rsidR="00E05F50">
        <w:rPr>
          <w:rFonts w:cs="Arial"/>
        </w:rPr>
        <w:t>legg</w:t>
      </w:r>
      <w:r>
        <w:rPr>
          <w:rFonts w:cs="Arial"/>
        </w:rPr>
        <w:t xml:space="preserve">i che si approvano in Consiglio regionale, </w:t>
      </w:r>
      <w:r w:rsidR="00E05F50">
        <w:rPr>
          <w:rFonts w:cs="Arial"/>
        </w:rPr>
        <w:t>legg</w:t>
      </w:r>
      <w:r>
        <w:rPr>
          <w:rFonts w:cs="Arial"/>
        </w:rPr>
        <w:t xml:space="preserve">i che fanno riferimento anche alla scorsa </w:t>
      </w:r>
      <w:r w:rsidR="00751F20">
        <w:rPr>
          <w:rFonts w:cs="Arial"/>
        </w:rPr>
        <w:t>c</w:t>
      </w:r>
      <w:r>
        <w:rPr>
          <w:rFonts w:cs="Arial"/>
        </w:rPr>
        <w:t xml:space="preserve">onsiliatura e che dato il lavoro che si fa in Consiglio regionale, con investimenti anche economici, sia sul Bilancio del Consiglio sia sul Bilancio regionale, dovrebbero avere dei risvolti positivi per quanto riguarda i nostri cittadini. Ciò non può avvenire perché ci sono alcune direzioni che per motivi vari, che non sono a conoscenza della sottoscritta, nonostante sia Presidente di Commissione per quanto riguarda le deleghe riferibili alla Commissione che rappresento, </w:t>
      </w:r>
      <w:r w:rsidR="006A72BE">
        <w:rPr>
          <w:rFonts w:cs="Arial"/>
        </w:rPr>
        <w:t xml:space="preserve">ma anche </w:t>
      </w:r>
      <w:r>
        <w:rPr>
          <w:rFonts w:cs="Arial"/>
        </w:rPr>
        <w:t xml:space="preserve">ad altre </w:t>
      </w:r>
      <w:r w:rsidR="006A72BE">
        <w:rPr>
          <w:rFonts w:cs="Arial"/>
        </w:rPr>
        <w:t>materie</w:t>
      </w:r>
      <w:r>
        <w:rPr>
          <w:rFonts w:cs="Arial"/>
        </w:rPr>
        <w:t xml:space="preserve">, non si ha notizia delle motivazioni che spingono le varie direzioni, quindi, anche la Giunta, a lasciare inevasa l’attuazione delle </w:t>
      </w:r>
      <w:r w:rsidR="00E05F50">
        <w:rPr>
          <w:rFonts w:cs="Arial"/>
        </w:rPr>
        <w:t>legg</w:t>
      </w:r>
      <w:r>
        <w:rPr>
          <w:rFonts w:cs="Arial"/>
        </w:rPr>
        <w:t xml:space="preserve">i. Questo svilisce molto il ruolo del Consiglio regionale tutto e anche del proponente, in quanto </w:t>
      </w:r>
      <w:r w:rsidR="00E05F50">
        <w:rPr>
          <w:rFonts w:cs="Arial"/>
        </w:rPr>
        <w:t>legg</w:t>
      </w:r>
      <w:r w:rsidR="00671BE7">
        <w:rPr>
          <w:rFonts w:cs="Arial"/>
        </w:rPr>
        <w:t>e Regionale</w:t>
      </w:r>
      <w:r w:rsidR="00B87872">
        <w:rPr>
          <w:rFonts w:cs="Arial"/>
        </w:rPr>
        <w:t xml:space="preserve"> è </w:t>
      </w:r>
      <w:r w:rsidR="00671BE7">
        <w:rPr>
          <w:rFonts w:cs="Arial"/>
        </w:rPr>
        <w:t xml:space="preserve">l’unico strumento che il Consiglio ha anche per incidere sulla linea </w:t>
      </w:r>
      <w:r w:rsidR="00B87872">
        <w:rPr>
          <w:rFonts w:cs="Arial"/>
        </w:rPr>
        <w:t>propria</w:t>
      </w:r>
      <w:r w:rsidR="00671BE7">
        <w:rPr>
          <w:rFonts w:cs="Arial"/>
        </w:rPr>
        <w:t xml:space="preserve"> della Giunta in riferimento anche a delle segnalazioni e ai bisogni del territorio che sono propri di un Consigliere regionale.</w:t>
      </w:r>
    </w:p>
    <w:p w14:paraId="00B5E1B3" w14:textId="4D4C2896" w:rsidR="00F503C2" w:rsidRDefault="00671BE7" w:rsidP="00BF0EC2">
      <w:pPr>
        <w:jc w:val="both"/>
        <w:rPr>
          <w:rFonts w:cs="Arial"/>
        </w:rPr>
      </w:pPr>
      <w:r>
        <w:rPr>
          <w:rFonts w:cs="Arial"/>
        </w:rPr>
        <w:t xml:space="preserve">A titolo esemplificativo, voglio ribadire alcune delle </w:t>
      </w:r>
      <w:r w:rsidR="00E05F50">
        <w:rPr>
          <w:rFonts w:cs="Arial"/>
        </w:rPr>
        <w:t>legg</w:t>
      </w:r>
      <w:r>
        <w:rPr>
          <w:rFonts w:cs="Arial"/>
        </w:rPr>
        <w:t xml:space="preserve">i, anche di fondamentale importanza, che ancora restano inevase: quella sui rider approvata nel 2020, sappiamo quanto sia stata importante e fondamentale questa figura professionale durante il Covid e le condizioni anche lavorative a cui sono sottoposti questi lavoratori, la </w:t>
      </w:r>
      <w:r w:rsidR="00E05F50">
        <w:rPr>
          <w:rFonts w:cs="Arial"/>
        </w:rPr>
        <w:t>legg</w:t>
      </w:r>
      <w:r>
        <w:rPr>
          <w:rFonts w:cs="Arial"/>
        </w:rPr>
        <w:t xml:space="preserve">e prevedeva anche dei protocolli d’intesa con l’Inail per dei corsi di formazione anche per la sicurezza sul lavoro e per tutte le tutele assicurative da garantire a questi lavoratori. Sono quattro anni che la </w:t>
      </w:r>
      <w:r w:rsidR="00E05F50">
        <w:rPr>
          <w:rFonts w:cs="Arial"/>
        </w:rPr>
        <w:t>legg</w:t>
      </w:r>
      <w:r>
        <w:rPr>
          <w:rFonts w:cs="Arial"/>
        </w:rPr>
        <w:t xml:space="preserve">e, nonostante varie interlocuzioni con la direzione, le note tutte sono rimaste inevase, non riesce a trovare un’attuazione; c’è la </w:t>
      </w:r>
      <w:r w:rsidR="00E05F50">
        <w:rPr>
          <w:rFonts w:cs="Arial"/>
        </w:rPr>
        <w:t>legg</w:t>
      </w:r>
      <w:r>
        <w:rPr>
          <w:rFonts w:cs="Arial"/>
        </w:rPr>
        <w:t xml:space="preserve">e sull’obesità infantile, la Regione Campania è maglia nera sull’obesità infantile, anche qui, uno stanziamento di risorse che riguarda tutte le norme che di anno in anno, durante la sessione di Bilancio, </w:t>
      </w:r>
      <w:r w:rsidR="009916B0">
        <w:rPr>
          <w:rFonts w:cs="Arial"/>
        </w:rPr>
        <w:t xml:space="preserve">vengono </w:t>
      </w:r>
      <w:r>
        <w:rPr>
          <w:rFonts w:cs="Arial"/>
        </w:rPr>
        <w:t>ri</w:t>
      </w:r>
      <w:r w:rsidR="009916B0">
        <w:rPr>
          <w:rFonts w:cs="Arial"/>
        </w:rPr>
        <w:t>finanziate</w:t>
      </w:r>
      <w:r>
        <w:rPr>
          <w:rFonts w:cs="Arial"/>
        </w:rPr>
        <w:t xml:space="preserve"> e che, quindi, fondi anche regionali, che vengono persi e che ogni anno provvediamo a rimettere in Bilancio</w:t>
      </w:r>
      <w:r w:rsidR="009916B0">
        <w:rPr>
          <w:rFonts w:cs="Arial"/>
        </w:rPr>
        <w:t>. S</w:t>
      </w:r>
      <w:r>
        <w:rPr>
          <w:rFonts w:cs="Arial"/>
        </w:rPr>
        <w:t xml:space="preserve">ull’obesità infantile, nonostante le note alle varie direzioni, non si è trovata una soluzione e, tra le altre, anche quella della </w:t>
      </w:r>
      <w:r w:rsidR="00E05F50">
        <w:rPr>
          <w:rFonts w:cs="Arial"/>
        </w:rPr>
        <w:t>legg</w:t>
      </w:r>
      <w:r>
        <w:rPr>
          <w:rFonts w:cs="Arial"/>
        </w:rPr>
        <w:t xml:space="preserve">e che prevede l’istituzione di una piattaforma per i dati che riguardano l’evasione scolastica, dati che non sono in possesso della Regione Campania, abbiamo dei Comuni che hanno già avviato delle prassi per avere questi dati che risulterebbero molto più facili per reperire </w:t>
      </w:r>
      <w:r>
        <w:rPr>
          <w:rFonts w:cs="Arial"/>
        </w:rPr>
        <w:lastRenderedPageBreak/>
        <w:t xml:space="preserve">questi dati, sia per i dirigenti scolastici che per i Comuni, perché facilitano i compiti e la burocrazia, talvolta, che genera anche una sfiducia da parte di chi deve avviare un iter. Ebbene, anche qui, nonostante siano trascorsi i tempi di attuazione, previsti in 90 giorni, non sono riuscita ad avere una risposta </w:t>
      </w:r>
      <w:r w:rsidR="00F503C2">
        <w:rPr>
          <w:rFonts w:cs="Arial"/>
        </w:rPr>
        <w:t>nonostante questa piattaforma</w:t>
      </w:r>
      <w:r w:rsidR="00350E16">
        <w:rPr>
          <w:rFonts w:cs="Arial"/>
        </w:rPr>
        <w:t>,</w:t>
      </w:r>
      <w:r w:rsidR="00F503C2">
        <w:rPr>
          <w:rFonts w:cs="Arial"/>
        </w:rPr>
        <w:t xml:space="preserve"> attesa sia dall’Ufficio scolastico regionale che dalla Procura, sappiamo bene, leggiamo quotidianamente quanto il procuratore </w:t>
      </w:r>
      <w:r w:rsidR="00350E16">
        <w:rPr>
          <w:rFonts w:cs="Arial"/>
        </w:rPr>
        <w:t>D</w:t>
      </w:r>
      <w:r w:rsidR="00F503C2">
        <w:rPr>
          <w:rFonts w:cs="Arial"/>
        </w:rPr>
        <w:t>e L</w:t>
      </w:r>
      <w:r w:rsidR="00F503C2" w:rsidRPr="00F503C2">
        <w:rPr>
          <w:rFonts w:cs="Arial"/>
        </w:rPr>
        <w:t>utzenberg</w:t>
      </w:r>
      <w:r w:rsidR="00F503C2">
        <w:rPr>
          <w:rFonts w:cs="Arial"/>
        </w:rPr>
        <w:t xml:space="preserve"> abbia fatto un suo cavallo di battaglia il suo mandato in Procura e, anche qui, non siamo capaci di dare una risposta. Tra l’altro, in una recente norma </w:t>
      </w:r>
      <w:r w:rsidR="00D9772F">
        <w:rPr>
          <w:rFonts w:cs="Arial"/>
        </w:rPr>
        <w:t>di</w:t>
      </w:r>
      <w:r w:rsidR="00F503C2">
        <w:rPr>
          <w:rFonts w:cs="Arial"/>
        </w:rPr>
        <w:t xml:space="preserve"> modifica </w:t>
      </w:r>
      <w:r w:rsidR="00D9772F">
        <w:rPr>
          <w:rFonts w:cs="Arial"/>
        </w:rPr>
        <w:t>de</w:t>
      </w:r>
      <w:r w:rsidR="00F503C2">
        <w:rPr>
          <w:rFonts w:cs="Arial"/>
        </w:rPr>
        <w:t xml:space="preserve">lla </w:t>
      </w:r>
      <w:r w:rsidR="00E05F50">
        <w:rPr>
          <w:rFonts w:cs="Arial"/>
        </w:rPr>
        <w:t>legg</w:t>
      </w:r>
      <w:r w:rsidR="00F503C2">
        <w:rPr>
          <w:rFonts w:cs="Arial"/>
        </w:rPr>
        <w:t xml:space="preserve">e 11 del 2015, abbiamo </w:t>
      </w:r>
      <w:r w:rsidR="00D9772F">
        <w:rPr>
          <w:rFonts w:cs="Arial"/>
        </w:rPr>
        <w:t>stabilito che,</w:t>
      </w:r>
      <w:r w:rsidR="00F503C2">
        <w:rPr>
          <w:rFonts w:cs="Arial"/>
        </w:rPr>
        <w:t xml:space="preserve"> entro ogni anno, nel mese di aprile, la Giunta deve consegnare all’attenzione del Consiglio regionale il VIR, che è la Valutazione di Impatto delle leggi Regionali anche per quanto concerne l’impatto economico che hanno </w:t>
      </w:r>
      <w:r w:rsidR="00D9772F">
        <w:rPr>
          <w:rFonts w:cs="Arial"/>
        </w:rPr>
        <w:t>su</w:t>
      </w:r>
      <w:r w:rsidR="00F503C2">
        <w:rPr>
          <w:rFonts w:cs="Arial"/>
        </w:rPr>
        <w:t>l tessuto imprenditoriale e tutti i beneficiari delle varie leggi che a</w:t>
      </w:r>
      <w:r w:rsidR="00D9772F">
        <w:rPr>
          <w:rFonts w:cs="Arial"/>
        </w:rPr>
        <w:t>pprov</w:t>
      </w:r>
      <w:r w:rsidR="00F503C2">
        <w:rPr>
          <w:rFonts w:cs="Arial"/>
        </w:rPr>
        <w:t xml:space="preserve">iamo. Ad aprile scorso il VIR non è stato consegnato, anche perché c’è poi tutto un iter che deve seguire il VIR, deve andare nelle Commissioni di competenza delle varie </w:t>
      </w:r>
      <w:r w:rsidR="00E05F50">
        <w:rPr>
          <w:rFonts w:cs="Arial"/>
        </w:rPr>
        <w:t>legg</w:t>
      </w:r>
      <w:r w:rsidR="00F503C2">
        <w:rPr>
          <w:rFonts w:cs="Arial"/>
        </w:rPr>
        <w:t xml:space="preserve">i, poi deve essere discusso in Consiglio regionale. </w:t>
      </w:r>
    </w:p>
    <w:p w14:paraId="4CD8197F" w14:textId="78BEEBDD" w:rsidR="00F503C2" w:rsidRDefault="00F503C2" w:rsidP="00BF0EC2">
      <w:pPr>
        <w:jc w:val="both"/>
        <w:rPr>
          <w:rFonts w:cs="Arial"/>
        </w:rPr>
      </w:pPr>
      <w:r>
        <w:rPr>
          <w:rFonts w:cs="Arial"/>
        </w:rPr>
        <w:t>Spero che ci apprestiamo, al secondo anno dall’entrata in vigore d</w:t>
      </w:r>
      <w:r w:rsidR="00D9772F">
        <w:rPr>
          <w:rFonts w:cs="Arial"/>
        </w:rPr>
        <w:t>a</w:t>
      </w:r>
      <w:r>
        <w:rPr>
          <w:rFonts w:cs="Arial"/>
        </w:rPr>
        <w:t xml:space="preserve">lla presentazione del VIR, spero che quest’anno, almeno, riusciremo ad avere quelli che sono gli impatti delle </w:t>
      </w:r>
      <w:r w:rsidR="00E05F50">
        <w:rPr>
          <w:rFonts w:cs="Arial"/>
        </w:rPr>
        <w:t>legg</w:t>
      </w:r>
      <w:r>
        <w:rPr>
          <w:rFonts w:cs="Arial"/>
        </w:rPr>
        <w:t xml:space="preserve">i </w:t>
      </w:r>
      <w:r w:rsidR="00D9772F">
        <w:rPr>
          <w:rFonts w:cs="Arial"/>
        </w:rPr>
        <w:t>che approviamo</w:t>
      </w:r>
      <w:r>
        <w:rPr>
          <w:rFonts w:cs="Arial"/>
        </w:rPr>
        <w:t xml:space="preserve"> e che finalmente l’</w:t>
      </w:r>
      <w:r w:rsidR="003738A4">
        <w:rPr>
          <w:rFonts w:cs="Arial"/>
        </w:rPr>
        <w:t>Assessor</w:t>
      </w:r>
      <w:r>
        <w:rPr>
          <w:rFonts w:cs="Arial"/>
        </w:rPr>
        <w:t xml:space="preserve">e Marchiello ci possa dare una risposta chiara al perpetrarsi di un atteggiamento da parte delle direzioni e della Giunta che non fanno poi esprimere il vero senso del Consiglio regionale, perché se approviamo delle </w:t>
      </w:r>
      <w:r w:rsidR="00E05F50">
        <w:rPr>
          <w:rFonts w:cs="Arial"/>
        </w:rPr>
        <w:t>legg</w:t>
      </w:r>
      <w:r>
        <w:rPr>
          <w:rFonts w:cs="Arial"/>
        </w:rPr>
        <w:t xml:space="preserve">i con delle risorse anche economiche, perché comunque convocare delle Commissioni, gli uffici, le audizioni, gli stakeholders, tutti gli atti che vengono persi nel momento in cui, da parte della Giunta, non c’è l’attuazione di queste </w:t>
      </w:r>
      <w:r w:rsidR="00E05F50">
        <w:rPr>
          <w:rFonts w:cs="Arial"/>
        </w:rPr>
        <w:t>legg</w:t>
      </w:r>
      <w:r>
        <w:rPr>
          <w:rFonts w:cs="Arial"/>
        </w:rPr>
        <w:t>i. Grazie Presidente.</w:t>
      </w:r>
    </w:p>
    <w:p w14:paraId="41A37760" w14:textId="77777777" w:rsidR="00F503C2" w:rsidRDefault="00F503C2" w:rsidP="00BF0EC2">
      <w:pPr>
        <w:jc w:val="both"/>
        <w:rPr>
          <w:rFonts w:cs="Arial"/>
        </w:rPr>
      </w:pPr>
    </w:p>
    <w:p w14:paraId="026D1F08" w14:textId="5D8A0C94" w:rsidR="00F503C2" w:rsidRDefault="00F503C2" w:rsidP="00BF0EC2">
      <w:pPr>
        <w:jc w:val="both"/>
        <w:rPr>
          <w:rFonts w:cs="Arial"/>
        </w:rPr>
      </w:pPr>
      <w:r>
        <w:rPr>
          <w:rFonts w:cs="Arial"/>
          <w:b/>
          <w:bCs/>
        </w:rPr>
        <w:t xml:space="preserve">PRESIDENTE (Raia). </w:t>
      </w:r>
      <w:r>
        <w:rPr>
          <w:rFonts w:cs="Arial"/>
        </w:rPr>
        <w:t xml:space="preserve">Grazie </w:t>
      </w:r>
      <w:r w:rsidR="003738A4">
        <w:rPr>
          <w:rFonts w:cs="Arial"/>
        </w:rPr>
        <w:t>Consiglier</w:t>
      </w:r>
      <w:r>
        <w:rPr>
          <w:rFonts w:cs="Arial"/>
        </w:rPr>
        <w:t>a Fiola. Concedo la parola all’</w:t>
      </w:r>
      <w:r w:rsidR="003738A4">
        <w:rPr>
          <w:rFonts w:cs="Arial"/>
        </w:rPr>
        <w:t>Assessor</w:t>
      </w:r>
      <w:r>
        <w:rPr>
          <w:rFonts w:cs="Arial"/>
        </w:rPr>
        <w:t>e Marchiello che, in luogo del Presidente della Giunta regionale, ha il diritto di rispondere per tre minuti.</w:t>
      </w:r>
    </w:p>
    <w:p w14:paraId="05675E01" w14:textId="77777777" w:rsidR="00F503C2" w:rsidRDefault="00F503C2" w:rsidP="00BF0EC2">
      <w:pPr>
        <w:jc w:val="both"/>
        <w:rPr>
          <w:rFonts w:cs="Arial"/>
        </w:rPr>
      </w:pPr>
    </w:p>
    <w:p w14:paraId="08C79F55" w14:textId="6772A150" w:rsidR="00F503C2" w:rsidRDefault="00F503C2" w:rsidP="00BF0EC2">
      <w:pPr>
        <w:jc w:val="both"/>
        <w:rPr>
          <w:rFonts w:cs="Arial"/>
        </w:rPr>
      </w:pPr>
      <w:r>
        <w:rPr>
          <w:rFonts w:cs="Arial"/>
          <w:b/>
          <w:bCs/>
        </w:rPr>
        <w:t xml:space="preserve">MARCHIELLO, Assessore alle Attività Produttive. </w:t>
      </w:r>
      <w:r>
        <w:rPr>
          <w:rFonts w:cs="Arial"/>
        </w:rPr>
        <w:t>Grazie Presidente. Sul VIR non so rispondere, perché non era nei quesiti, e ovviamente lo stato dell’arte non lo conosco, però mi documento anche su quell</w:t>
      </w:r>
      <w:r w:rsidR="00A128FB">
        <w:rPr>
          <w:rFonts w:cs="Arial"/>
        </w:rPr>
        <w:t>o</w:t>
      </w:r>
      <w:r>
        <w:rPr>
          <w:rFonts w:cs="Arial"/>
        </w:rPr>
        <w:t>.</w:t>
      </w:r>
    </w:p>
    <w:p w14:paraId="340153EE" w14:textId="233FAA12" w:rsidR="00FD1D44" w:rsidRPr="00FD1D44" w:rsidRDefault="00FD1D44" w:rsidP="00FD1D44">
      <w:pPr>
        <w:jc w:val="both"/>
        <w:rPr>
          <w:rFonts w:cs="Arial"/>
        </w:rPr>
      </w:pPr>
      <w:r w:rsidRPr="00FD1D44">
        <w:rPr>
          <w:rFonts w:cs="Arial"/>
        </w:rPr>
        <w:t>Con riferimento ai quesiti posti, atteso che nel quesito non sono state specificate quali norme non sono state attuate alle scadenze previste, sono state acquisiti i riscontri forniti dalle Direzioni competenti ratione materiae in relazione alle disposizioni citate a titolo esemplificativo dalla Consigliera interrogante.</w:t>
      </w:r>
    </w:p>
    <w:p w14:paraId="6829AB2B" w14:textId="39FF9ADF" w:rsidR="00FD1D44" w:rsidRPr="00FD1D44" w:rsidRDefault="00FD1D44" w:rsidP="00FD1D44">
      <w:pPr>
        <w:jc w:val="both"/>
        <w:rPr>
          <w:rFonts w:cs="Arial"/>
        </w:rPr>
      </w:pPr>
      <w:r w:rsidRPr="00FD1D44">
        <w:rPr>
          <w:rFonts w:cs="Arial"/>
        </w:rPr>
        <w:t xml:space="preserve">Ciò premesso, per quanto concerne la L.R. n. 9/2020 "Iniziative finalizzate all'adozione di sani stili di vita a tutela della popolazione infantile ed adolescenziale a rischio obesità basati sulla dieta mediterranea come modello di corretta alimentazione e sulla diffusione della pratica dell'attività motoria", la Direzione Generale per la Tutela della Salute ed il Coordinamento del Sistema Sanitario Regionale ha evidenziato diverse azioni previste dalla citata legge regionale </w:t>
      </w:r>
      <w:r>
        <w:rPr>
          <w:rFonts w:cs="Arial"/>
        </w:rPr>
        <w:t xml:space="preserve">messe in atto, che vengono realizzate dalla UOD 01 Prevenzione e </w:t>
      </w:r>
      <w:r w:rsidR="00420023">
        <w:rPr>
          <w:rFonts w:cs="Arial"/>
        </w:rPr>
        <w:t>sanità</w:t>
      </w:r>
      <w:r>
        <w:rPr>
          <w:rFonts w:cs="Arial"/>
        </w:rPr>
        <w:t xml:space="preserve"> pubblica veterinaria e dalla UOD 02 Prevenzione ed Igiene e </w:t>
      </w:r>
      <w:r w:rsidR="00420023">
        <w:rPr>
          <w:rFonts w:cs="Arial"/>
        </w:rPr>
        <w:t>sanità</w:t>
      </w:r>
      <w:r>
        <w:rPr>
          <w:rFonts w:cs="Arial"/>
        </w:rPr>
        <w:t xml:space="preserve"> pubblica, nonché dalle strutture territoriali ad esse afferenti nell’ambito del Piano Regionale della Prevenzione </w:t>
      </w:r>
      <w:r w:rsidRPr="00FD1D44">
        <w:rPr>
          <w:rFonts w:cs="Arial"/>
        </w:rPr>
        <w:t>2020-</w:t>
      </w:r>
      <w:r>
        <w:rPr>
          <w:rFonts w:cs="Arial"/>
        </w:rPr>
        <w:t>20</w:t>
      </w:r>
      <w:r w:rsidRPr="00FD1D44">
        <w:rPr>
          <w:rFonts w:cs="Arial"/>
        </w:rPr>
        <w:t>25 e dei programmi di lavoro annuali. In particolare, il Piano Regionale della Prevenzione 2020-2025 ha programmato una serie di interventi sulla corretta alimentazione e sulla promozione dell'attività motoria nei vari setting, in particolare la scuola, secondo l'approccio life-course.</w:t>
      </w:r>
    </w:p>
    <w:p w14:paraId="20081C22" w14:textId="219889DB" w:rsidR="00FD1D44" w:rsidRDefault="00FD1D44" w:rsidP="00FD1D44">
      <w:pPr>
        <w:jc w:val="both"/>
        <w:rPr>
          <w:rFonts w:cs="Arial"/>
        </w:rPr>
      </w:pPr>
      <w:r w:rsidRPr="00FD1D44">
        <w:rPr>
          <w:rFonts w:cs="Arial"/>
        </w:rPr>
        <w:t xml:space="preserve">L'attuale piano di prevenzione regionale, sostenendo tutte le attività di progettazione, formazione, comunicazione ed informazione, rivolte al benessere sociale della collettività regionale, investe molto sull'intersettorialità, predisponendo numerose azioni ed indicatori finalizzati al </w:t>
      </w:r>
      <w:r w:rsidRPr="00FD1D44">
        <w:rPr>
          <w:rFonts w:cs="Arial"/>
        </w:rPr>
        <w:lastRenderedPageBreak/>
        <w:t>perseguimento di obiettivi in partnership anche con settori non sanitari, come le scuole e le Università.</w:t>
      </w:r>
    </w:p>
    <w:p w14:paraId="13891ABB" w14:textId="7202924D" w:rsidR="00FD1D44" w:rsidRPr="00FD1D44" w:rsidRDefault="00FD1D44" w:rsidP="00FD1D44">
      <w:pPr>
        <w:jc w:val="both"/>
        <w:rPr>
          <w:rFonts w:cs="Arial"/>
        </w:rPr>
      </w:pPr>
      <w:r w:rsidRPr="00FD1D44">
        <w:rPr>
          <w:rFonts w:cs="Arial"/>
        </w:rPr>
        <w:t>Per ciò che concerne la sana alimentazione, l'educazione alimentare e la diffusione della pratica dell'attività motoria nei vari setting, sono stati realizzati e tutt'ora sono in corso nelle singole</w:t>
      </w:r>
      <w:r>
        <w:rPr>
          <w:rFonts w:cs="Arial"/>
        </w:rPr>
        <w:t xml:space="preserve"> </w:t>
      </w:r>
      <w:r w:rsidRPr="00FD1D44">
        <w:rPr>
          <w:rFonts w:cs="Arial"/>
        </w:rPr>
        <w:t>AA.SS.LL., percorsi formativi sulla corretta alimentazione, con particolare riguardo alla valorizzazione della Dieta Mediterranea, come modello di corretta alimentazione e sulla promozione dell'attività fisica, rivolti ad una rappresentanza di operatori di ogni A.S.L. coinvolti nella promozione</w:t>
      </w:r>
      <w:r>
        <w:rPr>
          <w:rFonts w:cs="Arial"/>
        </w:rPr>
        <w:t xml:space="preserve"> </w:t>
      </w:r>
      <w:r w:rsidRPr="00FD1D44">
        <w:rPr>
          <w:rFonts w:cs="Arial"/>
        </w:rPr>
        <w:t>dello stile di vita sano e attivo.</w:t>
      </w:r>
    </w:p>
    <w:p w14:paraId="0DD34018" w14:textId="77777777" w:rsidR="00FD1D44" w:rsidRPr="00FD1D44" w:rsidRDefault="00FD1D44" w:rsidP="00FD1D44">
      <w:pPr>
        <w:jc w:val="both"/>
        <w:rPr>
          <w:rFonts w:cs="Arial"/>
        </w:rPr>
      </w:pPr>
      <w:r w:rsidRPr="00FD1D44">
        <w:rPr>
          <w:rFonts w:cs="Arial"/>
        </w:rPr>
        <w:t>Nello specifico sono state realizzate e tutt'ora sono in itinere:</w:t>
      </w:r>
    </w:p>
    <w:p w14:paraId="7C4E891E" w14:textId="7BB88EE9" w:rsidR="00FD1D44" w:rsidRPr="00FD1D44" w:rsidRDefault="00FD1D44" w:rsidP="00FD1D44">
      <w:pPr>
        <w:jc w:val="both"/>
        <w:rPr>
          <w:rFonts w:cs="Arial"/>
        </w:rPr>
      </w:pPr>
      <w:r w:rsidRPr="00FD1D44">
        <w:rPr>
          <w:rFonts w:cs="Arial"/>
        </w:rPr>
        <w:t>-</w:t>
      </w:r>
      <w:r>
        <w:rPr>
          <w:rFonts w:cs="Arial"/>
        </w:rPr>
        <w:t xml:space="preserve"> </w:t>
      </w:r>
      <w:r w:rsidRPr="00FD1D44">
        <w:rPr>
          <w:rFonts w:cs="Arial"/>
        </w:rPr>
        <w:t>percorsi di formazione, in collaborazione, tra gli altri, con l'ISS</w:t>
      </w:r>
      <w:r>
        <w:rPr>
          <w:rFonts w:cs="Arial"/>
        </w:rPr>
        <w:t xml:space="preserve"> (Istituto Superiore di </w:t>
      </w:r>
      <w:r w:rsidR="00420023">
        <w:rPr>
          <w:rFonts w:cs="Arial"/>
        </w:rPr>
        <w:t>sanità</w:t>
      </w:r>
      <w:r>
        <w:rPr>
          <w:rFonts w:cs="Arial"/>
        </w:rPr>
        <w:t>)</w:t>
      </w:r>
      <w:r w:rsidRPr="00FD1D44">
        <w:rPr>
          <w:rFonts w:cs="Arial"/>
        </w:rPr>
        <w:t>, il Ministero della Salute, l'Università degli Studi di Napoli Part</w:t>
      </w:r>
      <w:r>
        <w:rPr>
          <w:rFonts w:cs="Arial"/>
        </w:rPr>
        <w:t>h</w:t>
      </w:r>
      <w:r w:rsidRPr="00FD1D44">
        <w:rPr>
          <w:rFonts w:cs="Arial"/>
        </w:rPr>
        <w:t>enope, rivolti ai professionisti del SSR</w:t>
      </w:r>
      <w:r>
        <w:rPr>
          <w:rFonts w:cs="Arial"/>
        </w:rPr>
        <w:t xml:space="preserve"> (Servizio Sanitario Regionale)</w:t>
      </w:r>
      <w:r w:rsidRPr="00FD1D44">
        <w:rPr>
          <w:rFonts w:cs="Arial"/>
        </w:rPr>
        <w:t xml:space="preserve">, compresi i MMG </w:t>
      </w:r>
      <w:r>
        <w:rPr>
          <w:rFonts w:cs="Arial"/>
        </w:rPr>
        <w:t xml:space="preserve">(Medici di Medicina Generale) </w:t>
      </w:r>
      <w:r w:rsidRPr="00FD1D44">
        <w:rPr>
          <w:rFonts w:cs="Arial"/>
        </w:rPr>
        <w:t xml:space="preserve">ed i Pediatri di </w:t>
      </w:r>
      <w:r>
        <w:rPr>
          <w:rFonts w:cs="Arial"/>
        </w:rPr>
        <w:t>libera scelta</w:t>
      </w:r>
      <w:r w:rsidRPr="00FD1D44">
        <w:rPr>
          <w:rFonts w:cs="Arial"/>
        </w:rPr>
        <w:t>, coinvolti nella promozione della salute per lo sviluppo di conoscenze, competenze, consapevolezze e la condivisione di strumenti per la promozione di uno stile di vita sano e attivo</w:t>
      </w:r>
      <w:r>
        <w:rPr>
          <w:rFonts w:cs="Arial"/>
        </w:rPr>
        <w:t>.</w:t>
      </w:r>
    </w:p>
    <w:p w14:paraId="570894B0" w14:textId="1F084407" w:rsidR="00FD1D44" w:rsidRPr="00FD1D44" w:rsidRDefault="00FD1D44" w:rsidP="00FD1D44">
      <w:pPr>
        <w:jc w:val="both"/>
        <w:rPr>
          <w:rFonts w:cs="Arial"/>
        </w:rPr>
      </w:pPr>
      <w:r w:rsidRPr="00FD1D44">
        <w:rPr>
          <w:rFonts w:cs="Arial"/>
        </w:rPr>
        <w:t xml:space="preserve">Si segnala, tra gli altri, in particolare, che al fine di migliorare la qualità totale dei pasti offerti nelle strutture della Ristorazione Collettiva con </w:t>
      </w:r>
      <w:r w:rsidR="00077F65">
        <w:rPr>
          <w:rFonts w:cs="Arial"/>
        </w:rPr>
        <w:t xml:space="preserve">Decreto Dirigenziale </w:t>
      </w:r>
      <w:r w:rsidRPr="00FD1D44">
        <w:rPr>
          <w:rFonts w:cs="Arial"/>
        </w:rPr>
        <w:t>n. 260 del 9</w:t>
      </w:r>
      <w:r w:rsidR="00077F65">
        <w:rPr>
          <w:rFonts w:cs="Arial"/>
        </w:rPr>
        <w:t xml:space="preserve"> luglio </w:t>
      </w:r>
      <w:r w:rsidRPr="00FD1D44">
        <w:rPr>
          <w:rFonts w:cs="Arial"/>
        </w:rPr>
        <w:t xml:space="preserve">2021 sono state approvate le Linee </w:t>
      </w:r>
      <w:r w:rsidR="00077F65">
        <w:rPr>
          <w:rFonts w:cs="Arial"/>
        </w:rPr>
        <w:t xml:space="preserve">guida </w:t>
      </w:r>
      <w:r w:rsidRPr="00FD1D44">
        <w:rPr>
          <w:rFonts w:cs="Arial"/>
        </w:rPr>
        <w:t xml:space="preserve">di indirizzo della Regione Campania per la Sicurezza Alimentare e Sicurezza Nutrizionale nella Ristorazione Collettiva (scolastica, ospedaliera, assistenziale) e con </w:t>
      </w:r>
      <w:r w:rsidR="00077F65">
        <w:rPr>
          <w:rFonts w:cs="Arial"/>
        </w:rPr>
        <w:t xml:space="preserve">Decreto Dirigenziale </w:t>
      </w:r>
      <w:r w:rsidRPr="00FD1D44">
        <w:rPr>
          <w:rFonts w:cs="Arial"/>
        </w:rPr>
        <w:t>n</w:t>
      </w:r>
      <w:r w:rsidR="00077F65">
        <w:rPr>
          <w:rFonts w:cs="Arial"/>
        </w:rPr>
        <w:t>.</w:t>
      </w:r>
      <w:r w:rsidRPr="00FD1D44">
        <w:rPr>
          <w:rFonts w:cs="Arial"/>
        </w:rPr>
        <w:t xml:space="preserve"> 140 dell'8</w:t>
      </w:r>
      <w:r w:rsidR="00077F65">
        <w:rPr>
          <w:rFonts w:cs="Arial"/>
        </w:rPr>
        <w:t xml:space="preserve"> aprile </w:t>
      </w:r>
      <w:r w:rsidRPr="00FD1D44">
        <w:rPr>
          <w:rFonts w:cs="Arial"/>
        </w:rPr>
        <w:t>2021 le</w:t>
      </w:r>
      <w:r w:rsidR="00077F65">
        <w:rPr>
          <w:rFonts w:cs="Arial"/>
        </w:rPr>
        <w:t xml:space="preserve"> </w:t>
      </w:r>
      <w:r w:rsidRPr="00FD1D44">
        <w:rPr>
          <w:rFonts w:cs="Arial"/>
        </w:rPr>
        <w:t>Linee di indirizzo per l'elaborazione dei menù degli asili nido</w:t>
      </w:r>
      <w:r w:rsidR="00077F65">
        <w:rPr>
          <w:rFonts w:cs="Arial"/>
        </w:rPr>
        <w:t>;</w:t>
      </w:r>
    </w:p>
    <w:p w14:paraId="7F3D1035" w14:textId="36B3B651" w:rsidR="00FD1D44" w:rsidRPr="00FD1D44" w:rsidRDefault="00FD1D44" w:rsidP="00FD1D44">
      <w:pPr>
        <w:jc w:val="both"/>
        <w:rPr>
          <w:rFonts w:cs="Arial"/>
        </w:rPr>
      </w:pPr>
      <w:r w:rsidRPr="00FD1D44">
        <w:rPr>
          <w:rFonts w:cs="Arial"/>
        </w:rPr>
        <w:t>-</w:t>
      </w:r>
      <w:r w:rsidR="00077F65">
        <w:rPr>
          <w:rFonts w:cs="Arial"/>
        </w:rPr>
        <w:t xml:space="preserve"> </w:t>
      </w:r>
      <w:r w:rsidRPr="00FD1D44">
        <w:rPr>
          <w:rFonts w:cs="Arial"/>
        </w:rPr>
        <w:t>Campagne sulla corretta nutrizione con l'obiettivo di educare ad un corretto stile alimentare</w:t>
      </w:r>
      <w:r w:rsidR="00077F65">
        <w:rPr>
          <w:rFonts w:cs="Arial"/>
        </w:rPr>
        <w:t>;</w:t>
      </w:r>
    </w:p>
    <w:p w14:paraId="64A3AD26" w14:textId="27661280" w:rsidR="00FD1D44" w:rsidRPr="00FD1D44" w:rsidRDefault="00FD1D44" w:rsidP="00FD1D44">
      <w:pPr>
        <w:jc w:val="both"/>
        <w:rPr>
          <w:rFonts w:cs="Arial"/>
        </w:rPr>
      </w:pPr>
      <w:r w:rsidRPr="00FD1D44">
        <w:rPr>
          <w:rFonts w:cs="Arial"/>
        </w:rPr>
        <w:t>-</w:t>
      </w:r>
      <w:r w:rsidR="00077F65">
        <w:rPr>
          <w:rFonts w:cs="Arial"/>
        </w:rPr>
        <w:t xml:space="preserve"> </w:t>
      </w:r>
      <w:r w:rsidRPr="00FD1D44">
        <w:rPr>
          <w:rFonts w:cs="Arial"/>
        </w:rPr>
        <w:t>Campagne di sensibilizzazione della popolazione sui benefici di salute che comporta lo</w:t>
      </w:r>
      <w:r w:rsidR="00077F65">
        <w:rPr>
          <w:rFonts w:cs="Arial"/>
        </w:rPr>
        <w:t xml:space="preserve"> </w:t>
      </w:r>
      <w:r w:rsidRPr="00FD1D44">
        <w:rPr>
          <w:rFonts w:cs="Arial"/>
        </w:rPr>
        <w:t>svolgimento di uno sport o di un'attività fisica regolare.</w:t>
      </w:r>
    </w:p>
    <w:p w14:paraId="22FBBA5F" w14:textId="7B67611F" w:rsidR="00FD1D44" w:rsidRPr="00FD1D44" w:rsidRDefault="00FD1D44" w:rsidP="00FD1D44">
      <w:pPr>
        <w:jc w:val="both"/>
        <w:rPr>
          <w:rFonts w:cs="Arial"/>
        </w:rPr>
      </w:pPr>
      <w:r w:rsidRPr="00FD1D44">
        <w:rPr>
          <w:rFonts w:cs="Arial"/>
        </w:rPr>
        <w:t>Inoltre, la UOD</w:t>
      </w:r>
      <w:r w:rsidR="00077F65">
        <w:rPr>
          <w:rFonts w:cs="Arial"/>
        </w:rPr>
        <w:t xml:space="preserve"> </w:t>
      </w:r>
      <w:r w:rsidRPr="00FD1D44">
        <w:rPr>
          <w:rFonts w:cs="Arial"/>
        </w:rPr>
        <w:t>01 e la UOD 02 partecipano al Tavolo ministeriale della Sicurezza Nutrizionale (TaSiN) e sono parte integrante del Tavolo Regionale della Sicurezza Nutrizionale (TaRSiN),</w:t>
      </w:r>
      <w:r w:rsidR="00077F65">
        <w:rPr>
          <w:rFonts w:cs="Arial"/>
        </w:rPr>
        <w:t xml:space="preserve"> </w:t>
      </w:r>
      <w:r w:rsidRPr="00FD1D44">
        <w:rPr>
          <w:rFonts w:cs="Arial"/>
        </w:rPr>
        <w:t xml:space="preserve">rimodulato con </w:t>
      </w:r>
      <w:r w:rsidR="00077F65">
        <w:rPr>
          <w:rFonts w:cs="Arial"/>
        </w:rPr>
        <w:t xml:space="preserve">Decreto Dirigenziale </w:t>
      </w:r>
      <w:r w:rsidRPr="00FD1D44">
        <w:rPr>
          <w:rFonts w:cs="Arial"/>
        </w:rPr>
        <w:t>n. 628 del 03-10-2023</w:t>
      </w:r>
      <w:r w:rsidR="00077F65">
        <w:rPr>
          <w:rFonts w:cs="Arial"/>
        </w:rPr>
        <w:t>;</w:t>
      </w:r>
    </w:p>
    <w:p w14:paraId="2E298416" w14:textId="1AA9610A" w:rsidR="00FD1D44" w:rsidRPr="00FD1D44" w:rsidRDefault="00FD1D44" w:rsidP="00FD1D44">
      <w:pPr>
        <w:jc w:val="both"/>
        <w:rPr>
          <w:rFonts w:cs="Arial"/>
        </w:rPr>
      </w:pPr>
      <w:r w:rsidRPr="00FD1D44">
        <w:rPr>
          <w:rFonts w:cs="Arial"/>
        </w:rPr>
        <w:t>-</w:t>
      </w:r>
      <w:r w:rsidR="00077F65">
        <w:rPr>
          <w:rFonts w:cs="Arial"/>
        </w:rPr>
        <w:t xml:space="preserve"> a</w:t>
      </w:r>
      <w:r w:rsidRPr="00FD1D44">
        <w:rPr>
          <w:rFonts w:cs="Arial"/>
        </w:rPr>
        <w:t>ttività di promozione della salute nell'ambito del setting scuola.</w:t>
      </w:r>
    </w:p>
    <w:p w14:paraId="09BD14F7" w14:textId="6CFB0E94" w:rsidR="00FD1D44" w:rsidRPr="00FD1D44" w:rsidRDefault="00FD1D44" w:rsidP="00FD1D44">
      <w:pPr>
        <w:jc w:val="both"/>
        <w:rPr>
          <w:rFonts w:cs="Arial"/>
        </w:rPr>
      </w:pPr>
      <w:r w:rsidRPr="00FD1D44">
        <w:rPr>
          <w:rFonts w:cs="Arial"/>
        </w:rPr>
        <w:t xml:space="preserve">Il primo atto è stato la stipula di un protocollo di intesa tra l'Ufficio Scolastico Regionale e la Regione Campania con il coinvolgimento sia dell'Assessorato alla </w:t>
      </w:r>
      <w:r w:rsidR="00420023">
        <w:rPr>
          <w:rFonts w:cs="Arial"/>
        </w:rPr>
        <w:t>sanità</w:t>
      </w:r>
      <w:r w:rsidRPr="00FD1D44">
        <w:rPr>
          <w:rFonts w:cs="Arial"/>
        </w:rPr>
        <w:t xml:space="preserve"> e che dell'Assessorato all'Istruzione siglato nel maggio 2018. Tale protocollo, rinnovato a marzo 2023, sancisce una stretta alleanza tra la Regione e l'Ufficio Scolastico Regionale al fine di costruire insieme un modello campano, coerente con il modello europeo, delle Scuole che promuovono Salute attraverso la condivisione degli obiettivi, la co-progettazione degli interventi a garanzia delle buone pratiche al fine di promuovere la salute e il benessere degli studenti con un approccio più globale, che va oltre l'apprendimento per comprendere tutti gli aspetti della vita.</w:t>
      </w:r>
    </w:p>
    <w:p w14:paraId="066A3339" w14:textId="46B87ECF" w:rsidR="00FD1D44" w:rsidRPr="00FD1D44" w:rsidRDefault="00FD1D44" w:rsidP="00FD1D44">
      <w:pPr>
        <w:jc w:val="both"/>
        <w:rPr>
          <w:rFonts w:cs="Arial"/>
        </w:rPr>
      </w:pPr>
      <w:r w:rsidRPr="00FD1D44">
        <w:rPr>
          <w:rFonts w:cs="Arial"/>
        </w:rPr>
        <w:t>Ogni anno, all'inizio dell'anno scolastico, i responsabili della promozione alla salute con i referenti scolastici delle AA.SS.LL. pubblicano e presentano alle scuole del territorio di competenza il</w:t>
      </w:r>
      <w:r w:rsidR="00077F65">
        <w:rPr>
          <w:rFonts w:cs="Arial"/>
        </w:rPr>
        <w:t xml:space="preserve"> “</w:t>
      </w:r>
      <w:r w:rsidRPr="00FD1D44">
        <w:rPr>
          <w:rFonts w:cs="Arial"/>
        </w:rPr>
        <w:t>Catalogo interventi per le scuole</w:t>
      </w:r>
      <w:r w:rsidR="00077F65">
        <w:rPr>
          <w:rFonts w:cs="Arial"/>
        </w:rPr>
        <w:t>”</w:t>
      </w:r>
      <w:r w:rsidRPr="00FD1D44">
        <w:rPr>
          <w:rFonts w:cs="Arial"/>
        </w:rPr>
        <w:t xml:space="preserve"> con l'obiettivo di supportare le istituzioni scolastiche nell'implementazione della Salute e del Benessere della propria comunità</w:t>
      </w:r>
      <w:r w:rsidR="00077F65">
        <w:rPr>
          <w:rFonts w:cs="Arial"/>
        </w:rPr>
        <w:t>.</w:t>
      </w:r>
    </w:p>
    <w:p w14:paraId="333BC795" w14:textId="3DAC3AA3" w:rsidR="00FD1D44" w:rsidRPr="00FD1D44" w:rsidRDefault="00FD1D44" w:rsidP="00FD1D44">
      <w:pPr>
        <w:jc w:val="both"/>
        <w:rPr>
          <w:rFonts w:cs="Arial"/>
        </w:rPr>
      </w:pPr>
      <w:r w:rsidRPr="00FD1D44">
        <w:rPr>
          <w:rFonts w:cs="Arial"/>
        </w:rPr>
        <w:t xml:space="preserve">Alcune AA.SS.LL. oltre a realizzare le suddette azioni in ambito scolastico, hanno avviato anche attività specifiche per la prevenzione ed il contrasto del sovrappeso </w:t>
      </w:r>
      <w:r w:rsidR="00E05F50" w:rsidRPr="00FD1D44">
        <w:rPr>
          <w:rFonts w:cs="Arial"/>
        </w:rPr>
        <w:t>e</w:t>
      </w:r>
      <w:r w:rsidRPr="00FD1D44">
        <w:rPr>
          <w:rFonts w:cs="Arial"/>
        </w:rPr>
        <w:t xml:space="preserve"> obesità, in particolare:</w:t>
      </w:r>
    </w:p>
    <w:p w14:paraId="1764699C" w14:textId="755A964B" w:rsidR="00FD1D44" w:rsidRPr="00FD1D44" w:rsidRDefault="00FD1D44" w:rsidP="00FD1D44">
      <w:pPr>
        <w:jc w:val="both"/>
        <w:rPr>
          <w:rFonts w:cs="Arial"/>
        </w:rPr>
      </w:pPr>
      <w:r w:rsidRPr="00FD1D44">
        <w:rPr>
          <w:rFonts w:cs="Arial"/>
        </w:rPr>
        <w:t>- l'Asl Na</w:t>
      </w:r>
      <w:r w:rsidR="00077F65">
        <w:rPr>
          <w:rFonts w:cs="Arial"/>
        </w:rPr>
        <w:t xml:space="preserve"> 1</w:t>
      </w:r>
      <w:r w:rsidRPr="00FD1D44">
        <w:rPr>
          <w:rFonts w:cs="Arial"/>
        </w:rPr>
        <w:t xml:space="preserve"> Centro partecipa ad un progetto CCM per l'Obesità di cui è Capofila la Regione Emilia</w:t>
      </w:r>
    </w:p>
    <w:p w14:paraId="02344E48" w14:textId="2F44AC8A" w:rsidR="00FD1D44" w:rsidRPr="00FD1D44" w:rsidRDefault="00FD1D44" w:rsidP="00FD1D44">
      <w:pPr>
        <w:jc w:val="both"/>
        <w:rPr>
          <w:rFonts w:cs="Arial"/>
        </w:rPr>
      </w:pPr>
      <w:r w:rsidRPr="00FD1D44">
        <w:rPr>
          <w:rFonts w:cs="Arial"/>
        </w:rPr>
        <w:t>Romagna</w:t>
      </w:r>
      <w:r w:rsidR="00077F65">
        <w:rPr>
          <w:rFonts w:cs="Arial"/>
        </w:rPr>
        <w:t>;</w:t>
      </w:r>
    </w:p>
    <w:p w14:paraId="0854F727" w14:textId="3DCB1649" w:rsidR="00FD1D44" w:rsidRPr="00FD1D44" w:rsidRDefault="00FD1D44" w:rsidP="00FD1D44">
      <w:pPr>
        <w:jc w:val="both"/>
        <w:rPr>
          <w:rFonts w:cs="Arial"/>
        </w:rPr>
      </w:pPr>
      <w:r w:rsidRPr="00FD1D44">
        <w:rPr>
          <w:rFonts w:cs="Arial"/>
        </w:rPr>
        <w:t>-</w:t>
      </w:r>
      <w:r w:rsidR="00077F65">
        <w:rPr>
          <w:rFonts w:cs="Arial"/>
        </w:rPr>
        <w:t xml:space="preserve"> </w:t>
      </w:r>
      <w:r w:rsidRPr="00FD1D44">
        <w:rPr>
          <w:rFonts w:cs="Arial"/>
        </w:rPr>
        <w:t>l'Asl Na3Sud che Deliberazione n. 1316 del 06</w:t>
      </w:r>
      <w:r w:rsidR="00077F65">
        <w:rPr>
          <w:rFonts w:cs="Arial"/>
        </w:rPr>
        <w:t xml:space="preserve"> novembre </w:t>
      </w:r>
      <w:r w:rsidRPr="00FD1D44">
        <w:rPr>
          <w:rFonts w:cs="Arial"/>
        </w:rPr>
        <w:t xml:space="preserve">2023 ha approvato il </w:t>
      </w:r>
      <w:r w:rsidR="00077F65">
        <w:rPr>
          <w:rFonts w:cs="Arial"/>
        </w:rPr>
        <w:t>“</w:t>
      </w:r>
      <w:r w:rsidRPr="00FD1D44">
        <w:rPr>
          <w:rFonts w:cs="Arial"/>
        </w:rPr>
        <w:t>Piano Preventivo Diagnostico Terapeutico Assistenziale per La Gestione dell'obesità In Età Evolutiva</w:t>
      </w:r>
      <w:r w:rsidR="00077F65">
        <w:rPr>
          <w:rFonts w:cs="Arial"/>
        </w:rPr>
        <w:t>”</w:t>
      </w:r>
      <w:r w:rsidRPr="00FD1D44">
        <w:rPr>
          <w:rFonts w:cs="Arial"/>
        </w:rPr>
        <w:t xml:space="preserve"> con l'obiettivo di integrare le attività di sorveglianza nutrizionale, promozione di sani e corretti stili di </w:t>
      </w:r>
      <w:r w:rsidRPr="00FD1D44">
        <w:rPr>
          <w:rFonts w:cs="Arial"/>
        </w:rPr>
        <w:lastRenderedPageBreak/>
        <w:t>vita,</w:t>
      </w:r>
      <w:r w:rsidR="00077F65">
        <w:rPr>
          <w:rFonts w:cs="Arial"/>
        </w:rPr>
        <w:t xml:space="preserve"> </w:t>
      </w:r>
      <w:r w:rsidRPr="00FD1D44">
        <w:rPr>
          <w:rFonts w:cs="Arial"/>
        </w:rPr>
        <w:t>prevenzione nutrizionale,</w:t>
      </w:r>
      <w:r w:rsidR="00077F65">
        <w:rPr>
          <w:rFonts w:cs="Arial"/>
        </w:rPr>
        <w:t xml:space="preserve"> </w:t>
      </w:r>
      <w:r w:rsidRPr="00FD1D44">
        <w:rPr>
          <w:rFonts w:cs="Arial"/>
        </w:rPr>
        <w:t>ristorazione collettiva e presa in carico dei soggetti con diversi gradi di</w:t>
      </w:r>
      <w:r w:rsidR="00077F65">
        <w:rPr>
          <w:rFonts w:cs="Arial"/>
        </w:rPr>
        <w:t xml:space="preserve"> </w:t>
      </w:r>
      <w:r w:rsidRPr="00FD1D44">
        <w:rPr>
          <w:rFonts w:cs="Arial"/>
        </w:rPr>
        <w:t xml:space="preserve">obesità nell'ambito di una </w:t>
      </w:r>
      <w:r w:rsidR="00077F65">
        <w:rPr>
          <w:rFonts w:cs="Arial"/>
        </w:rPr>
        <w:t>“</w:t>
      </w:r>
      <w:r w:rsidRPr="00FD1D44">
        <w:rPr>
          <w:rFonts w:cs="Arial"/>
        </w:rPr>
        <w:t>Rete assistenziale integrata e multidisciplinare</w:t>
      </w:r>
      <w:r w:rsidR="00077F65">
        <w:rPr>
          <w:rFonts w:cs="Arial"/>
        </w:rPr>
        <w:t>”;</w:t>
      </w:r>
    </w:p>
    <w:p w14:paraId="3E9A551B" w14:textId="52421AE4" w:rsidR="00FD1D44" w:rsidRPr="00FD1D44" w:rsidRDefault="00FD1D44" w:rsidP="00FD1D44">
      <w:pPr>
        <w:jc w:val="both"/>
        <w:rPr>
          <w:rFonts w:cs="Arial"/>
        </w:rPr>
      </w:pPr>
      <w:r w:rsidRPr="00FD1D44">
        <w:rPr>
          <w:rFonts w:cs="Arial"/>
        </w:rPr>
        <w:t>-</w:t>
      </w:r>
      <w:r w:rsidR="00077F65">
        <w:rPr>
          <w:rFonts w:cs="Arial"/>
        </w:rPr>
        <w:t xml:space="preserve"> a</w:t>
      </w:r>
      <w:r w:rsidRPr="00FD1D44">
        <w:rPr>
          <w:rFonts w:cs="Arial"/>
        </w:rPr>
        <w:t xml:space="preserve">ttività di monitoraggio e di rilevazione statistica sul fenomeno dell'obesità e sui comportamenti a rischio nei minori di età, al fine di controllarne l'evoluzione, di valutare l'efficacia delle azioni di prevenzione e contrasto realizzate e di programmare ulteriori misure d'intervento, realizzata in ambito regionale con la partecipazione ai sistemi di Sorveglianza </w:t>
      </w:r>
      <w:r w:rsidR="00077F65">
        <w:rPr>
          <w:rFonts w:cs="Arial"/>
        </w:rPr>
        <w:t>“</w:t>
      </w:r>
      <w:r w:rsidRPr="00FD1D44">
        <w:rPr>
          <w:rFonts w:cs="Arial"/>
        </w:rPr>
        <w:t>OKkio alla SALUTE</w:t>
      </w:r>
      <w:r w:rsidR="00077F65">
        <w:rPr>
          <w:rFonts w:cs="Arial"/>
        </w:rPr>
        <w:t>”</w:t>
      </w:r>
      <w:r w:rsidRPr="00FD1D44">
        <w:rPr>
          <w:rFonts w:cs="Arial"/>
        </w:rPr>
        <w:t xml:space="preserve"> e </w:t>
      </w:r>
      <w:r w:rsidR="00077F65">
        <w:rPr>
          <w:rFonts w:cs="Arial"/>
        </w:rPr>
        <w:t>“</w:t>
      </w:r>
      <w:r w:rsidRPr="00FD1D44">
        <w:rPr>
          <w:rFonts w:cs="Arial"/>
        </w:rPr>
        <w:t>HBSC</w:t>
      </w:r>
      <w:r w:rsidR="00077F65">
        <w:rPr>
          <w:rFonts w:cs="Arial"/>
        </w:rPr>
        <w:t>”</w:t>
      </w:r>
      <w:r w:rsidRPr="00FD1D44">
        <w:rPr>
          <w:rFonts w:cs="Arial"/>
        </w:rPr>
        <w:t>, promossi dai Ministeri della Salute e della Pubblica Istruzione e inseriti nel DPCM 3 marzo 2017 che identifica i Sistemi di Sorveglianza e i Registri Nazionali.</w:t>
      </w:r>
    </w:p>
    <w:p w14:paraId="41BFC0A7" w14:textId="77777777" w:rsidR="00FD1D44" w:rsidRPr="00FD1D44" w:rsidRDefault="00FD1D44" w:rsidP="00FD1D44">
      <w:pPr>
        <w:jc w:val="both"/>
        <w:rPr>
          <w:rFonts w:cs="Arial"/>
        </w:rPr>
      </w:pPr>
      <w:r w:rsidRPr="00FD1D44">
        <w:rPr>
          <w:rFonts w:cs="Arial"/>
        </w:rPr>
        <w:t>Al riguardo, nella Regione Campania, i dati OKkio alla Salute e i dati HBSC, grazie agli interventi messi in campo, hanno evidenziato una diminuzione dell'eccesso ponderale in età evolutiva con l'aumentare dell'età e anche un'iniziale inversione di tendenza del fenomeno.</w:t>
      </w:r>
    </w:p>
    <w:p w14:paraId="5AD5E51F" w14:textId="7B7C7564" w:rsidR="00077F65" w:rsidRPr="00077F65" w:rsidRDefault="00FD1D44" w:rsidP="00077F65">
      <w:pPr>
        <w:jc w:val="both"/>
        <w:rPr>
          <w:rFonts w:cs="Arial"/>
        </w:rPr>
      </w:pPr>
      <w:r w:rsidRPr="00FD1D44">
        <w:rPr>
          <w:rFonts w:cs="Arial"/>
        </w:rPr>
        <w:t xml:space="preserve">Per quanto concerne l'art. 2, comma 9, della legge regionale 38/2020, </w:t>
      </w:r>
      <w:r w:rsidR="00077F65">
        <w:rPr>
          <w:rFonts w:cs="Arial"/>
        </w:rPr>
        <w:t>“</w:t>
      </w:r>
      <w:r w:rsidRPr="00FD1D44">
        <w:rPr>
          <w:rFonts w:cs="Arial"/>
        </w:rPr>
        <w:t>Valorizzazione delle manifestazioni di interesse culturale della Campania e realizzazione di un albo delle Feste,</w:t>
      </w:r>
      <w:r w:rsidR="00077F65">
        <w:rPr>
          <w:rFonts w:cs="Arial"/>
        </w:rPr>
        <w:t xml:space="preserve"> </w:t>
      </w:r>
      <w:r w:rsidR="00077F65" w:rsidRPr="00077F65">
        <w:rPr>
          <w:rFonts w:cs="Arial"/>
        </w:rPr>
        <w:t>Manifestazioni e Ricorrenze di rilevante Interesse Regionale</w:t>
      </w:r>
      <w:r w:rsidR="00077F65">
        <w:rPr>
          <w:rFonts w:cs="Arial"/>
        </w:rPr>
        <w:t>”</w:t>
      </w:r>
      <w:r w:rsidR="00077F65" w:rsidRPr="00077F65">
        <w:rPr>
          <w:rFonts w:cs="Arial"/>
        </w:rPr>
        <w:t>, la Direzione Generale per le politiche culturali e il turismo ha rappresentato che è in fase di predisposizione un disegno di legge recante</w:t>
      </w:r>
      <w:r w:rsidR="00077F65">
        <w:rPr>
          <w:rFonts w:cs="Arial"/>
        </w:rPr>
        <w:t xml:space="preserve"> “</w:t>
      </w:r>
      <w:r w:rsidR="00077F65" w:rsidRPr="00077F65">
        <w:rPr>
          <w:rFonts w:cs="Arial"/>
        </w:rPr>
        <w:t>Modifiche all'articolo 2, comma 9 della legge regionale 29 dicembre 2020, n. 38</w:t>
      </w:r>
      <w:r w:rsidR="00077F65">
        <w:rPr>
          <w:rFonts w:cs="Arial"/>
        </w:rPr>
        <w:t>”</w:t>
      </w:r>
      <w:r w:rsidR="00077F65" w:rsidRPr="00077F65">
        <w:rPr>
          <w:rFonts w:cs="Arial"/>
        </w:rPr>
        <w:t>.</w:t>
      </w:r>
    </w:p>
    <w:p w14:paraId="5AC3CE5F" w14:textId="7E052056" w:rsidR="00077F65" w:rsidRPr="00077F65" w:rsidRDefault="00077F65" w:rsidP="00077F65">
      <w:pPr>
        <w:jc w:val="both"/>
        <w:rPr>
          <w:rFonts w:cs="Arial"/>
        </w:rPr>
      </w:pPr>
      <w:r w:rsidRPr="00077F65">
        <w:rPr>
          <w:rFonts w:cs="Arial"/>
        </w:rPr>
        <w:t xml:space="preserve">Ciò posto è stato evidenziato che con legge regionale n. 38/2017, è stato istituito presso la struttura amministrativa regionale competente in materia di turismo e politiche culturali </w:t>
      </w:r>
      <w:r>
        <w:rPr>
          <w:rFonts w:cs="Arial"/>
        </w:rPr>
        <w:t>l’I</w:t>
      </w:r>
      <w:r w:rsidRPr="00077F65">
        <w:rPr>
          <w:rFonts w:cs="Arial"/>
        </w:rPr>
        <w:t>nventario del Patrimonio culturale Immateriale Campano (IPIC). L'Inventario cataloga il patrimonio culturale immateriale e le pratiche tradizionali connesse alle tradizioni, alle conoscenze, alle pratiche, ai saper fare della comunità campana, così come definite dalla Convenzione UNESCO per la salvaguardia del patrimonio culturale immateriale del 17 ottobre 2003, ratificata dall'Italia con legge n.</w:t>
      </w:r>
      <w:r>
        <w:rPr>
          <w:rFonts w:cs="Arial"/>
        </w:rPr>
        <w:t xml:space="preserve"> </w:t>
      </w:r>
      <w:r w:rsidRPr="00077F65">
        <w:rPr>
          <w:rFonts w:cs="Arial"/>
        </w:rPr>
        <w:t>167/2007.</w:t>
      </w:r>
    </w:p>
    <w:p w14:paraId="24D0F2DF" w14:textId="537AEDDF" w:rsidR="00077F65" w:rsidRPr="00077F65" w:rsidRDefault="00077F65" w:rsidP="00077F65">
      <w:pPr>
        <w:jc w:val="both"/>
        <w:rPr>
          <w:rFonts w:cs="Arial"/>
        </w:rPr>
      </w:pPr>
      <w:r w:rsidRPr="00077F65">
        <w:rPr>
          <w:rFonts w:cs="Arial"/>
        </w:rPr>
        <w:t>Come previsto dall'articolo 10 della richiamata legge, la Giunta regionale, con deliberazione n. 265 del 08</w:t>
      </w:r>
      <w:r>
        <w:rPr>
          <w:rFonts w:cs="Arial"/>
        </w:rPr>
        <w:t xml:space="preserve"> maggio </w:t>
      </w:r>
      <w:r w:rsidRPr="00077F65">
        <w:rPr>
          <w:rFonts w:cs="Arial"/>
        </w:rPr>
        <w:t>2018 ha approvato il Disciplinare dell'Inventario del Patrimonio culturale immateriale campano definendo le modalità di gestione dell'inventario e i relativi criteri e procedimenti per l'iscrizione e la valutazione delle richieste di iscrizione. Con successiva deliberazione di Giunta regionale n. 626 del 10</w:t>
      </w:r>
      <w:r>
        <w:rPr>
          <w:rFonts w:cs="Arial"/>
        </w:rPr>
        <w:t xml:space="preserve"> dicembre </w:t>
      </w:r>
      <w:r w:rsidRPr="00077F65">
        <w:rPr>
          <w:rFonts w:cs="Arial"/>
        </w:rPr>
        <w:t>2019 il Disciplinare è stato modificato e integrato.</w:t>
      </w:r>
    </w:p>
    <w:p w14:paraId="7F021F1D" w14:textId="77777777" w:rsidR="00077F65" w:rsidRPr="00077F65" w:rsidRDefault="00077F65" w:rsidP="00077F65">
      <w:pPr>
        <w:jc w:val="both"/>
        <w:rPr>
          <w:rFonts w:cs="Arial"/>
        </w:rPr>
      </w:pPr>
      <w:r w:rsidRPr="00077F65">
        <w:rPr>
          <w:rFonts w:cs="Arial"/>
        </w:rPr>
        <w:t>L'istituzione dell'Inventario è un'azione di salvaguardia e valorizzazione dei fondamenti culturali della Regione che altrimenti rischiano di andare dimenticati e dispersi. L'inventario è uno strumento per preservare la vitalità del patrimonio culturale immateriale e sostenere quei soggetti, pubblici o privati, che partecipano attivamente alla sua valorizzazione e gestione, purché senza scopo di lucro.</w:t>
      </w:r>
    </w:p>
    <w:p w14:paraId="1643D6FE" w14:textId="77777777" w:rsidR="00077F65" w:rsidRDefault="00077F65" w:rsidP="00077F65">
      <w:pPr>
        <w:jc w:val="both"/>
        <w:rPr>
          <w:rFonts w:cs="Arial"/>
        </w:rPr>
      </w:pPr>
      <w:r w:rsidRPr="00077F65">
        <w:rPr>
          <w:rFonts w:cs="Arial"/>
        </w:rPr>
        <w:t xml:space="preserve">Pertanto è stato sottolineato che l'articolo 3 del Disciplinare IPIC è composto da cinque sezioni: </w:t>
      </w:r>
    </w:p>
    <w:p w14:paraId="4242F81A" w14:textId="77777777" w:rsidR="00077F65" w:rsidRDefault="00077F65" w:rsidP="00077F65">
      <w:pPr>
        <w:jc w:val="both"/>
        <w:rPr>
          <w:rFonts w:cs="Arial"/>
        </w:rPr>
      </w:pPr>
      <w:r w:rsidRPr="00077F65">
        <w:rPr>
          <w:rFonts w:cs="Arial"/>
        </w:rPr>
        <w:t>a)</w:t>
      </w:r>
      <w:r>
        <w:rPr>
          <w:rFonts w:cs="Arial"/>
        </w:rPr>
        <w:t xml:space="preserve"> </w:t>
      </w:r>
      <w:r w:rsidRPr="00077F65">
        <w:rPr>
          <w:rFonts w:cs="Arial"/>
        </w:rPr>
        <w:t xml:space="preserve">Sezione dei Saperi, ivi inclusi tecniche e processi che identificano una particolare produzione artistica e/o artigianale legata alla storia e alle tradizioni identitarie di una comunità; </w:t>
      </w:r>
    </w:p>
    <w:p w14:paraId="07975045" w14:textId="77777777" w:rsidR="00077F65" w:rsidRDefault="00077F65" w:rsidP="00077F65">
      <w:pPr>
        <w:jc w:val="both"/>
        <w:rPr>
          <w:rFonts w:cs="Arial"/>
        </w:rPr>
      </w:pPr>
      <w:r w:rsidRPr="00077F65">
        <w:rPr>
          <w:rFonts w:cs="Arial"/>
        </w:rPr>
        <w:t>b) Sezione delle Celebrazioni, ivi inclusi i riti, le feste e le manifestazioni popolari associate, alle feste popolari, anche religiose, ai cicli lavorativi, all'intrattenimento e ad altri momenti significativi e identitari della vita sociale di una comunità</w:t>
      </w:r>
      <w:r>
        <w:rPr>
          <w:rFonts w:cs="Arial"/>
        </w:rPr>
        <w:t>;</w:t>
      </w:r>
      <w:r w:rsidRPr="00077F65">
        <w:rPr>
          <w:rFonts w:cs="Arial"/>
        </w:rPr>
        <w:t xml:space="preserve"> </w:t>
      </w:r>
    </w:p>
    <w:p w14:paraId="5B89F3E6" w14:textId="77777777" w:rsidR="00077F65" w:rsidRDefault="00077F65" w:rsidP="00077F65">
      <w:pPr>
        <w:jc w:val="both"/>
        <w:rPr>
          <w:rFonts w:cs="Arial"/>
        </w:rPr>
      </w:pPr>
      <w:r w:rsidRPr="00077F65">
        <w:rPr>
          <w:rFonts w:cs="Arial"/>
        </w:rPr>
        <w:t>c) Sezione delle Espressioni, ivi inclusi le tradizioni orali, le musiche tradizionali e i mezzi espressivi, incluso il linguaggio e le performance artistiche che caratterizzano l'identità di una comunità</w:t>
      </w:r>
      <w:r>
        <w:rPr>
          <w:rFonts w:cs="Arial"/>
        </w:rPr>
        <w:t>;</w:t>
      </w:r>
      <w:r w:rsidRPr="00077F65">
        <w:rPr>
          <w:rFonts w:cs="Arial"/>
        </w:rPr>
        <w:t xml:space="preserve"> </w:t>
      </w:r>
    </w:p>
    <w:p w14:paraId="4ED94617" w14:textId="77777777" w:rsidR="00077F65" w:rsidRDefault="00077F65" w:rsidP="00077F65">
      <w:pPr>
        <w:jc w:val="both"/>
        <w:rPr>
          <w:rFonts w:cs="Arial"/>
        </w:rPr>
      </w:pPr>
      <w:r w:rsidRPr="00077F65">
        <w:rPr>
          <w:rFonts w:cs="Arial"/>
        </w:rPr>
        <w:t>d) Sezione della Cultura agro-alimentare, ivi incluse le pratiche legate alla tradizionale rurale, gastronomica ed enologica, le feste e le sagre come espressione identitaria di una comunità</w:t>
      </w:r>
      <w:r>
        <w:rPr>
          <w:rFonts w:cs="Arial"/>
        </w:rPr>
        <w:t>;</w:t>
      </w:r>
      <w:r w:rsidRPr="00077F65">
        <w:rPr>
          <w:rFonts w:cs="Arial"/>
        </w:rPr>
        <w:t xml:space="preserve"> </w:t>
      </w:r>
    </w:p>
    <w:p w14:paraId="6C056AFF" w14:textId="40852495" w:rsidR="00077F65" w:rsidRPr="00077F65" w:rsidRDefault="00077F65" w:rsidP="00077F65">
      <w:pPr>
        <w:jc w:val="both"/>
        <w:rPr>
          <w:rFonts w:cs="Arial"/>
        </w:rPr>
      </w:pPr>
      <w:r w:rsidRPr="00077F65">
        <w:rPr>
          <w:rFonts w:cs="Arial"/>
        </w:rPr>
        <w:t>e) Sezione degli Spazi culturali, ivi inclusi i luoghi della cultura tradizionale dove sono costantemente ricreati, interpretati e vissuti elementi propri del patrimonio culturale immateriale.</w:t>
      </w:r>
    </w:p>
    <w:p w14:paraId="6574838A" w14:textId="77777777" w:rsidR="00F12D8A" w:rsidRDefault="00077F65" w:rsidP="00077F65">
      <w:pPr>
        <w:jc w:val="both"/>
        <w:rPr>
          <w:rFonts w:cs="Arial"/>
        </w:rPr>
      </w:pPr>
      <w:r w:rsidRPr="00077F65">
        <w:rPr>
          <w:rFonts w:cs="Arial"/>
        </w:rPr>
        <w:lastRenderedPageBreak/>
        <w:t xml:space="preserve">Sia nella Sezione b) </w:t>
      </w:r>
      <w:r>
        <w:rPr>
          <w:rFonts w:cs="Arial"/>
        </w:rPr>
        <w:t>“</w:t>
      </w:r>
      <w:r w:rsidRPr="00077F65">
        <w:rPr>
          <w:rFonts w:cs="Arial"/>
        </w:rPr>
        <w:t>Celebrazioni</w:t>
      </w:r>
      <w:r>
        <w:rPr>
          <w:rFonts w:cs="Arial"/>
        </w:rPr>
        <w:t xml:space="preserve">” </w:t>
      </w:r>
      <w:r w:rsidRPr="00077F65">
        <w:rPr>
          <w:rFonts w:cs="Arial"/>
        </w:rPr>
        <w:t xml:space="preserve">che nella Sezione d) </w:t>
      </w:r>
      <w:r>
        <w:rPr>
          <w:rFonts w:cs="Arial"/>
        </w:rPr>
        <w:t>“</w:t>
      </w:r>
      <w:r w:rsidRPr="00077F65">
        <w:rPr>
          <w:rFonts w:cs="Arial"/>
        </w:rPr>
        <w:t>Cultura agroalimentare</w:t>
      </w:r>
      <w:r>
        <w:rPr>
          <w:rFonts w:cs="Arial"/>
        </w:rPr>
        <w:t>”</w:t>
      </w:r>
      <w:r w:rsidRPr="00077F65">
        <w:rPr>
          <w:rFonts w:cs="Arial"/>
        </w:rPr>
        <w:t xml:space="preserve"> è possibile ritrovare feste, sagre e manifestazioni e feste popolari come espressione identitaria o come momenti significativi della vita sociale di una comunità. Ad oggi, nella sezione Celebrazioni sono iscritti 69 elementi e nella Sezione della Cultura sono iscritti 6 elementi, su complessivamente 94 elementi proclamati iscritti nell'IPIC (DPGR n. 169/2019 e DPGR n. 112/2023). </w:t>
      </w:r>
    </w:p>
    <w:p w14:paraId="26E6AB47" w14:textId="0E62F10A" w:rsidR="00077F65" w:rsidRPr="00077F65" w:rsidRDefault="00077F65" w:rsidP="00077F65">
      <w:pPr>
        <w:jc w:val="both"/>
        <w:rPr>
          <w:rFonts w:cs="Arial"/>
        </w:rPr>
      </w:pPr>
      <w:r w:rsidRPr="00077F65">
        <w:rPr>
          <w:rFonts w:cs="Arial"/>
        </w:rPr>
        <w:t xml:space="preserve">Appare, dunque, di una certa evidenza che lo spirito della previsione normativa dell'articolo 2, comma 9 della legge regionale 29 dicembre 2020 n. 38 che prevede che la Giunta regionale della Campania, al fine di monitorare, promuovere e diffondere le tipicità territoriali e gli eventi caratteristici della Regione istituisca </w:t>
      </w:r>
      <w:r w:rsidR="00F12D8A">
        <w:rPr>
          <w:rFonts w:cs="Arial"/>
        </w:rPr>
        <w:t>“</w:t>
      </w:r>
      <w:r w:rsidRPr="00077F65">
        <w:rPr>
          <w:rFonts w:cs="Arial"/>
        </w:rPr>
        <w:t>un albo permanente delle feste, delle manifestazioni e delle ricorrenze di rilevante interesse regionale e ne definisce i criteri</w:t>
      </w:r>
      <w:r w:rsidR="00F12D8A">
        <w:rPr>
          <w:rFonts w:cs="Arial"/>
        </w:rPr>
        <w:t>”</w:t>
      </w:r>
      <w:r w:rsidRPr="00077F65">
        <w:rPr>
          <w:rFonts w:cs="Arial"/>
        </w:rPr>
        <w:t xml:space="preserve"> trovi già la sua realizzazione nella richiamata normativa e conseguente disciplina dell'Inventario del patrimonio immateriale della Campania.</w:t>
      </w:r>
    </w:p>
    <w:p w14:paraId="4DE3EF07" w14:textId="4E5D013F" w:rsidR="00077F65" w:rsidRPr="00077F65" w:rsidRDefault="00077F65" w:rsidP="00077F65">
      <w:pPr>
        <w:jc w:val="both"/>
        <w:rPr>
          <w:rFonts w:cs="Arial"/>
        </w:rPr>
      </w:pPr>
      <w:r w:rsidRPr="00077F65">
        <w:rPr>
          <w:rFonts w:cs="Arial"/>
        </w:rPr>
        <w:t>Per quanto concerne l'articolo 26, comma 1 (Misure di promozione e sostegno alla cultura musicale) della legge regionale 29 giugno 2021, n. 5, si precisa che la disposizione è stata finanziata, in sede di approvazione della legge per il solo esercizio finanziario 2021 e successivamente per</w:t>
      </w:r>
      <w:r w:rsidR="00F12D8A">
        <w:rPr>
          <w:rFonts w:cs="Arial"/>
        </w:rPr>
        <w:t xml:space="preserve"> </w:t>
      </w:r>
      <w:r w:rsidRPr="00077F65">
        <w:rPr>
          <w:rFonts w:cs="Arial"/>
        </w:rPr>
        <w:t>l'esercizio finanziario 2024.</w:t>
      </w:r>
    </w:p>
    <w:p w14:paraId="3C55D196" w14:textId="15C0A7AC" w:rsidR="00077F65" w:rsidRPr="00077F65" w:rsidRDefault="00077F65" w:rsidP="00077F65">
      <w:pPr>
        <w:jc w:val="both"/>
        <w:rPr>
          <w:rFonts w:cs="Arial"/>
        </w:rPr>
      </w:pPr>
      <w:r w:rsidRPr="00077F65">
        <w:rPr>
          <w:rFonts w:cs="Arial"/>
        </w:rPr>
        <w:t xml:space="preserve">La Direzione Generale per le politiche culturali e il turismo ha presentato lo scorso 27 febbraio una proposta di deliberazione recante </w:t>
      </w:r>
      <w:r w:rsidR="00F12D8A">
        <w:rPr>
          <w:rFonts w:cs="Arial"/>
        </w:rPr>
        <w:t>“</w:t>
      </w:r>
      <w:r w:rsidRPr="00077F65">
        <w:rPr>
          <w:rFonts w:cs="Arial"/>
        </w:rPr>
        <w:t>Interventi di sostegno e coordinamento delle attività legate all'industria musicale e alla cultura musicale del territorio campano. Programmazione delle risorse per l'esercizio finanziario 2024</w:t>
      </w:r>
      <w:r w:rsidR="00F12D8A">
        <w:rPr>
          <w:rFonts w:cs="Arial"/>
        </w:rPr>
        <w:t>”</w:t>
      </w:r>
      <w:r w:rsidRPr="00077F65">
        <w:rPr>
          <w:rFonts w:cs="Arial"/>
        </w:rPr>
        <w:t>, con la quale sono programmate risorse per un importo pari a</w:t>
      </w:r>
    </w:p>
    <w:p w14:paraId="09BD9C03" w14:textId="625E6055" w:rsidR="00077F65" w:rsidRPr="00077F65" w:rsidRDefault="00751F20" w:rsidP="00077F65">
      <w:pPr>
        <w:jc w:val="both"/>
        <w:rPr>
          <w:rFonts w:cs="Arial"/>
        </w:rPr>
      </w:pPr>
      <w:r w:rsidRPr="00077F65">
        <w:rPr>
          <w:rFonts w:cs="Arial"/>
        </w:rPr>
        <w:t>Cento</w:t>
      </w:r>
      <w:r w:rsidR="00F12D8A">
        <w:rPr>
          <w:rFonts w:cs="Arial"/>
        </w:rPr>
        <w:t xml:space="preserve"> mila euro. </w:t>
      </w:r>
      <w:r w:rsidR="00077F65" w:rsidRPr="00077F65">
        <w:rPr>
          <w:rFonts w:cs="Arial"/>
        </w:rPr>
        <w:t>Tuttavia, la stessa è allo stato oggetto di approfondimenti istruttori in merito alla</w:t>
      </w:r>
      <w:r w:rsidR="00F12D8A">
        <w:rPr>
          <w:rFonts w:cs="Arial"/>
        </w:rPr>
        <w:t xml:space="preserve"> </w:t>
      </w:r>
      <w:r w:rsidR="00077F65" w:rsidRPr="00077F65">
        <w:rPr>
          <w:rFonts w:cs="Arial"/>
        </w:rPr>
        <w:t>fattibilità tecnica della proposta progettuale predisposta dalla Direzione competente per assicurare un impatto significativo all'intervento.</w:t>
      </w:r>
    </w:p>
    <w:p w14:paraId="69D1B301" w14:textId="4DBBC183" w:rsidR="00F12D8A" w:rsidRPr="00F12D8A" w:rsidRDefault="00077F65" w:rsidP="00F12D8A">
      <w:pPr>
        <w:jc w:val="both"/>
        <w:rPr>
          <w:rFonts w:cs="Arial"/>
        </w:rPr>
      </w:pPr>
      <w:r w:rsidRPr="00077F65">
        <w:rPr>
          <w:rFonts w:cs="Arial"/>
        </w:rPr>
        <w:t xml:space="preserve">Per quanto attiene all'art. 2 della </w:t>
      </w:r>
      <w:r w:rsidR="00F12D8A">
        <w:rPr>
          <w:rFonts w:cs="Arial"/>
        </w:rPr>
        <w:t>L.R</w:t>
      </w:r>
      <w:r w:rsidRPr="00077F65">
        <w:rPr>
          <w:rFonts w:cs="Arial"/>
        </w:rPr>
        <w:t>. n. 18/2022, la Giunta regionale, su proposta della Direzione Generale per l'istruzione, la formazione, il lavoro e le politiche giovanili e sentita la commissione consiliare competente per materia, ha deliberato, con DGR n. 780 del 20/12/2023, di approvare, le</w:t>
      </w:r>
      <w:r w:rsidR="00F12D8A">
        <w:rPr>
          <w:rFonts w:cs="Arial"/>
        </w:rPr>
        <w:t xml:space="preserve"> “</w:t>
      </w:r>
      <w:r w:rsidR="00F12D8A" w:rsidRPr="00F12D8A">
        <w:rPr>
          <w:rFonts w:cs="Arial"/>
        </w:rPr>
        <w:t>Linee guida contenenti criteri, modalità e premialità degli avvisi e dei bandi pubblici finalizzati in via diretta o indiretta al contrasto della dispersione scolastica, della povertà educativa e del disagio minorile</w:t>
      </w:r>
      <w:r w:rsidR="00F12D8A">
        <w:rPr>
          <w:rFonts w:cs="Arial"/>
        </w:rPr>
        <w:t>”</w:t>
      </w:r>
      <w:r w:rsidR="00F12D8A" w:rsidRPr="00F12D8A">
        <w:rPr>
          <w:rFonts w:cs="Arial"/>
        </w:rPr>
        <w:t>.</w:t>
      </w:r>
    </w:p>
    <w:p w14:paraId="2CCD2E9E" w14:textId="6C6FAD01" w:rsidR="00F12D8A" w:rsidRPr="00F12D8A" w:rsidRDefault="00F12D8A" w:rsidP="00F12D8A">
      <w:pPr>
        <w:jc w:val="both"/>
        <w:rPr>
          <w:rFonts w:cs="Arial"/>
        </w:rPr>
      </w:pPr>
      <w:r w:rsidRPr="00F12D8A">
        <w:rPr>
          <w:rFonts w:cs="Arial"/>
        </w:rPr>
        <w:t>Per il raggiungimento delle finalità innanzi richiamate le linee guida hanno previsto che si procederà, anche attraverso la proposizione di avvisi di manifestazione di interesse o bandi, alla selezione, individuazione e finanziamento dei progetti, interventi o iniziative, di volta in volta proposti dai soggetti pubblici e/o privati volti a tutelare gli interessi pubblici oggetto delle medesime linee guida, anche in ragione delle peculiarità del contesto oggetto di intervento. La valutazione, selezione e individuazione di progetti, interventi o iniziative per il contrasto alla dispersione scolastica, la povertà educativa ed il disagio minorile andranno realizzate nel solco dei Programmi approvati dalla Regione a valere su risorse proprie o derivate da enti sovraordinati attraverso l'osservanza di specifici indicatori e criteri. Oltre al punteggio conseguito in applicazione dei criteri di selezione, individuati dallo specifico bando e/o avviso, i progetti proposti otterranno una premialità aggiuntiva, al fine di selezionare gli interventi che offrono soluzioni maggiormente in grado di incidere positivamente sui fenomeni oggetto delle citate linee guida. Inoltre, andrà attribuita una premialità nei casi in cui l'iniziativa proposta si distingua per la presenza di elementi particolarmente qualificanti, quali ad esempio un tasso di dispersione scolastica esplicita ed implicita nel territorio e/o istituto scolastico nel quale ricade l'iniziativa proposta superiore ad una certa soglia percentuale rispetto alla media nazionale (dichiarata nella domanda</w:t>
      </w:r>
      <w:r>
        <w:rPr>
          <w:rFonts w:cs="Arial"/>
        </w:rPr>
        <w:t xml:space="preserve"> </w:t>
      </w:r>
      <w:r w:rsidRPr="00F12D8A">
        <w:rPr>
          <w:rFonts w:cs="Arial"/>
        </w:rPr>
        <w:t>di partecipazione all'avviso e/o bando).</w:t>
      </w:r>
    </w:p>
    <w:p w14:paraId="56822389" w14:textId="77777777" w:rsidR="00F12D8A" w:rsidRPr="00F12D8A" w:rsidRDefault="00F12D8A" w:rsidP="00F12D8A">
      <w:pPr>
        <w:jc w:val="both"/>
        <w:rPr>
          <w:rFonts w:cs="Arial"/>
        </w:rPr>
      </w:pPr>
      <w:r w:rsidRPr="00B67790">
        <w:rPr>
          <w:rFonts w:cs="Arial"/>
        </w:rPr>
        <w:lastRenderedPageBreak/>
        <w:t>Conseguentemente</w:t>
      </w:r>
      <w:r w:rsidRPr="00F12D8A">
        <w:rPr>
          <w:rFonts w:cs="Arial"/>
        </w:rPr>
        <w:t>, la Direzione Generale per l'istruzione, la formazione, il lavoro e le politiche giovanili, congiuntamente all'Ufficio Speciale per la crescita e la transizione digitale, al fine di disporre di dati aggiornati sull'evasione scolastica, sta approntando talune misure organizzative volte a realizzare una piattaforma comune a tutti i soggetti coinvolti nel contrasto al fenomeno della dispersione scolastica su tutto il territorio regionale.</w:t>
      </w:r>
    </w:p>
    <w:p w14:paraId="2371694C" w14:textId="2DB950D9" w:rsidR="00F12D8A" w:rsidRDefault="00F12D8A" w:rsidP="00F12D8A">
      <w:pPr>
        <w:jc w:val="both"/>
        <w:rPr>
          <w:rFonts w:cs="Arial"/>
        </w:rPr>
      </w:pPr>
      <w:r w:rsidRPr="00F12D8A">
        <w:rPr>
          <w:rFonts w:cs="Arial"/>
        </w:rPr>
        <w:t xml:space="preserve">In merito alla </w:t>
      </w:r>
      <w:r w:rsidR="00B67790" w:rsidRPr="00F12D8A">
        <w:rPr>
          <w:rFonts w:cs="Arial"/>
        </w:rPr>
        <w:t>L.R</w:t>
      </w:r>
      <w:r w:rsidRPr="00F12D8A">
        <w:rPr>
          <w:rFonts w:cs="Arial"/>
        </w:rPr>
        <w:t xml:space="preserve">. n. 6 del 15 marzo 2022 </w:t>
      </w:r>
      <w:r w:rsidR="00B67790">
        <w:rPr>
          <w:rFonts w:cs="Arial"/>
        </w:rPr>
        <w:t>“</w:t>
      </w:r>
      <w:r w:rsidRPr="00F12D8A">
        <w:rPr>
          <w:rFonts w:cs="Arial"/>
        </w:rPr>
        <w:t>Disposizioni in materia di tutela del lavoro da committenza digitale</w:t>
      </w:r>
      <w:r w:rsidR="00B67790">
        <w:rPr>
          <w:rFonts w:cs="Arial"/>
        </w:rPr>
        <w:t>”</w:t>
      </w:r>
      <w:r w:rsidRPr="00F12D8A">
        <w:rPr>
          <w:rFonts w:cs="Arial"/>
        </w:rPr>
        <w:t xml:space="preserve">, si rappresenta che a partire dal 2022 è in corso un processo di internalizzazione dei servizi informativi della Direzione Generale per l'istruzione, la formazione, il lavoro e le politiche giovanili che ha determinato la necessità di realizzare in modo prioritario quei servizi a supporto dei LEP e dei programmi di politica attiva comunitari e nazionali (GOL, SFL). Ciò stante, la suindicata Direzione Generale, in coordinamento con l'Ufficio Speciale per la Crescita e la transizione digitale, ha già intrapreso le attività per la definizione delle specifiche tecniche per la realizzazione di apposita piattaforma, all'interno del portale SILF, per l'istituzione e la gestione dell'albo e del registro previsti dalla norma in parola. Attraverso un Servizio digitale dedicato, i lavoratori, da un lato, e le imprese, dall'altro, potranno accedere tramite SPID, CIE o CNS e iscriversi semplicemente </w:t>
      </w:r>
      <w:r w:rsidR="00751F20" w:rsidRPr="00F12D8A">
        <w:rPr>
          <w:rFonts w:cs="Arial"/>
        </w:rPr>
        <w:t>auto dichiarando</w:t>
      </w:r>
      <w:r w:rsidRPr="00F12D8A">
        <w:rPr>
          <w:rFonts w:cs="Arial"/>
        </w:rPr>
        <w:t xml:space="preserve"> le informazioni richieste. Il tutto sarà trasferito alla competente commissione consiliare per il necessario parere e quindi condiviso con l'Ufficio Speciale per la Crescita e la transizione digitale, prima della definitiva messa in esercizio. Dall'analisi quali/quantitativa dei dati che emergeranno dall'implementazione di tali strumenti, si potrà procedere all'attivazione delle misure previste dalla normativa, coinvolgendo le altre Direzioni Generali</w:t>
      </w:r>
      <w:r>
        <w:rPr>
          <w:rFonts w:cs="Arial"/>
        </w:rPr>
        <w:t xml:space="preserve"> </w:t>
      </w:r>
      <w:r w:rsidRPr="00F12D8A">
        <w:rPr>
          <w:rFonts w:cs="Arial"/>
        </w:rPr>
        <w:t>competenti per materia.</w:t>
      </w:r>
    </w:p>
    <w:p w14:paraId="1CA29020" w14:textId="77777777" w:rsidR="00B67790" w:rsidRDefault="00B67790" w:rsidP="00F12D8A">
      <w:pPr>
        <w:jc w:val="both"/>
        <w:rPr>
          <w:rFonts w:cs="Arial"/>
        </w:rPr>
      </w:pPr>
    </w:p>
    <w:p w14:paraId="7BC84CA1" w14:textId="7E73F172" w:rsidR="00B67790" w:rsidRDefault="00B67790" w:rsidP="00F12D8A">
      <w:pPr>
        <w:jc w:val="both"/>
        <w:rPr>
          <w:rFonts w:cs="Arial"/>
        </w:rPr>
      </w:pPr>
      <w:r>
        <w:rPr>
          <w:rFonts w:cs="Arial"/>
          <w:b/>
          <w:bCs/>
        </w:rPr>
        <w:t xml:space="preserve">PRESIDENTE (Raia). </w:t>
      </w:r>
      <w:r>
        <w:rPr>
          <w:rFonts w:cs="Arial"/>
        </w:rPr>
        <w:t xml:space="preserve">Grazie </w:t>
      </w:r>
      <w:r w:rsidR="003738A4">
        <w:rPr>
          <w:rFonts w:cs="Arial"/>
        </w:rPr>
        <w:t>Assessor</w:t>
      </w:r>
      <w:r>
        <w:rPr>
          <w:rFonts w:cs="Arial"/>
        </w:rPr>
        <w:t xml:space="preserve">e Marchiello. La </w:t>
      </w:r>
      <w:r w:rsidR="003738A4">
        <w:rPr>
          <w:rFonts w:cs="Arial"/>
        </w:rPr>
        <w:t>Consiglier</w:t>
      </w:r>
      <w:r>
        <w:rPr>
          <w:rFonts w:cs="Arial"/>
        </w:rPr>
        <w:t>a Fiola intende replicare? Prego, Consigliera.</w:t>
      </w:r>
    </w:p>
    <w:p w14:paraId="3C74967F" w14:textId="77777777" w:rsidR="00B67790" w:rsidRDefault="00B67790" w:rsidP="00F12D8A">
      <w:pPr>
        <w:jc w:val="both"/>
        <w:rPr>
          <w:rFonts w:cs="Arial"/>
        </w:rPr>
      </w:pPr>
    </w:p>
    <w:p w14:paraId="25F065EF" w14:textId="333FCEED" w:rsidR="00B67790" w:rsidRDefault="00B67790" w:rsidP="00F12D8A">
      <w:pPr>
        <w:jc w:val="both"/>
        <w:rPr>
          <w:rFonts w:cs="Arial"/>
        </w:rPr>
      </w:pPr>
      <w:r>
        <w:rPr>
          <w:rFonts w:cs="Arial"/>
          <w:b/>
          <w:bCs/>
        </w:rPr>
        <w:t xml:space="preserve">FIOLA (PD). </w:t>
      </w:r>
      <w:r>
        <w:rPr>
          <w:rFonts w:cs="Arial"/>
        </w:rPr>
        <w:t xml:space="preserve">Le chiedo scusa perché veramente l’hanno fatta stancare per tutto il tempo che ha messo. Mi dispiace che le direzioni, in particolare la direzione </w:t>
      </w:r>
      <w:r w:rsidR="00420023">
        <w:rPr>
          <w:rFonts w:cs="Arial"/>
        </w:rPr>
        <w:t>sanità</w:t>
      </w:r>
      <w:r>
        <w:rPr>
          <w:rFonts w:cs="Arial"/>
        </w:rPr>
        <w:t xml:space="preserve">, abbia voluto, con l’appunto che ha fatto, offendere l’intellettualità mia e di tutto il Consiglio, perché le azioni che sono descritte all’interno della nota sono azioni di prevenzione che l’ufficio è preposto a fare anche per l’attuazione delle norme nazionali e per i fondi che riceve dal Ministero della Salute. Può darsi che </w:t>
      </w:r>
      <w:r w:rsidR="00751F20">
        <w:rPr>
          <w:rFonts w:cs="Arial"/>
        </w:rPr>
        <w:t>mi sbagli</w:t>
      </w:r>
      <w:r>
        <w:rPr>
          <w:rFonts w:cs="Arial"/>
        </w:rPr>
        <w:t xml:space="preserve">, Assessore, mi potrà correggere che sbaglio, per l’attuazione di una </w:t>
      </w:r>
      <w:r w:rsidR="00E05F50">
        <w:rPr>
          <w:rFonts w:cs="Arial"/>
        </w:rPr>
        <w:t>legg</w:t>
      </w:r>
      <w:r>
        <w:rPr>
          <w:rFonts w:cs="Arial"/>
        </w:rPr>
        <w:t xml:space="preserve">e ci vuole una delibera prima del Decreto Dirigenziale, quindi, tutti i Decreti Dirigenziali che la direzione </w:t>
      </w:r>
      <w:r w:rsidR="00420023">
        <w:rPr>
          <w:rFonts w:cs="Arial"/>
        </w:rPr>
        <w:t>sanità</w:t>
      </w:r>
      <w:r>
        <w:rPr>
          <w:rFonts w:cs="Arial"/>
        </w:rPr>
        <w:t xml:space="preserve"> ha poi indicato nella nota, a monte, dovevano avere una delibera che sancisse l’attuazione della norma, così non è stato.</w:t>
      </w:r>
    </w:p>
    <w:p w14:paraId="30E02C7E" w14:textId="77777777" w:rsidR="00B67790" w:rsidRDefault="00B67790" w:rsidP="00F12D8A">
      <w:pPr>
        <w:jc w:val="both"/>
        <w:rPr>
          <w:rFonts w:cs="Arial"/>
        </w:rPr>
      </w:pPr>
    </w:p>
    <w:p w14:paraId="5DAFCD71" w14:textId="7DDC60E0" w:rsidR="00B67790" w:rsidRPr="00B67790" w:rsidRDefault="00B67790" w:rsidP="00B67790">
      <w:pPr>
        <w:jc w:val="center"/>
        <w:rPr>
          <w:rFonts w:cs="Arial"/>
          <w:i/>
          <w:iCs/>
        </w:rPr>
      </w:pPr>
      <w:r w:rsidRPr="00B67790">
        <w:rPr>
          <w:rFonts w:cs="Arial"/>
          <w:i/>
          <w:iCs/>
        </w:rPr>
        <w:t>(Intervento fuori microfono)</w:t>
      </w:r>
    </w:p>
    <w:p w14:paraId="1A01395E" w14:textId="77777777" w:rsidR="00B67790" w:rsidRDefault="00B67790" w:rsidP="00F12D8A">
      <w:pPr>
        <w:jc w:val="both"/>
        <w:rPr>
          <w:rFonts w:cs="Arial"/>
        </w:rPr>
      </w:pPr>
    </w:p>
    <w:p w14:paraId="49D70E3B" w14:textId="2FBFFDE7" w:rsidR="00B67790" w:rsidRDefault="00B67790" w:rsidP="00F12D8A">
      <w:pPr>
        <w:jc w:val="both"/>
        <w:rPr>
          <w:rFonts w:cs="Arial"/>
        </w:rPr>
      </w:pPr>
      <w:r>
        <w:rPr>
          <w:rFonts w:cs="Arial"/>
          <w:b/>
          <w:bCs/>
        </w:rPr>
        <w:t xml:space="preserve">FIOLA (PD). </w:t>
      </w:r>
      <w:r>
        <w:rPr>
          <w:rFonts w:cs="Arial"/>
        </w:rPr>
        <w:t xml:space="preserve">La </w:t>
      </w:r>
      <w:r w:rsidR="00E05F50">
        <w:rPr>
          <w:rFonts w:cs="Arial"/>
        </w:rPr>
        <w:t>legg</w:t>
      </w:r>
      <w:r>
        <w:rPr>
          <w:rFonts w:cs="Arial"/>
        </w:rPr>
        <w:t xml:space="preserve">e prevede un’attuazione non solo da parte della direzione </w:t>
      </w:r>
      <w:r w:rsidR="00420023">
        <w:rPr>
          <w:rFonts w:cs="Arial"/>
        </w:rPr>
        <w:t>sanità</w:t>
      </w:r>
      <w:r>
        <w:rPr>
          <w:rFonts w:cs="Arial"/>
        </w:rPr>
        <w:t>, se si fa un’attività di promozione e di prevenzione nelle scuole, ovviamente, ci deve essere anche la direzione Istruzione che partecipa alla realizzazione di ciò che è previsto dalla norma.</w:t>
      </w:r>
    </w:p>
    <w:p w14:paraId="09138A81" w14:textId="07A53F81" w:rsidR="00B67790" w:rsidRDefault="00B67790" w:rsidP="00F12D8A">
      <w:pPr>
        <w:jc w:val="both"/>
        <w:rPr>
          <w:rFonts w:cs="Arial"/>
        </w:rPr>
      </w:pPr>
      <w:r>
        <w:rPr>
          <w:rFonts w:cs="Arial"/>
        </w:rPr>
        <w:t xml:space="preserve">Sono attività di prevenzione che la direzione </w:t>
      </w:r>
      <w:r w:rsidR="00420023">
        <w:rPr>
          <w:rFonts w:cs="Arial"/>
        </w:rPr>
        <w:t>sanità</w:t>
      </w:r>
      <w:r>
        <w:rPr>
          <w:rFonts w:cs="Arial"/>
        </w:rPr>
        <w:t xml:space="preserve"> fa a prescindere dalla norma, non hanno correlazione con la norma. I fondi riferiti alla norma stanno sempre lì, non è passata in Commissione </w:t>
      </w:r>
      <w:r w:rsidR="00420023">
        <w:rPr>
          <w:rFonts w:cs="Arial"/>
        </w:rPr>
        <w:t>sanità</w:t>
      </w:r>
      <w:r>
        <w:rPr>
          <w:rFonts w:cs="Arial"/>
        </w:rPr>
        <w:t xml:space="preserve">, non ho avuto notizia dell’attuazione. </w:t>
      </w:r>
    </w:p>
    <w:p w14:paraId="18663BFD" w14:textId="38C2439E" w:rsidR="00B67790" w:rsidRDefault="00B67790" w:rsidP="00F12D8A">
      <w:pPr>
        <w:jc w:val="both"/>
        <w:rPr>
          <w:rFonts w:cs="Arial"/>
        </w:rPr>
      </w:pPr>
      <w:r>
        <w:rPr>
          <w:rFonts w:cs="Arial"/>
        </w:rPr>
        <w:t xml:space="preserve">Tanti complimenti alla direzione </w:t>
      </w:r>
      <w:r w:rsidR="00420023">
        <w:rPr>
          <w:rFonts w:cs="Arial"/>
        </w:rPr>
        <w:t>sanità</w:t>
      </w:r>
      <w:r>
        <w:rPr>
          <w:rFonts w:cs="Arial"/>
        </w:rPr>
        <w:t xml:space="preserve"> per tutte le cose che fa, la salute dei nostri bambini è sempre a rischio, perché nonostante i passi avanti fatti, i nostri bambini sono ancora quelli più obesi non d’Italia, ma d’Europa, quindi, vuol dire che forse quelle linee guida andrebbero riviste, perché quello che stiamo facendo non sta cogliendo nel segno.</w:t>
      </w:r>
    </w:p>
    <w:p w14:paraId="2E367331" w14:textId="34B5A124" w:rsidR="00674969" w:rsidRDefault="00B67790" w:rsidP="00F12D8A">
      <w:pPr>
        <w:jc w:val="both"/>
        <w:rPr>
          <w:rFonts w:cs="Arial"/>
        </w:rPr>
      </w:pPr>
      <w:r>
        <w:rPr>
          <w:rFonts w:cs="Arial"/>
        </w:rPr>
        <w:lastRenderedPageBreak/>
        <w:t xml:space="preserve">Per quanto riguarda l’istituzione dell’IPIC, è prassi che i Consiglieri apportino delle modifiche alla </w:t>
      </w:r>
      <w:r w:rsidR="00E05F50">
        <w:rPr>
          <w:rFonts w:cs="Arial"/>
        </w:rPr>
        <w:t>legg</w:t>
      </w:r>
      <w:r>
        <w:rPr>
          <w:rFonts w:cs="Arial"/>
        </w:rPr>
        <w:t xml:space="preserve">e di Bilancio che viene presentata dalla Giunta con degli emendamenti. Gli emendamenti sono approvati dopo un’approvazione preventiva anche da parte delle direzioni, quindi, se l’IPIC c’è da prima dell’attuazione della norma e dell’entrata in vigore dell’emendamento che porta la mia firma, magari la direzione lo doveva dire all’epoca che già c’era l’IPIC. Poi, da dove posso evincere, da quale sito, da quello sulla cultura che aspettiamo da quattro anni e sul quale ci sono stati forti investimenti, ma che non ne vediamo ancora la realizzazione? Da dove si possono evincere? Come sono state scelte quelle attività e quelle iniziative culturali 60, 69, che adesso sono nel registro dell’IPIC? Magari, invece, si poteva mettere a confronto quello che era stato già fatto con l’IPIC e quello che diceva la norma, altrimenti veniamo a perdere tempo e i cittadini lo devono sapere che perdiamo tempo perché la direzione già aveva fatto un lavoro su questa questione, non ne ha informato il Consiglio, quindi, quella </w:t>
      </w:r>
      <w:r w:rsidR="00E05F50">
        <w:rPr>
          <w:rFonts w:cs="Arial"/>
        </w:rPr>
        <w:t>legg</w:t>
      </w:r>
      <w:r>
        <w:rPr>
          <w:rFonts w:cs="Arial"/>
        </w:rPr>
        <w:t>e che abbiamo approvato, quell’emendamento fatto su indicazione di persone che avevano degli interessi anche affinché ci fosse un elenco chiaro ed individuato delle feste e delle tradizioni che c’erano nei diversi Comuni</w:t>
      </w:r>
      <w:r w:rsidR="00674969">
        <w:rPr>
          <w:rFonts w:cs="Arial"/>
        </w:rPr>
        <w:t>.</w:t>
      </w:r>
    </w:p>
    <w:p w14:paraId="10C19935" w14:textId="7A12ECDE" w:rsidR="00B67790" w:rsidRDefault="00674969" w:rsidP="00F12D8A">
      <w:pPr>
        <w:jc w:val="both"/>
        <w:rPr>
          <w:rFonts w:cs="Arial"/>
        </w:rPr>
      </w:pPr>
      <w:r>
        <w:rPr>
          <w:rFonts w:cs="Arial"/>
        </w:rPr>
        <w:t>N</w:t>
      </w:r>
      <w:r w:rsidR="00B67790">
        <w:rPr>
          <w:rFonts w:cs="Arial"/>
        </w:rPr>
        <w:t xml:space="preserve">on può essere portato a termine perché la direzione ha detto che già c’è e non interessa che il Consiglio ha approvato una </w:t>
      </w:r>
      <w:r w:rsidR="00E05F50">
        <w:rPr>
          <w:rFonts w:cs="Arial"/>
        </w:rPr>
        <w:t>legg</w:t>
      </w:r>
      <w:r w:rsidR="00B67790">
        <w:rPr>
          <w:rFonts w:cs="Arial"/>
        </w:rPr>
        <w:t xml:space="preserve">e. </w:t>
      </w:r>
      <w:r>
        <w:rPr>
          <w:rFonts w:cs="Arial"/>
        </w:rPr>
        <w:t xml:space="preserve">Se è questo, non abbiamo più motivo di lavorare, di venire qui, di incontrare i cittadini, le imprese e le Associazioni che ci fanno delle proposte e che portiamo avanti con l’unico mezzo che abbiamo, che è quello delle </w:t>
      </w:r>
      <w:r w:rsidR="00E05F50">
        <w:rPr>
          <w:rFonts w:cs="Arial"/>
        </w:rPr>
        <w:t>legg</w:t>
      </w:r>
      <w:r>
        <w:rPr>
          <w:rFonts w:cs="Arial"/>
        </w:rPr>
        <w:t xml:space="preserve">i </w:t>
      </w:r>
      <w:r w:rsidR="00E61ADB">
        <w:rPr>
          <w:rFonts w:cs="Arial"/>
        </w:rPr>
        <w:t>r</w:t>
      </w:r>
      <w:r>
        <w:rPr>
          <w:rFonts w:cs="Arial"/>
        </w:rPr>
        <w:t xml:space="preserve">egionali. Ancora, su quello della piattaforma, ci voleva una </w:t>
      </w:r>
      <w:r w:rsidR="00E05F50">
        <w:rPr>
          <w:rFonts w:cs="Arial"/>
        </w:rPr>
        <w:t>legg</w:t>
      </w:r>
      <w:r>
        <w:rPr>
          <w:rFonts w:cs="Arial"/>
        </w:rPr>
        <w:t xml:space="preserve">e del Consiglio regionale? Abbiamo stanziato e ci sono beneficiari per </w:t>
      </w:r>
      <w:r w:rsidR="00751F20">
        <w:rPr>
          <w:rFonts w:cs="Arial"/>
        </w:rPr>
        <w:t>cento</w:t>
      </w:r>
      <w:r>
        <w:rPr>
          <w:rFonts w:cs="Arial"/>
        </w:rPr>
        <w:t xml:space="preserve"> milioni di euro per quanto riguarda la dispersione scolastica, senza avere dei dati di riferimento sulla dispersione scolastica. Come abbiamo fatto a fare un lavoro sulla dispersione scolastica e a fare delle attività di prevenzione senza avere prima i dati? Stiamo da un anno e mezzo solamente per definire come deve essere la piattaforma? Poi, ci meravigliamo del caso Caivano e la dispersione, il Governo, vogliamo fare tutte le azioni di questo mondo per il caso Caivano. Poi, sui rider ci sta un adeguamento delle piattaforme della Regione Campania, e sono quattro anni che non riusciamo a fare una piattaforma per dare più sicurezza ai lavoratori? </w:t>
      </w:r>
    </w:p>
    <w:p w14:paraId="33807402" w14:textId="3827D700" w:rsidR="00674969" w:rsidRDefault="00674969" w:rsidP="00F12D8A">
      <w:pPr>
        <w:jc w:val="both"/>
        <w:rPr>
          <w:rFonts w:cs="Arial"/>
        </w:rPr>
      </w:pPr>
      <w:r>
        <w:rPr>
          <w:rFonts w:cs="Arial"/>
        </w:rPr>
        <w:t xml:space="preserve">Sono sconcertata e offesa </w:t>
      </w:r>
      <w:r w:rsidR="00FF5FF2">
        <w:rPr>
          <w:rFonts w:cs="Arial"/>
        </w:rPr>
        <w:t>d</w:t>
      </w:r>
      <w:r>
        <w:rPr>
          <w:rFonts w:cs="Arial"/>
        </w:rPr>
        <w:t xml:space="preserve">el lavoro che quotidianamente il Consiglio regionale, e non solo io, perché lavoriamo tutti quanti, in modalità diversa, ma tutti quanti cerchiamo quotidianamente di apportare delle modifiche e dei miglioramenti, dei benefici ai nostri cittadini, quindi, queste risposte veramente mi offendono. </w:t>
      </w:r>
    </w:p>
    <w:p w14:paraId="4030146E" w14:textId="0F7804E6" w:rsidR="00674969" w:rsidRDefault="00674969" w:rsidP="00F12D8A">
      <w:pPr>
        <w:jc w:val="both"/>
        <w:rPr>
          <w:rFonts w:cs="Arial"/>
        </w:rPr>
      </w:pPr>
      <w:r>
        <w:rPr>
          <w:rFonts w:cs="Arial"/>
        </w:rPr>
        <w:t xml:space="preserve">Scriverò al Presidente, perché mi dispiace che </w:t>
      </w:r>
      <w:r w:rsidR="00751F20">
        <w:rPr>
          <w:rFonts w:cs="Arial"/>
        </w:rPr>
        <w:t>oggi non ci sia</w:t>
      </w:r>
      <w:r>
        <w:rPr>
          <w:rFonts w:cs="Arial"/>
        </w:rPr>
        <w:t xml:space="preserve">, con la relazione e con il verbale della </w:t>
      </w:r>
      <w:r w:rsidR="003738A4">
        <w:rPr>
          <w:rFonts w:cs="Arial"/>
        </w:rPr>
        <w:t>seduta</w:t>
      </w:r>
      <w:r>
        <w:rPr>
          <w:rFonts w:cs="Arial"/>
        </w:rPr>
        <w:t xml:space="preserve"> odierna, perché queste questioni mi potevano essere rappresentate ogni volta che ho scritto alle varie direzioni, però forse non potevano essere rappresentate, perché tutte le informazioni che hanno messo in queste note, potevo rispondere puntualmente come ho fatto oggi.</w:t>
      </w:r>
    </w:p>
    <w:p w14:paraId="5BCBB71A" w14:textId="49CC3E95" w:rsidR="00674969" w:rsidRDefault="00674969" w:rsidP="00F12D8A">
      <w:pPr>
        <w:jc w:val="both"/>
        <w:rPr>
          <w:rFonts w:cs="Arial"/>
        </w:rPr>
      </w:pPr>
      <w:r>
        <w:rPr>
          <w:rFonts w:cs="Arial"/>
        </w:rPr>
        <w:t xml:space="preserve">Spero che dalla data odierna, e mi affido a lei, e veramente la ringrazio, Assessore, possano essere portate avanti, perché c’è la vita dei nostri cittadini e soprattutto dei nostri bambini in gioco, quindi, quando si dicono delle azioni che vengono fatte, devono essere fatte secondo le </w:t>
      </w:r>
      <w:r w:rsidR="00E05F50">
        <w:rPr>
          <w:rFonts w:cs="Arial"/>
        </w:rPr>
        <w:t>legg</w:t>
      </w:r>
      <w:r>
        <w:rPr>
          <w:rFonts w:cs="Arial"/>
        </w:rPr>
        <w:t xml:space="preserve">i che il Consiglio regionale approva e non secondo quello che già c’era o quello che la direzione pensa di fare, altrimenti, è inutile approvare le </w:t>
      </w:r>
      <w:r w:rsidR="00E05F50">
        <w:rPr>
          <w:rFonts w:cs="Arial"/>
        </w:rPr>
        <w:t>legg</w:t>
      </w:r>
      <w:r>
        <w:rPr>
          <w:rFonts w:cs="Arial"/>
        </w:rPr>
        <w:t>i, quindi, ci dobbiamo scusare con i nostri cittadini per quello che mensilmente anche noi portiamo a casa, perché lo portiamo indegnamente. Grazie.</w:t>
      </w:r>
    </w:p>
    <w:p w14:paraId="0BFC602D" w14:textId="77777777" w:rsidR="00674969" w:rsidRDefault="00674969" w:rsidP="00F12D8A">
      <w:pPr>
        <w:jc w:val="both"/>
        <w:rPr>
          <w:rFonts w:cs="Arial"/>
        </w:rPr>
      </w:pPr>
    </w:p>
    <w:p w14:paraId="4C80EFC0" w14:textId="5E3DB96A" w:rsidR="00674969" w:rsidRPr="00674969" w:rsidRDefault="00674969" w:rsidP="00674969">
      <w:pPr>
        <w:jc w:val="center"/>
        <w:rPr>
          <w:rFonts w:cs="Arial"/>
          <w:b/>
          <w:bCs/>
        </w:rPr>
      </w:pPr>
      <w:bookmarkStart w:id="1" w:name="passaggiorsa"/>
      <w:r w:rsidRPr="00674969">
        <w:rPr>
          <w:rFonts w:cs="Arial"/>
          <w:b/>
          <w:bCs/>
        </w:rPr>
        <w:t>PASSAGGIO IN RSA DI PAZIENTI AFFETTI DA GRAVI PATOLOGIE IN TERAPIA RIABILITATIVA PRESSO STRUTTURE EX ART. 26</w:t>
      </w:r>
    </w:p>
    <w:bookmarkEnd w:id="1"/>
    <w:p w14:paraId="50F27C13" w14:textId="77777777" w:rsidR="00674969" w:rsidRDefault="00674969" w:rsidP="00F12D8A">
      <w:pPr>
        <w:jc w:val="both"/>
        <w:rPr>
          <w:rFonts w:cs="Arial"/>
        </w:rPr>
      </w:pPr>
    </w:p>
    <w:p w14:paraId="325722D0" w14:textId="36679C39" w:rsidR="00674969" w:rsidRDefault="00674969" w:rsidP="00F12D8A">
      <w:pPr>
        <w:jc w:val="both"/>
        <w:rPr>
          <w:rFonts w:cs="Arial"/>
        </w:rPr>
      </w:pPr>
      <w:r>
        <w:rPr>
          <w:rFonts w:cs="Arial"/>
          <w:b/>
          <w:bCs/>
        </w:rPr>
        <w:lastRenderedPageBreak/>
        <w:t xml:space="preserve">PRESIDENTE (Raia). </w:t>
      </w:r>
      <w:r>
        <w:rPr>
          <w:rFonts w:cs="Arial"/>
        </w:rPr>
        <w:t xml:space="preserve">Passiamo all’interrogazione Reg. Gen. n. 348, la firma è della </w:t>
      </w:r>
      <w:r w:rsidR="003738A4">
        <w:rPr>
          <w:rFonts w:cs="Arial"/>
        </w:rPr>
        <w:t>Consiglier</w:t>
      </w:r>
      <w:r>
        <w:rPr>
          <w:rFonts w:cs="Arial"/>
        </w:rPr>
        <w:t>a Gaeta: “</w:t>
      </w:r>
      <w:r w:rsidRPr="00674969">
        <w:rPr>
          <w:rFonts w:cs="Arial"/>
        </w:rPr>
        <w:t>Passaggio in RSA di pazienti affetti da gravi patologie in terapia riabilitativa presso strutture ex art. 26</w:t>
      </w:r>
      <w:r>
        <w:rPr>
          <w:rFonts w:cs="Arial"/>
        </w:rPr>
        <w:t xml:space="preserve">”. Prego la </w:t>
      </w:r>
      <w:r w:rsidR="003738A4">
        <w:rPr>
          <w:rFonts w:cs="Arial"/>
        </w:rPr>
        <w:t>Consiglier</w:t>
      </w:r>
      <w:r>
        <w:rPr>
          <w:rFonts w:cs="Arial"/>
        </w:rPr>
        <w:t xml:space="preserve">a Gaeta di illustrare l’interrogazione. </w:t>
      </w:r>
    </w:p>
    <w:p w14:paraId="76BCF39A" w14:textId="77777777" w:rsidR="00674969" w:rsidRDefault="00674969" w:rsidP="00F12D8A">
      <w:pPr>
        <w:jc w:val="both"/>
        <w:rPr>
          <w:rFonts w:cs="Arial"/>
        </w:rPr>
      </w:pPr>
    </w:p>
    <w:p w14:paraId="59774C15" w14:textId="2BE0591B" w:rsidR="00674969" w:rsidRDefault="00674969" w:rsidP="00F12D8A">
      <w:pPr>
        <w:jc w:val="both"/>
        <w:rPr>
          <w:rFonts w:cs="Arial"/>
        </w:rPr>
      </w:pPr>
      <w:r>
        <w:rPr>
          <w:rFonts w:cs="Arial"/>
          <w:b/>
          <w:bCs/>
        </w:rPr>
        <w:t xml:space="preserve">GAETA (Misto). </w:t>
      </w:r>
      <w:r>
        <w:rPr>
          <w:rFonts w:cs="Arial"/>
        </w:rPr>
        <w:t>Grazie Presidente. L’interrogazione non è nuova, l’argomento non è nuovo, nasce da una proposta di legge popolare che è stata anche portata in Commissione, che è stata molto discussa e che ha fatto nascere anche, a giugno scorso, un tavolo in cui – devo dire – l’</w:t>
      </w:r>
      <w:r w:rsidR="003738A4">
        <w:rPr>
          <w:rFonts w:cs="Arial"/>
        </w:rPr>
        <w:t>Assessor</w:t>
      </w:r>
      <w:r>
        <w:rPr>
          <w:rFonts w:cs="Arial"/>
        </w:rPr>
        <w:t xml:space="preserve">e Cinque, la direzione, </w:t>
      </w:r>
      <w:r w:rsidR="0041292C">
        <w:rPr>
          <w:rFonts w:cs="Arial"/>
        </w:rPr>
        <w:t>anche</w:t>
      </w:r>
      <w:r w:rsidR="0041292C">
        <w:rPr>
          <w:rFonts w:cs="Arial"/>
        </w:rPr>
        <w:t xml:space="preserve"> </w:t>
      </w:r>
      <w:r>
        <w:rPr>
          <w:rFonts w:cs="Arial"/>
        </w:rPr>
        <w:t>tutti i membri della Commissione e anche i nostri interlocutori, quindi, le associazioni e i familiari si sono confrontati, hanno discusso su questa tematica così delicata.</w:t>
      </w:r>
    </w:p>
    <w:p w14:paraId="40EF7990" w14:textId="42F93FA1" w:rsidR="00674969" w:rsidRDefault="00674969" w:rsidP="00F12D8A">
      <w:pPr>
        <w:jc w:val="both"/>
        <w:rPr>
          <w:rFonts w:cs="Arial"/>
        </w:rPr>
      </w:pPr>
      <w:r>
        <w:rPr>
          <w:rFonts w:cs="Arial"/>
        </w:rPr>
        <w:t>Cos’è successo nel frattempo, per cui sono qui a fare questa richiesta? È successo che in particolare qualche distretto sanitario, nello specifico il distretto sanitario di Nocera Inferiore, di Salerno 26, nonostante le indicazioni e le circolari della direzione regionale ha continuato a fare convocazioni, quindi, non sospendendo secondo quanto era stato previsto, non sospendendo gli invii in RSA a seguito di valutazioni che secondo quanto dicono i familiari stessi non erano neanche composte da tutti i membri necessari per fare questa delicatissima valutazione.</w:t>
      </w:r>
    </w:p>
    <w:p w14:paraId="0DA61F07" w14:textId="34212806" w:rsidR="00674969" w:rsidRDefault="00674969" w:rsidP="00F12D8A">
      <w:pPr>
        <w:jc w:val="both"/>
        <w:rPr>
          <w:rFonts w:cs="Arial"/>
        </w:rPr>
      </w:pPr>
      <w:r>
        <w:rPr>
          <w:rFonts w:cs="Arial"/>
        </w:rPr>
        <w:t xml:space="preserve">Qual è la richiesta? Intanto, conoscere e sapere come mai possano succedere delle cose che provocano anche un danno oggettivo, vale a dire che dei pazienti che non dovrebbero essere intanto valutati in maniera non idonea, perché avere una Commissione che non è completa è chiaramente una valutazione sulla vita di una persona e di quella famiglia, che avrà delle ricadute </w:t>
      </w:r>
      <w:r w:rsidR="00B74B79">
        <w:rPr>
          <w:rFonts w:cs="Arial"/>
        </w:rPr>
        <w:t>a volte</w:t>
      </w:r>
      <w:r w:rsidR="00B74B79">
        <w:rPr>
          <w:rFonts w:cs="Arial"/>
        </w:rPr>
        <w:t xml:space="preserve"> </w:t>
      </w:r>
      <w:r w:rsidR="00B74B79">
        <w:rPr>
          <w:rFonts w:cs="Arial"/>
        </w:rPr>
        <w:t>anche</w:t>
      </w:r>
      <w:r w:rsidR="00B74B79">
        <w:rPr>
          <w:rFonts w:cs="Arial"/>
        </w:rPr>
        <w:t xml:space="preserve"> </w:t>
      </w:r>
      <w:r>
        <w:rPr>
          <w:rFonts w:cs="Arial"/>
        </w:rPr>
        <w:t xml:space="preserve">devastanti, e come mai, a seguito di queste valutazioni, addirittura si decide </w:t>
      </w:r>
      <w:r w:rsidR="00B74B79">
        <w:rPr>
          <w:rFonts w:cs="Arial"/>
        </w:rPr>
        <w:t>di</w:t>
      </w:r>
      <w:r>
        <w:rPr>
          <w:rFonts w:cs="Arial"/>
        </w:rPr>
        <w:t xml:space="preserve"> </w:t>
      </w:r>
      <w:r w:rsidR="00B74B79">
        <w:rPr>
          <w:rFonts w:cs="Arial"/>
        </w:rPr>
        <w:t>trasferi</w:t>
      </w:r>
      <w:r w:rsidR="00B74B79">
        <w:rPr>
          <w:rFonts w:cs="Arial"/>
        </w:rPr>
        <w:t>rl</w:t>
      </w:r>
      <w:r w:rsidR="00B74B79">
        <w:rPr>
          <w:rFonts w:cs="Arial"/>
        </w:rPr>
        <w:t>i in RSA</w:t>
      </w:r>
      <w:r w:rsidR="00B74B79">
        <w:rPr>
          <w:rFonts w:cs="Arial"/>
        </w:rPr>
        <w:t xml:space="preserve"> </w:t>
      </w:r>
      <w:r>
        <w:rPr>
          <w:rFonts w:cs="Arial"/>
        </w:rPr>
        <w:t xml:space="preserve">piuttosto che tenerli in strutture riabilitative </w:t>
      </w:r>
      <w:r w:rsidR="00B74B79">
        <w:rPr>
          <w:rFonts w:cs="Arial"/>
        </w:rPr>
        <w:t>che consentano di</w:t>
      </w:r>
      <w:r>
        <w:rPr>
          <w:rFonts w:cs="Arial"/>
        </w:rPr>
        <w:t xml:space="preserve"> mantenere un livello accettabile </w:t>
      </w:r>
      <w:r w:rsidR="00B74B79">
        <w:rPr>
          <w:rFonts w:cs="Arial"/>
        </w:rPr>
        <w:t>ai</w:t>
      </w:r>
      <w:r>
        <w:rPr>
          <w:rFonts w:cs="Arial"/>
        </w:rPr>
        <w:t xml:space="preserve"> progressi raggiunti </w:t>
      </w:r>
      <w:r w:rsidR="00B74B79">
        <w:rPr>
          <w:rFonts w:cs="Arial"/>
        </w:rPr>
        <w:t xml:space="preserve">anche </w:t>
      </w:r>
      <w:r>
        <w:rPr>
          <w:rFonts w:cs="Arial"/>
        </w:rPr>
        <w:t xml:space="preserve">perché queste persone non riusciranno mai a riabilitarsi completamente, perché </w:t>
      </w:r>
      <w:r w:rsidR="00B74B79">
        <w:rPr>
          <w:rFonts w:cs="Arial"/>
        </w:rPr>
        <w:t>con</w:t>
      </w:r>
      <w:r>
        <w:rPr>
          <w:rFonts w:cs="Arial"/>
        </w:rPr>
        <w:t xml:space="preserve"> disabilità gravi, permanenti.</w:t>
      </w:r>
    </w:p>
    <w:p w14:paraId="693000FE" w14:textId="786F9E35" w:rsidR="00674969" w:rsidRDefault="00674969" w:rsidP="00F12D8A">
      <w:pPr>
        <w:jc w:val="both"/>
        <w:rPr>
          <w:rFonts w:cs="Arial"/>
        </w:rPr>
      </w:pPr>
      <w:r>
        <w:rPr>
          <w:rFonts w:cs="Arial"/>
        </w:rPr>
        <w:t>C’è anche un ricorso al Tar fatto da una di queste strutture, ricorso al Tar che è stato anche vinto, cioè che ha confermato quanto mi hanno rappresentato i familiari, cioè che non era adeguato il tipo di intervento fatto nei confronti di questi pazienti.</w:t>
      </w:r>
    </w:p>
    <w:p w14:paraId="67EE3EFC" w14:textId="77092C98" w:rsidR="00674969" w:rsidRDefault="00674969" w:rsidP="00F12D8A">
      <w:pPr>
        <w:jc w:val="both"/>
        <w:rPr>
          <w:rFonts w:cs="Arial"/>
        </w:rPr>
      </w:pPr>
      <w:r>
        <w:rPr>
          <w:rFonts w:cs="Arial"/>
        </w:rPr>
        <w:t>Mi rendo conto che non è una responsabilità diretta della direzione, perché la direzione ha scritto, ha sollecitato e io stessa, a mia volta, ho fatto ulteriori richieste sia al distretto sanitario che, devo dire, ha risposto in una maniera anche irrispettosa nei miei confronti, ma anche nei confronti della direzione, ma ho scritto anche alla direzione che chiaramente non ha potuto dare risposte.</w:t>
      </w:r>
    </w:p>
    <w:p w14:paraId="4476A245" w14:textId="1809A5E1" w:rsidR="00674969" w:rsidRDefault="00674969" w:rsidP="00F12D8A">
      <w:pPr>
        <w:jc w:val="both"/>
        <w:rPr>
          <w:rFonts w:cs="Arial"/>
        </w:rPr>
      </w:pPr>
      <w:r>
        <w:rPr>
          <w:rFonts w:cs="Arial"/>
        </w:rPr>
        <w:t>La mia richiesta è di conoscere quali provvedimenti si intenda intraprendere nei confronti di questo e di altri distretti che continuano a intervenire, secondo me, non a vantaggio e a tutela dei pazienti, ma piuttosto, secondo altre logiche.</w:t>
      </w:r>
    </w:p>
    <w:p w14:paraId="56579D4A" w14:textId="77777777" w:rsidR="00674969" w:rsidRDefault="00674969" w:rsidP="00F12D8A">
      <w:pPr>
        <w:jc w:val="both"/>
        <w:rPr>
          <w:rFonts w:cs="Arial"/>
        </w:rPr>
      </w:pPr>
    </w:p>
    <w:p w14:paraId="1C8D0720" w14:textId="15F318AC" w:rsidR="00674969" w:rsidRDefault="00674969" w:rsidP="00F12D8A">
      <w:pPr>
        <w:jc w:val="both"/>
        <w:rPr>
          <w:rFonts w:cs="Arial"/>
        </w:rPr>
      </w:pPr>
      <w:r>
        <w:rPr>
          <w:rFonts w:cs="Arial"/>
          <w:b/>
          <w:bCs/>
        </w:rPr>
        <w:t xml:space="preserve">PRESIDENTE (Raia). </w:t>
      </w:r>
      <w:r>
        <w:rPr>
          <w:rFonts w:cs="Arial"/>
        </w:rPr>
        <w:t xml:space="preserve">Grazie </w:t>
      </w:r>
      <w:r w:rsidR="003738A4">
        <w:rPr>
          <w:rFonts w:cs="Arial"/>
        </w:rPr>
        <w:t>Consiglier</w:t>
      </w:r>
      <w:r>
        <w:rPr>
          <w:rFonts w:cs="Arial"/>
        </w:rPr>
        <w:t>a Gaeta. Concedo la parola all’</w:t>
      </w:r>
      <w:r w:rsidR="003738A4">
        <w:rPr>
          <w:rFonts w:cs="Arial"/>
        </w:rPr>
        <w:t>Assessor</w:t>
      </w:r>
      <w:r>
        <w:rPr>
          <w:rFonts w:cs="Arial"/>
        </w:rPr>
        <w:t>e Marchiello, in luogo del Presidente della Giunta regionale, che ha il diritto di risposta per tre minuti.</w:t>
      </w:r>
    </w:p>
    <w:p w14:paraId="0EB440FF" w14:textId="77777777" w:rsidR="00674969" w:rsidRDefault="00674969" w:rsidP="00F12D8A">
      <w:pPr>
        <w:jc w:val="both"/>
        <w:rPr>
          <w:rFonts w:cs="Arial"/>
        </w:rPr>
      </w:pPr>
    </w:p>
    <w:p w14:paraId="687D1E71" w14:textId="64F8D8E1" w:rsidR="00674969" w:rsidRDefault="00674969" w:rsidP="00F12D8A">
      <w:pPr>
        <w:jc w:val="both"/>
        <w:rPr>
          <w:rFonts w:cs="Arial"/>
        </w:rPr>
      </w:pPr>
      <w:r>
        <w:rPr>
          <w:rFonts w:cs="Arial"/>
          <w:b/>
          <w:bCs/>
        </w:rPr>
        <w:t xml:space="preserve">MARCHIELLO, Assessore alle Attività Produttive. </w:t>
      </w:r>
      <w:r>
        <w:rPr>
          <w:rFonts w:cs="Arial"/>
        </w:rPr>
        <w:t xml:space="preserve">Grazie Presidente. </w:t>
      </w:r>
    </w:p>
    <w:p w14:paraId="6F046581" w14:textId="77777777" w:rsidR="00746B2E" w:rsidRPr="00746B2E" w:rsidRDefault="00746B2E" w:rsidP="00746B2E">
      <w:pPr>
        <w:jc w:val="both"/>
        <w:rPr>
          <w:rFonts w:cs="Arial"/>
        </w:rPr>
      </w:pPr>
      <w:r w:rsidRPr="00746B2E">
        <w:rPr>
          <w:rFonts w:cs="Arial"/>
        </w:rPr>
        <w:t>Con riferimento ai quesiti posti, la Direzione Generale per la Tutela della Salute ed il Coordinamento del Sistema Sanitario Regionale ha rappresentato quanto segue.</w:t>
      </w:r>
    </w:p>
    <w:p w14:paraId="16B6E626" w14:textId="526127E3" w:rsidR="00746B2E" w:rsidRPr="00746B2E" w:rsidRDefault="00746B2E" w:rsidP="00746B2E">
      <w:pPr>
        <w:jc w:val="both"/>
        <w:rPr>
          <w:rFonts w:cs="Arial"/>
        </w:rPr>
      </w:pPr>
      <w:r w:rsidRPr="00746B2E">
        <w:rPr>
          <w:rFonts w:cs="Arial"/>
        </w:rPr>
        <w:t>Preliminarmente occorre sottolineare come le UVI (Unità di Valutazione Integrata) e le UVBR (Unità di Valutazione dei Bisogni Riabilitativi) siano l'organo deputato alle valutazioni sull'intensità e sulla natura del bisogno assistenziale/riabilitativo dell'utenza delle singole A.S.L., del quale, come è evidente, non è possibile sindacar</w:t>
      </w:r>
      <w:r w:rsidR="00445216">
        <w:rPr>
          <w:rFonts w:cs="Arial"/>
        </w:rPr>
        <w:t>n</w:t>
      </w:r>
      <w:r w:rsidRPr="00746B2E">
        <w:rPr>
          <w:rFonts w:cs="Arial"/>
        </w:rPr>
        <w:t>e nel merito l'operato, trattandosi di valutazioni di natura tecnica, legate alle diverse figure professionali specialistiche che le compongono.</w:t>
      </w:r>
    </w:p>
    <w:p w14:paraId="258887AC" w14:textId="6B5E3976" w:rsidR="00746B2E" w:rsidRPr="00746B2E" w:rsidRDefault="00746B2E" w:rsidP="00746B2E">
      <w:pPr>
        <w:jc w:val="both"/>
        <w:rPr>
          <w:rFonts w:cs="Arial"/>
        </w:rPr>
      </w:pPr>
      <w:r w:rsidRPr="00746B2E">
        <w:rPr>
          <w:rFonts w:cs="Arial"/>
        </w:rPr>
        <w:lastRenderedPageBreak/>
        <w:t xml:space="preserve">Ciò premesso, si precisa che tra gli obiettivi della Direzione </w:t>
      </w:r>
      <w:r w:rsidR="006F12D3">
        <w:rPr>
          <w:rFonts w:cs="Arial"/>
        </w:rPr>
        <w:t>g</w:t>
      </w:r>
      <w:r w:rsidRPr="00746B2E">
        <w:rPr>
          <w:rFonts w:cs="Arial"/>
        </w:rPr>
        <w:t xml:space="preserve">enerale </w:t>
      </w:r>
      <w:r w:rsidR="006F12D3">
        <w:rPr>
          <w:rFonts w:cs="Arial"/>
        </w:rPr>
        <w:t>r</w:t>
      </w:r>
      <w:r w:rsidRPr="00746B2E">
        <w:rPr>
          <w:rFonts w:cs="Arial"/>
        </w:rPr>
        <w:t>egionale vi è la qualificazione del sistema di offerta territoriale, che comporta un adeguamento dei setting assistenzial</w:t>
      </w:r>
      <w:r w:rsidR="006F12D3">
        <w:rPr>
          <w:rFonts w:cs="Arial"/>
        </w:rPr>
        <w:t>i</w:t>
      </w:r>
      <w:r w:rsidRPr="00746B2E">
        <w:rPr>
          <w:rFonts w:cs="Arial"/>
        </w:rPr>
        <w:t xml:space="preserve"> alle indicazioni normative nazionali; da ciò deriva l'impulso continuo alle Aziende a programmare valutazioni periodiche e straordinari</w:t>
      </w:r>
      <w:r w:rsidR="006F12D3">
        <w:rPr>
          <w:rFonts w:cs="Arial"/>
        </w:rPr>
        <w:t>e</w:t>
      </w:r>
      <w:r w:rsidRPr="00746B2E">
        <w:rPr>
          <w:rFonts w:cs="Arial"/>
        </w:rPr>
        <w:t xml:space="preserve"> dei piani di assistenza individualizzati, secondo i principi e gli indirizzi clinici orientati al</w:t>
      </w:r>
      <w:r>
        <w:rPr>
          <w:rFonts w:cs="Arial"/>
        </w:rPr>
        <w:t xml:space="preserve"> </w:t>
      </w:r>
      <w:r w:rsidRPr="00746B2E">
        <w:rPr>
          <w:rFonts w:cs="Arial"/>
        </w:rPr>
        <w:t>criterio dell'appropriatezza.</w:t>
      </w:r>
    </w:p>
    <w:p w14:paraId="2D771217" w14:textId="3B02C09F" w:rsidR="00746B2E" w:rsidRPr="00746B2E" w:rsidRDefault="00746B2E" w:rsidP="00746B2E">
      <w:pPr>
        <w:jc w:val="both"/>
        <w:rPr>
          <w:rFonts w:cs="Arial"/>
        </w:rPr>
      </w:pPr>
      <w:r w:rsidRPr="00746B2E">
        <w:rPr>
          <w:rFonts w:cs="Arial"/>
        </w:rPr>
        <w:t xml:space="preserve">Pertanto, in considerazione dell'approvazione degli ultimi atti regionali che aggiornano la disciplina in coerenza degli orientamenti nazionali </w:t>
      </w:r>
      <w:r>
        <w:rPr>
          <w:rFonts w:cs="Arial"/>
        </w:rPr>
        <w:t>–</w:t>
      </w:r>
      <w:r w:rsidRPr="00746B2E">
        <w:rPr>
          <w:rFonts w:cs="Arial"/>
        </w:rPr>
        <w:t xml:space="preserve"> attuati con Delibera n. 164 del 6</w:t>
      </w:r>
      <w:r>
        <w:rPr>
          <w:rFonts w:cs="Arial"/>
        </w:rPr>
        <w:t xml:space="preserve"> aprile </w:t>
      </w:r>
      <w:r w:rsidRPr="00746B2E">
        <w:rPr>
          <w:rFonts w:cs="Arial"/>
        </w:rPr>
        <w:t>2022 e Delibera n. 655</w:t>
      </w:r>
      <w:r>
        <w:rPr>
          <w:rFonts w:cs="Arial"/>
        </w:rPr>
        <w:t xml:space="preserve"> </w:t>
      </w:r>
      <w:r w:rsidRPr="00746B2E">
        <w:rPr>
          <w:rFonts w:cs="Arial"/>
        </w:rPr>
        <w:t>del 16</w:t>
      </w:r>
      <w:r>
        <w:rPr>
          <w:rFonts w:cs="Arial"/>
        </w:rPr>
        <w:t xml:space="preserve"> novembre </w:t>
      </w:r>
      <w:r w:rsidRPr="00746B2E">
        <w:rPr>
          <w:rFonts w:cs="Arial"/>
        </w:rPr>
        <w:t xml:space="preserve">2023 </w:t>
      </w:r>
      <w:r>
        <w:rPr>
          <w:rFonts w:cs="Arial"/>
        </w:rPr>
        <w:t>–</w:t>
      </w:r>
      <w:r w:rsidRPr="00746B2E">
        <w:rPr>
          <w:rFonts w:cs="Arial"/>
        </w:rPr>
        <w:t xml:space="preserve"> nonché degli accordi di riconversione stipulati con le strutture accreditate con posti letto in eccesso rispetto al fabbisogno programmato, si è reso necessario attivare le valutazioni e rivalutazioni dei bisogni assistenziali su base distrettuale/aziendale.</w:t>
      </w:r>
    </w:p>
    <w:p w14:paraId="4BFDCC1E" w14:textId="654AAEC9" w:rsidR="00746B2E" w:rsidRPr="00746B2E" w:rsidRDefault="00746B2E" w:rsidP="00746B2E">
      <w:pPr>
        <w:jc w:val="both"/>
        <w:rPr>
          <w:rFonts w:cs="Arial"/>
        </w:rPr>
      </w:pPr>
      <w:r w:rsidRPr="00746B2E">
        <w:rPr>
          <w:rFonts w:cs="Arial"/>
        </w:rPr>
        <w:t xml:space="preserve">Ciascuna Azienda Sanitaria è tenuta in ogni caso </w:t>
      </w:r>
      <w:r w:rsidR="00751F20" w:rsidRPr="00746B2E">
        <w:rPr>
          <w:rFonts w:cs="Arial"/>
        </w:rPr>
        <w:t>a</w:t>
      </w:r>
      <w:r w:rsidRPr="00746B2E">
        <w:rPr>
          <w:rFonts w:cs="Arial"/>
        </w:rPr>
        <w:t xml:space="preserve"> adempiere alla rivalutazione periodica dei soggetti con disabilità con cadenza periodica ed in ogni caso non oltre i 240 g</w:t>
      </w:r>
      <w:r>
        <w:rPr>
          <w:rFonts w:cs="Arial"/>
        </w:rPr>
        <w:t>iorni</w:t>
      </w:r>
      <w:r w:rsidRPr="00746B2E">
        <w:rPr>
          <w:rFonts w:cs="Arial"/>
        </w:rPr>
        <w:t xml:space="preserve"> di permanenza in strutture residenziali</w:t>
      </w:r>
      <w:r>
        <w:rPr>
          <w:rFonts w:cs="Arial"/>
        </w:rPr>
        <w:t xml:space="preserve"> – </w:t>
      </w:r>
      <w:r w:rsidRPr="00746B2E">
        <w:rPr>
          <w:rFonts w:cs="Arial"/>
        </w:rPr>
        <w:t>nello specifico caso</w:t>
      </w:r>
      <w:r>
        <w:rPr>
          <w:rFonts w:cs="Arial"/>
        </w:rPr>
        <w:t xml:space="preserve"> –</w:t>
      </w:r>
      <w:r w:rsidRPr="00746B2E">
        <w:rPr>
          <w:rFonts w:cs="Arial"/>
        </w:rPr>
        <w:t xml:space="preserve"> con l'obiettivo di prevedere un eventuale percorso di transizione da un setting all'altro, e garantire inoltre un corretto turn over degli utenti nel setting assistenziale ad alta intensità di carattere riabilitativo. I limiti temporali relativi alla permanenza degli utenti nei diversi setting assistenziali sono in ogni caso indicati anche dall'art</w:t>
      </w:r>
      <w:r>
        <w:rPr>
          <w:rFonts w:cs="Arial"/>
        </w:rPr>
        <w:t>.</w:t>
      </w:r>
      <w:r w:rsidRPr="00746B2E">
        <w:rPr>
          <w:rFonts w:cs="Arial"/>
        </w:rPr>
        <w:t xml:space="preserve"> 34 del DPCM del 12</w:t>
      </w:r>
      <w:r>
        <w:rPr>
          <w:rFonts w:cs="Arial"/>
        </w:rPr>
        <w:t xml:space="preserve"> gennaio </w:t>
      </w:r>
      <w:r w:rsidRPr="00746B2E">
        <w:rPr>
          <w:rFonts w:cs="Arial"/>
        </w:rPr>
        <w:t>2017 che disciplina il sistema di offerta per i soggetti con disabilità e sono di misura inferior</w:t>
      </w:r>
      <w:r w:rsidR="006F12D3">
        <w:rPr>
          <w:rFonts w:cs="Arial"/>
        </w:rPr>
        <w:t>e</w:t>
      </w:r>
      <w:r w:rsidRPr="00746B2E">
        <w:rPr>
          <w:rFonts w:cs="Arial"/>
        </w:rPr>
        <w:t xml:space="preserve"> alle indicazioni e alle pratiche cliniche sinora adottate. La competenza di definire l'adeguatezza del setting assistenziale e la necessità di modifiche del piano assistenziale è in capo ai clinici dell'azienda sanitaria competente alla quale spetta l'onere di garantire sia la presa in carico sia il rispetto delle indicazioni ministeriali, definendo piani di assistenza individualizzati con obiettivi di riabilitazione nei quali siano individuati</w:t>
      </w:r>
      <w:r>
        <w:rPr>
          <w:rFonts w:cs="Arial"/>
        </w:rPr>
        <w:t>,</w:t>
      </w:r>
      <w:r w:rsidRPr="00746B2E">
        <w:rPr>
          <w:rFonts w:cs="Arial"/>
        </w:rPr>
        <w:t xml:space="preserve"> oltre agli obiettivi, i tempi e la durata al fine di consentirne il monitoraggio.</w:t>
      </w:r>
    </w:p>
    <w:p w14:paraId="44067A2C" w14:textId="137240C3" w:rsidR="00746B2E" w:rsidRPr="00746B2E" w:rsidRDefault="00746B2E" w:rsidP="00746B2E">
      <w:pPr>
        <w:jc w:val="both"/>
        <w:rPr>
          <w:rFonts w:cs="Arial"/>
        </w:rPr>
      </w:pPr>
      <w:r w:rsidRPr="00746B2E">
        <w:rPr>
          <w:rFonts w:cs="Arial"/>
        </w:rPr>
        <w:t>Ogni valutazione in relazione al persistere del bisogno riabilitativo e comunque alla natura del bisogno assistenziale espresso è a carico del sistema sanitario regionale che si estrinseca attraverso le singole</w:t>
      </w:r>
      <w:r>
        <w:rPr>
          <w:rFonts w:cs="Arial"/>
        </w:rPr>
        <w:t xml:space="preserve"> </w:t>
      </w:r>
      <w:r w:rsidRPr="00746B2E">
        <w:rPr>
          <w:rFonts w:cs="Arial"/>
        </w:rPr>
        <w:t>aziende sanitarie.</w:t>
      </w:r>
    </w:p>
    <w:p w14:paraId="7B40B517" w14:textId="7DEF3710" w:rsidR="00746B2E" w:rsidRDefault="00746B2E" w:rsidP="00746B2E">
      <w:pPr>
        <w:jc w:val="both"/>
        <w:rPr>
          <w:rFonts w:cs="Arial"/>
        </w:rPr>
      </w:pPr>
      <w:r w:rsidRPr="00746B2E">
        <w:rPr>
          <w:rFonts w:cs="Arial"/>
        </w:rPr>
        <w:t>Infine, relativamente alla sentenza n. 384/2024 del 6 febbraio 2024 del Tar Campania</w:t>
      </w:r>
      <w:r>
        <w:rPr>
          <w:rFonts w:cs="Arial"/>
        </w:rPr>
        <w:t>,</w:t>
      </w:r>
      <w:r w:rsidRPr="00746B2E">
        <w:rPr>
          <w:rFonts w:cs="Arial"/>
        </w:rPr>
        <w:t xml:space="preserve"> sezione di Salerno con cui è stato accolto, in relazione ai soli profili afferenti alla composizione della Commissione, il ricorso presentato da una Cooperativa Onlus contro l'Asl di Salerno, l'azione di ottemperanza alla richiamata sentenza è rimessa all'Azienda Sanitaria che dovrà attivare tutte le azioni attuative in coerenza alle indicazioni regionali in materia di valutazione multidimensionale, multiprofessionale e riabilitativa.</w:t>
      </w:r>
    </w:p>
    <w:p w14:paraId="3E7BA519" w14:textId="77777777" w:rsidR="00746B2E" w:rsidRDefault="00746B2E" w:rsidP="00746B2E">
      <w:pPr>
        <w:jc w:val="both"/>
        <w:rPr>
          <w:rFonts w:cs="Arial"/>
        </w:rPr>
      </w:pPr>
    </w:p>
    <w:p w14:paraId="57542F6F" w14:textId="4A0DE3AB" w:rsidR="00746B2E" w:rsidRDefault="00746B2E" w:rsidP="00746B2E">
      <w:pPr>
        <w:jc w:val="both"/>
        <w:rPr>
          <w:rFonts w:cs="Arial"/>
        </w:rPr>
      </w:pPr>
      <w:r>
        <w:rPr>
          <w:rFonts w:cs="Arial"/>
          <w:b/>
          <w:bCs/>
        </w:rPr>
        <w:t xml:space="preserve">PRESIDENTE (Raia). </w:t>
      </w:r>
      <w:r>
        <w:rPr>
          <w:rFonts w:cs="Arial"/>
        </w:rPr>
        <w:t xml:space="preserve">Grazie </w:t>
      </w:r>
      <w:r w:rsidR="003738A4">
        <w:rPr>
          <w:rFonts w:cs="Arial"/>
        </w:rPr>
        <w:t>Assessor</w:t>
      </w:r>
      <w:r>
        <w:rPr>
          <w:rFonts w:cs="Arial"/>
        </w:rPr>
        <w:t xml:space="preserve">e Marchiello. La </w:t>
      </w:r>
      <w:r w:rsidR="003738A4">
        <w:rPr>
          <w:rFonts w:cs="Arial"/>
        </w:rPr>
        <w:t>Consiglier</w:t>
      </w:r>
      <w:r>
        <w:rPr>
          <w:rFonts w:cs="Arial"/>
        </w:rPr>
        <w:t>a Gaeta intende replicare? Prego, Consigliera.</w:t>
      </w:r>
    </w:p>
    <w:p w14:paraId="205BC4BE" w14:textId="77777777" w:rsidR="00746B2E" w:rsidRDefault="00746B2E" w:rsidP="00746B2E">
      <w:pPr>
        <w:jc w:val="both"/>
        <w:rPr>
          <w:rFonts w:cs="Arial"/>
        </w:rPr>
      </w:pPr>
    </w:p>
    <w:p w14:paraId="7AD66F3A" w14:textId="3BD9E8DD" w:rsidR="00746B2E" w:rsidRDefault="00746B2E" w:rsidP="00746B2E">
      <w:pPr>
        <w:jc w:val="both"/>
        <w:rPr>
          <w:rFonts w:cs="Arial"/>
        </w:rPr>
      </w:pPr>
      <w:r>
        <w:rPr>
          <w:rFonts w:cs="Arial"/>
          <w:b/>
          <w:bCs/>
        </w:rPr>
        <w:t xml:space="preserve">GAETA (Misto). </w:t>
      </w:r>
      <w:r>
        <w:rPr>
          <w:rFonts w:cs="Arial"/>
        </w:rPr>
        <w:t xml:space="preserve">Ho detto in premessa che la competenza diretta è quella dei distretti sanitari, però questo mi mette ancora più disagio, perché abbiamo comunque il compito, come rappresentanti, di tutelare i pazienti e le persone. La sentenza ha dimostrato esattamente quello che dicevano i familiari, cioè che evidentemente qualcosa non ha funzionato. Sicuramente, quindi, se si rispettassero le </w:t>
      </w:r>
      <w:r w:rsidR="00E05F50">
        <w:rPr>
          <w:rFonts w:cs="Arial"/>
        </w:rPr>
        <w:t>legg</w:t>
      </w:r>
      <w:r>
        <w:rPr>
          <w:rFonts w:cs="Arial"/>
        </w:rPr>
        <w:t xml:space="preserve">i e fosse sufficiente rispettare le </w:t>
      </w:r>
      <w:r w:rsidR="00E05F50">
        <w:rPr>
          <w:rFonts w:cs="Arial"/>
        </w:rPr>
        <w:t>legg</w:t>
      </w:r>
      <w:r>
        <w:rPr>
          <w:rFonts w:cs="Arial"/>
        </w:rPr>
        <w:t xml:space="preserve">i, saremmo sicuramente nella condizione migliore, ma non è così, perché purtroppo evidentemente non sempre vengono rispettate le </w:t>
      </w:r>
      <w:r w:rsidR="00E05F50">
        <w:rPr>
          <w:rFonts w:cs="Arial"/>
        </w:rPr>
        <w:t>legg</w:t>
      </w:r>
      <w:r>
        <w:rPr>
          <w:rFonts w:cs="Arial"/>
        </w:rPr>
        <w:t>i, esattamente come si dovrebbe, e anche le istituzioni sono fatte d</w:t>
      </w:r>
      <w:r w:rsidR="004064DB">
        <w:rPr>
          <w:rFonts w:cs="Arial"/>
        </w:rPr>
        <w:t>a</w:t>
      </w:r>
      <w:r>
        <w:rPr>
          <w:rFonts w:cs="Arial"/>
        </w:rPr>
        <w:t xml:space="preserve"> persone. È evidente che c’è qualcosa che non ha funzionato e non funziona. Prendo atto della risposta, però la mia preoccupazione resta, quindi, dovrò necessariamente fare approfondimenti, perché non posso accettare che delle persone vengano trattate come numerini.</w:t>
      </w:r>
    </w:p>
    <w:p w14:paraId="47E6844D" w14:textId="1310798D" w:rsidR="00746B2E" w:rsidRDefault="00746B2E" w:rsidP="00746B2E">
      <w:pPr>
        <w:jc w:val="both"/>
        <w:rPr>
          <w:rFonts w:cs="Arial"/>
        </w:rPr>
      </w:pPr>
      <w:r>
        <w:rPr>
          <w:rFonts w:cs="Arial"/>
        </w:rPr>
        <w:lastRenderedPageBreak/>
        <w:t>Poi, c’è un'altra questione che credo dovremmo trattare in Consiglio, ma in accordo con la Giunta, che è quella di rendere omogenei i trattamenti che ci sono nella nostra Regione, perché anche rispetto ai tempi delle valutazioni, per esempio, c’è una difformità tra i vari territori. Tra l’altro, questi tempi così esigui previsti per rinnovare le valutazioni sono veramente un paradosso rispetto a delle malattie gravissime, chiaramente le condizioni non possono mutare in un tempo così breve.</w:t>
      </w:r>
    </w:p>
    <w:p w14:paraId="6395508D" w14:textId="26A71BE1" w:rsidR="00746B2E" w:rsidRDefault="00746B2E" w:rsidP="00746B2E">
      <w:pPr>
        <w:jc w:val="both"/>
        <w:rPr>
          <w:rFonts w:cs="Arial"/>
        </w:rPr>
      </w:pPr>
      <w:r>
        <w:rPr>
          <w:rFonts w:cs="Arial"/>
        </w:rPr>
        <w:t>Continuerò ad approfondire e condividere, in questo senso, anche con i miei colleghi di Consiglio. Guardo la Presidente perché so che anche lei è sensibile a questi temi, e credo davvero che dobbiamo farci carico, c’è tanta sofferenza in queste persone e credo che dobbiamo garantire la loro salute e benessere.</w:t>
      </w:r>
    </w:p>
    <w:p w14:paraId="3E418745" w14:textId="77777777" w:rsidR="00746B2E" w:rsidRDefault="00746B2E" w:rsidP="00746B2E">
      <w:pPr>
        <w:jc w:val="both"/>
        <w:rPr>
          <w:rFonts w:cs="Arial"/>
        </w:rPr>
      </w:pPr>
    </w:p>
    <w:p w14:paraId="0CA2564F" w14:textId="0DA4647D" w:rsidR="005A38DD" w:rsidRPr="005A38DD" w:rsidRDefault="005A38DD" w:rsidP="005A38DD">
      <w:pPr>
        <w:jc w:val="center"/>
        <w:rPr>
          <w:rFonts w:cs="Arial"/>
          <w:b/>
          <w:bCs/>
        </w:rPr>
      </w:pPr>
      <w:bookmarkStart w:id="2" w:name="attivitdicomun"/>
      <w:r w:rsidRPr="005A38DD">
        <w:rPr>
          <w:rFonts w:cs="Arial"/>
          <w:b/>
          <w:bCs/>
        </w:rPr>
        <w:t>ATTIVITÀ DI COMUNICAZIONE ISTITUZIONALE DEL PRESIDENTE DELLA GIUNTA REGIONALE</w:t>
      </w:r>
    </w:p>
    <w:bookmarkEnd w:id="2"/>
    <w:p w14:paraId="09E5FF12" w14:textId="77777777" w:rsidR="005A38DD" w:rsidRDefault="005A38DD" w:rsidP="00746B2E">
      <w:pPr>
        <w:jc w:val="both"/>
        <w:rPr>
          <w:rFonts w:cs="Arial"/>
        </w:rPr>
      </w:pPr>
    </w:p>
    <w:p w14:paraId="3A76CDB3" w14:textId="7286A292" w:rsidR="005A38DD" w:rsidRDefault="00746B2E" w:rsidP="00746B2E">
      <w:pPr>
        <w:jc w:val="both"/>
        <w:rPr>
          <w:rFonts w:cs="Arial"/>
        </w:rPr>
      </w:pPr>
      <w:r>
        <w:rPr>
          <w:rFonts w:cs="Arial"/>
          <w:b/>
          <w:bCs/>
        </w:rPr>
        <w:t xml:space="preserve">PRESIDENTE (Raia). </w:t>
      </w:r>
      <w:r>
        <w:rPr>
          <w:rFonts w:cs="Arial"/>
        </w:rPr>
        <w:t xml:space="preserve">Passiamo all’interrogazione Reg. Gen. n. 347, la firma è del </w:t>
      </w:r>
      <w:r w:rsidR="003738A4">
        <w:rPr>
          <w:rFonts w:cs="Arial"/>
        </w:rPr>
        <w:t>Consiglier</w:t>
      </w:r>
      <w:r>
        <w:rPr>
          <w:rFonts w:cs="Arial"/>
        </w:rPr>
        <w:t xml:space="preserve">e Severino Nappi, l’oggetto: </w:t>
      </w:r>
      <w:r w:rsidR="005A38DD">
        <w:rPr>
          <w:rFonts w:cs="Arial"/>
        </w:rPr>
        <w:t>“</w:t>
      </w:r>
      <w:r w:rsidR="005A38DD" w:rsidRPr="005A38DD">
        <w:rPr>
          <w:rFonts w:cs="Arial"/>
        </w:rPr>
        <w:t>Attività di comunicazione istituzionale del Presidente della Giunta regionale</w:t>
      </w:r>
      <w:r w:rsidR="005A38DD">
        <w:rPr>
          <w:rFonts w:cs="Arial"/>
        </w:rPr>
        <w:t xml:space="preserve">”. Prego il </w:t>
      </w:r>
      <w:r w:rsidR="003738A4">
        <w:rPr>
          <w:rFonts w:cs="Arial"/>
        </w:rPr>
        <w:t>Consiglier</w:t>
      </w:r>
      <w:r w:rsidR="005A38DD">
        <w:rPr>
          <w:rFonts w:cs="Arial"/>
        </w:rPr>
        <w:t>e Nappi di illustrare la sua interrogazione per un minuto. Grazie.</w:t>
      </w:r>
    </w:p>
    <w:p w14:paraId="463177B0" w14:textId="77777777" w:rsidR="005A38DD" w:rsidRDefault="005A38DD" w:rsidP="00746B2E">
      <w:pPr>
        <w:jc w:val="both"/>
        <w:rPr>
          <w:rFonts w:cs="Arial"/>
        </w:rPr>
      </w:pPr>
    </w:p>
    <w:p w14:paraId="32DA2743" w14:textId="38A23C9C" w:rsidR="005A38DD" w:rsidRPr="005A38DD" w:rsidRDefault="005A38DD" w:rsidP="00746B2E">
      <w:pPr>
        <w:jc w:val="both"/>
        <w:rPr>
          <w:rFonts w:cs="Arial"/>
        </w:rPr>
      </w:pPr>
      <w:r>
        <w:rPr>
          <w:rFonts w:cs="Arial"/>
          <w:b/>
          <w:bCs/>
        </w:rPr>
        <w:t xml:space="preserve">NAPPI (Lega Campania). </w:t>
      </w:r>
      <w:r w:rsidRPr="005A38DD">
        <w:rPr>
          <w:rFonts w:cs="Arial"/>
        </w:rPr>
        <w:t xml:space="preserve">Grazie Presidente. </w:t>
      </w:r>
    </w:p>
    <w:p w14:paraId="7F6875CB" w14:textId="2AA2F68E" w:rsidR="005A38DD" w:rsidRPr="005A38DD" w:rsidRDefault="005A38DD" w:rsidP="005A38DD">
      <w:pPr>
        <w:jc w:val="both"/>
        <w:rPr>
          <w:rFonts w:cs="Arial"/>
        </w:rPr>
      </w:pPr>
      <w:r>
        <w:rPr>
          <w:rFonts w:cs="Arial"/>
        </w:rPr>
        <w:t>P</w:t>
      </w:r>
      <w:r w:rsidRPr="005A38DD">
        <w:rPr>
          <w:rFonts w:cs="Arial"/>
        </w:rPr>
        <w:t>remesso che</w:t>
      </w:r>
    </w:p>
    <w:p w14:paraId="657BDE30" w14:textId="7F1D4C3E" w:rsidR="005A38DD" w:rsidRPr="005A38DD" w:rsidRDefault="005A38DD" w:rsidP="005A38DD">
      <w:pPr>
        <w:jc w:val="both"/>
        <w:rPr>
          <w:rFonts w:cs="Arial"/>
        </w:rPr>
      </w:pPr>
      <w:r w:rsidRPr="005A38DD">
        <w:rPr>
          <w:rFonts w:cs="Arial"/>
        </w:rPr>
        <w:t xml:space="preserve">lo Statuto della Regione Campania garantisce che le attività amministrative regionali siano </w:t>
      </w:r>
      <w:r w:rsidR="004064DB">
        <w:rPr>
          <w:rFonts w:cs="Arial"/>
        </w:rPr>
        <w:t>uni</w:t>
      </w:r>
      <w:r w:rsidRPr="005A38DD">
        <w:rPr>
          <w:rFonts w:cs="Arial"/>
        </w:rPr>
        <w:t>formate ai principi della trasparenza e della partecipazione dei cittadini, delle formazioni sociali, delle autonomie funzionali, degli enti e delle associazioni e che, a questo fine, i poteri e le attività regionali siano esercitati con la più ampia pubblicità, per consentire la massima diffusione delle informazioni;</w:t>
      </w:r>
    </w:p>
    <w:p w14:paraId="5C07B193" w14:textId="64CA5A59" w:rsidR="005A38DD" w:rsidRPr="005A38DD" w:rsidRDefault="005A38DD" w:rsidP="005A38DD">
      <w:pPr>
        <w:jc w:val="both"/>
        <w:rPr>
          <w:rFonts w:cs="Arial"/>
        </w:rPr>
      </w:pPr>
      <w:r w:rsidRPr="005A38DD">
        <w:rPr>
          <w:rFonts w:cs="Arial"/>
        </w:rPr>
        <w:t xml:space="preserve">la </w:t>
      </w:r>
      <w:r w:rsidR="004064DB">
        <w:rPr>
          <w:rFonts w:cs="Arial"/>
        </w:rPr>
        <w:t>d</w:t>
      </w:r>
      <w:r w:rsidRPr="005A38DD">
        <w:rPr>
          <w:rFonts w:cs="Arial"/>
        </w:rPr>
        <w:t>isciplina delle attività di informazione e di comunicazione delle pubbliche amministrazioni è stabilita con legge del 7 giugno 2000, n. 150, secondo cui le attività di informazione e di comunicazione delle pubbliche amministrazioni attuano i principi generali che regolano la trasparenza e l'efficacia dell'azione amministrativa</w:t>
      </w:r>
      <w:r>
        <w:rPr>
          <w:rFonts w:cs="Arial"/>
        </w:rPr>
        <w:t>.</w:t>
      </w:r>
      <w:r w:rsidRPr="005A38DD">
        <w:rPr>
          <w:rFonts w:cs="Arial"/>
        </w:rPr>
        <w:t xml:space="preserve"> </w:t>
      </w:r>
      <w:r>
        <w:rPr>
          <w:rFonts w:cs="Arial"/>
        </w:rPr>
        <w:t>S</w:t>
      </w:r>
      <w:r w:rsidRPr="005A38DD">
        <w:rPr>
          <w:rFonts w:cs="Arial"/>
        </w:rPr>
        <w:t>ono, pertanto, considerate attività di informazione e di comunicazione istituzionale quelle volte a conseguire:</w:t>
      </w:r>
    </w:p>
    <w:p w14:paraId="2E3441F3" w14:textId="4FE9F811" w:rsidR="005A38DD" w:rsidRPr="005A38DD" w:rsidRDefault="005A38DD" w:rsidP="005A38DD">
      <w:pPr>
        <w:jc w:val="both"/>
        <w:rPr>
          <w:rFonts w:cs="Arial"/>
        </w:rPr>
      </w:pPr>
      <w:r w:rsidRPr="005A38DD">
        <w:rPr>
          <w:rFonts w:cs="Arial"/>
        </w:rPr>
        <w:t xml:space="preserve">a) l'informazione ai mezzi di comunicazione di massa, attraverso stampa, audiovisivi e </w:t>
      </w:r>
      <w:r>
        <w:rPr>
          <w:rFonts w:cs="Arial"/>
        </w:rPr>
        <w:t>sistemi</w:t>
      </w:r>
      <w:r w:rsidRPr="005A38DD">
        <w:rPr>
          <w:rFonts w:cs="Arial"/>
        </w:rPr>
        <w:t xml:space="preserve"> telematici;</w:t>
      </w:r>
    </w:p>
    <w:p w14:paraId="25D2D02F" w14:textId="77777777" w:rsidR="005A38DD" w:rsidRPr="005A38DD" w:rsidRDefault="005A38DD" w:rsidP="005A38DD">
      <w:pPr>
        <w:jc w:val="both"/>
        <w:rPr>
          <w:rFonts w:cs="Arial"/>
        </w:rPr>
      </w:pPr>
      <w:r w:rsidRPr="005A38DD">
        <w:rPr>
          <w:rFonts w:cs="Arial"/>
        </w:rPr>
        <w:t>b) la comunicazione esterna rivolta ai cittadini, alle collettività e ad altri enti attraverso ogni modalità tecnica ed organizzativa;</w:t>
      </w:r>
    </w:p>
    <w:p w14:paraId="23896ACD" w14:textId="3ED6CB9F" w:rsidR="005A38DD" w:rsidRPr="005A38DD" w:rsidRDefault="005A38DD" w:rsidP="005A38DD">
      <w:pPr>
        <w:jc w:val="both"/>
        <w:rPr>
          <w:rFonts w:cs="Arial"/>
        </w:rPr>
      </w:pPr>
      <w:r w:rsidRPr="005A38DD">
        <w:rPr>
          <w:rFonts w:cs="Arial"/>
        </w:rPr>
        <w:t>c) la comunicazione interna realizzata nell'ambito di ciascun ente</w:t>
      </w:r>
      <w:r>
        <w:rPr>
          <w:rFonts w:cs="Arial"/>
        </w:rPr>
        <w:t>.</w:t>
      </w:r>
    </w:p>
    <w:p w14:paraId="69D2F823" w14:textId="47B7AC7B" w:rsidR="005A38DD" w:rsidRPr="005A38DD" w:rsidRDefault="005A38DD" w:rsidP="005A38DD">
      <w:pPr>
        <w:jc w:val="both"/>
        <w:rPr>
          <w:rFonts w:cs="Arial"/>
        </w:rPr>
      </w:pPr>
      <w:r>
        <w:rPr>
          <w:rFonts w:cs="Arial"/>
        </w:rPr>
        <w:t>L</w:t>
      </w:r>
      <w:r w:rsidRPr="005A38DD">
        <w:rPr>
          <w:rFonts w:cs="Arial"/>
        </w:rPr>
        <w:t>e attività di informazione e di comunicazione, secondo la disciplina vigente, devono essere finalizzate a:</w:t>
      </w:r>
    </w:p>
    <w:p w14:paraId="5D86435C" w14:textId="77777777" w:rsidR="005A38DD" w:rsidRPr="005A38DD" w:rsidRDefault="005A38DD" w:rsidP="005A38DD">
      <w:pPr>
        <w:jc w:val="both"/>
        <w:rPr>
          <w:rFonts w:cs="Arial"/>
        </w:rPr>
      </w:pPr>
      <w:r w:rsidRPr="005A38DD">
        <w:rPr>
          <w:rFonts w:cs="Arial"/>
        </w:rPr>
        <w:t>a) illustrare e favorire la conoscenza delle disposizioni normative, al fine di facilitarne l'applicazione;</w:t>
      </w:r>
    </w:p>
    <w:p w14:paraId="02D308CD" w14:textId="77777777" w:rsidR="005A38DD" w:rsidRPr="005A38DD" w:rsidRDefault="005A38DD" w:rsidP="005A38DD">
      <w:pPr>
        <w:jc w:val="both"/>
        <w:rPr>
          <w:rFonts w:cs="Arial"/>
        </w:rPr>
      </w:pPr>
      <w:r w:rsidRPr="005A38DD">
        <w:rPr>
          <w:rFonts w:cs="Arial"/>
        </w:rPr>
        <w:t>b) illustrare le attività delle istituzioni e il loro funzionamento;</w:t>
      </w:r>
    </w:p>
    <w:p w14:paraId="750554EB" w14:textId="77777777" w:rsidR="005A38DD" w:rsidRPr="005A38DD" w:rsidRDefault="005A38DD" w:rsidP="005A38DD">
      <w:pPr>
        <w:jc w:val="both"/>
        <w:rPr>
          <w:rFonts w:cs="Arial"/>
        </w:rPr>
      </w:pPr>
      <w:r w:rsidRPr="005A38DD">
        <w:rPr>
          <w:rFonts w:cs="Arial"/>
        </w:rPr>
        <w:t>c) favorire l'accesso ai servizi pubblici, promuovendone la conoscenza;</w:t>
      </w:r>
    </w:p>
    <w:p w14:paraId="6897C145" w14:textId="77777777" w:rsidR="005A38DD" w:rsidRPr="005A38DD" w:rsidRDefault="005A38DD" w:rsidP="005A38DD">
      <w:pPr>
        <w:jc w:val="both"/>
        <w:rPr>
          <w:rFonts w:cs="Arial"/>
        </w:rPr>
      </w:pPr>
      <w:r w:rsidRPr="005A38DD">
        <w:rPr>
          <w:rFonts w:cs="Arial"/>
        </w:rPr>
        <w:t>d) promuovere conoscenze allargate e approfondite su temi di rilevante interesse pubblico e sociale;</w:t>
      </w:r>
    </w:p>
    <w:p w14:paraId="20DE5540" w14:textId="6C60C4F8" w:rsidR="005A38DD" w:rsidRPr="005A38DD" w:rsidRDefault="005A38DD" w:rsidP="005A38DD">
      <w:pPr>
        <w:jc w:val="both"/>
        <w:rPr>
          <w:rFonts w:cs="Arial"/>
        </w:rPr>
      </w:pPr>
      <w:r w:rsidRPr="005A38DD">
        <w:rPr>
          <w:rFonts w:cs="Arial"/>
        </w:rPr>
        <w:t>e) favorire processi interni di semplificazione delle procedure e di modernizzazione degli apparati</w:t>
      </w:r>
      <w:r>
        <w:rPr>
          <w:rFonts w:cs="Arial"/>
        </w:rPr>
        <w:t>,</w:t>
      </w:r>
      <w:r w:rsidRPr="005A38DD">
        <w:rPr>
          <w:rFonts w:cs="Arial"/>
        </w:rPr>
        <w:t xml:space="preserve"> nonché la conoscenza dell'avvio e del percorso dei procedimenti amministrativi;</w:t>
      </w:r>
    </w:p>
    <w:p w14:paraId="22F08951" w14:textId="3286436E" w:rsidR="005A38DD" w:rsidRPr="005A38DD" w:rsidRDefault="005A38DD" w:rsidP="005A38DD">
      <w:pPr>
        <w:jc w:val="both"/>
        <w:rPr>
          <w:rFonts w:cs="Arial"/>
        </w:rPr>
      </w:pPr>
      <w:r w:rsidRPr="005A38DD">
        <w:rPr>
          <w:rFonts w:cs="Arial"/>
        </w:rPr>
        <w:lastRenderedPageBreak/>
        <w:t>f) promuovere l'immagine delle amministrazioni, nonché quella dell'Italia, in Europa e nel mondo, conferendo conoscenza e visibilità ad eventi d'importanza locale, regionale,</w:t>
      </w:r>
      <w:r>
        <w:rPr>
          <w:rFonts w:cs="Arial"/>
        </w:rPr>
        <w:t xml:space="preserve"> </w:t>
      </w:r>
      <w:r w:rsidRPr="005A38DD">
        <w:rPr>
          <w:rFonts w:cs="Arial"/>
        </w:rPr>
        <w:t>nazionale ed internazionale.</w:t>
      </w:r>
    </w:p>
    <w:p w14:paraId="00D0B502" w14:textId="250D9A43" w:rsidR="005A38DD" w:rsidRPr="005A38DD" w:rsidRDefault="005A38DD" w:rsidP="005A38DD">
      <w:pPr>
        <w:jc w:val="both"/>
        <w:rPr>
          <w:rFonts w:cs="Arial"/>
        </w:rPr>
      </w:pPr>
      <w:r>
        <w:rPr>
          <w:rFonts w:cs="Arial"/>
        </w:rPr>
        <w:t>C</w:t>
      </w:r>
      <w:r w:rsidRPr="005A38DD">
        <w:rPr>
          <w:rFonts w:cs="Arial"/>
        </w:rPr>
        <w:t>onsiderato che</w:t>
      </w:r>
    </w:p>
    <w:p w14:paraId="1F36119F" w14:textId="6503D3E1" w:rsidR="005A38DD" w:rsidRPr="005A38DD" w:rsidRDefault="005A38DD" w:rsidP="005A38DD">
      <w:pPr>
        <w:jc w:val="both"/>
        <w:rPr>
          <w:rFonts w:cs="Arial"/>
        </w:rPr>
      </w:pPr>
      <w:r w:rsidRPr="005A38DD">
        <w:rPr>
          <w:rFonts w:cs="Arial"/>
        </w:rPr>
        <w:t xml:space="preserve">con delibera di Giunta regionale del n. 78 </w:t>
      </w:r>
      <w:r>
        <w:rPr>
          <w:rFonts w:cs="Arial"/>
        </w:rPr>
        <w:t xml:space="preserve">del 2016 </w:t>
      </w:r>
      <w:r w:rsidRPr="005A38DD">
        <w:rPr>
          <w:rFonts w:cs="Arial"/>
        </w:rPr>
        <w:t xml:space="preserve">è stato approvato il Piano Strategico di Comunicazione istituzionale della Regione Campania secondo i principi </w:t>
      </w:r>
      <w:r>
        <w:rPr>
          <w:rFonts w:cs="Arial"/>
        </w:rPr>
        <w:t xml:space="preserve">della normativa nazionale, </w:t>
      </w:r>
      <w:r w:rsidRPr="005A38DD">
        <w:rPr>
          <w:rFonts w:cs="Arial"/>
        </w:rPr>
        <w:t xml:space="preserve">in particolare, il Piano </w:t>
      </w:r>
      <w:r>
        <w:rPr>
          <w:rFonts w:cs="Arial"/>
        </w:rPr>
        <w:t xml:space="preserve">prevede </w:t>
      </w:r>
      <w:r w:rsidRPr="005A38DD">
        <w:rPr>
          <w:rFonts w:cs="Arial"/>
        </w:rPr>
        <w:t>che:</w:t>
      </w:r>
    </w:p>
    <w:p w14:paraId="784EBE80" w14:textId="77777777" w:rsidR="005A38DD" w:rsidRPr="005A38DD" w:rsidRDefault="005A38DD" w:rsidP="005A38DD">
      <w:pPr>
        <w:jc w:val="both"/>
        <w:rPr>
          <w:rFonts w:cs="Arial"/>
        </w:rPr>
      </w:pPr>
      <w:r w:rsidRPr="005A38DD">
        <w:rPr>
          <w:rFonts w:cs="Arial"/>
        </w:rPr>
        <w:t>a) la comunicazione istituzionale deve essere considerata uno strumento fondamentale nel rapporto tra istituzioni e cittadini, nonché veicolo efficace per garantire la più diffusa informazione sulle attività svolte dalla Regione e sulla fruibilità dei servizi erogati;</w:t>
      </w:r>
    </w:p>
    <w:p w14:paraId="7FEF281C" w14:textId="31522D3A" w:rsidR="005A38DD" w:rsidRPr="005A38DD" w:rsidRDefault="005A38DD" w:rsidP="005A38DD">
      <w:pPr>
        <w:jc w:val="both"/>
        <w:rPr>
          <w:rFonts w:cs="Arial"/>
        </w:rPr>
      </w:pPr>
      <w:r w:rsidRPr="005A38DD">
        <w:rPr>
          <w:rFonts w:cs="Arial"/>
        </w:rPr>
        <w:t xml:space="preserve">b) l'ampliamento della conoscenza e del dialogo con i cittadini in merito alle iniziative programmate e attuate dalla Regione è </w:t>
      </w:r>
      <w:r>
        <w:rPr>
          <w:rFonts w:cs="Arial"/>
        </w:rPr>
        <w:t xml:space="preserve">considerato </w:t>
      </w:r>
      <w:r w:rsidRPr="005A38DD">
        <w:rPr>
          <w:rFonts w:cs="Arial"/>
        </w:rPr>
        <w:t>un valore strategico, finalizzato a promuovere la consapevolezza diffusa sulle opportunità offerte dall'Amministrazione, con particolare attenzione alle azioni prioritarie in materia di lavoro, sanità, mobilità e fondi europei;</w:t>
      </w:r>
    </w:p>
    <w:p w14:paraId="5B968AD0" w14:textId="023AA9B3" w:rsidR="005A38DD" w:rsidRPr="005A38DD" w:rsidRDefault="005A38DD" w:rsidP="005A38DD">
      <w:pPr>
        <w:jc w:val="both"/>
        <w:rPr>
          <w:rFonts w:cs="Arial"/>
        </w:rPr>
      </w:pPr>
      <w:r w:rsidRPr="005A38DD">
        <w:rPr>
          <w:rFonts w:cs="Arial"/>
        </w:rPr>
        <w:t>c) si manifesta la necessità di garantire, attraverso l'adozione di un piano strategico di comunicazione, la massima diffusione delle informazioni relative alle politiche regionali e al loro impatto sulla vita della comunità degli amministrati, onde promuovere la partecipazione</w:t>
      </w:r>
      <w:r>
        <w:rPr>
          <w:rFonts w:cs="Arial"/>
        </w:rPr>
        <w:t xml:space="preserve"> </w:t>
      </w:r>
      <w:r w:rsidRPr="005A38DD">
        <w:rPr>
          <w:rFonts w:cs="Arial"/>
        </w:rPr>
        <w:t>e la cittadinanza attiva e la promozione dell'immagine</w:t>
      </w:r>
      <w:r>
        <w:rPr>
          <w:rFonts w:cs="Arial"/>
        </w:rPr>
        <w:t xml:space="preserve"> </w:t>
      </w:r>
      <w:r w:rsidRPr="005A38DD">
        <w:rPr>
          <w:rFonts w:cs="Arial"/>
        </w:rPr>
        <w:t>dell'Amministrazione</w:t>
      </w:r>
      <w:r>
        <w:rPr>
          <w:rFonts w:cs="Arial"/>
        </w:rPr>
        <w:t>.</w:t>
      </w:r>
    </w:p>
    <w:p w14:paraId="395825C1" w14:textId="32235579" w:rsidR="005A38DD" w:rsidRPr="005A38DD" w:rsidRDefault="005A38DD" w:rsidP="005A38DD">
      <w:pPr>
        <w:jc w:val="both"/>
        <w:rPr>
          <w:rFonts w:cs="Arial"/>
        </w:rPr>
      </w:pPr>
      <w:r>
        <w:rPr>
          <w:rFonts w:cs="Arial"/>
        </w:rPr>
        <w:t>R</w:t>
      </w:r>
      <w:r w:rsidRPr="005A38DD">
        <w:rPr>
          <w:rFonts w:cs="Arial"/>
        </w:rPr>
        <w:t>itenuto che</w:t>
      </w:r>
    </w:p>
    <w:p w14:paraId="05AD2EF0" w14:textId="77777777" w:rsidR="005A38DD" w:rsidRPr="005A38DD" w:rsidRDefault="005A38DD" w:rsidP="005A38DD">
      <w:pPr>
        <w:jc w:val="both"/>
        <w:rPr>
          <w:rFonts w:cs="Arial"/>
        </w:rPr>
      </w:pPr>
      <w:r w:rsidRPr="005A38DD">
        <w:rPr>
          <w:rFonts w:cs="Arial"/>
        </w:rPr>
        <w:t>il piano regionale demanda all'Ufficio Stampa e al Responsabile dell'Informazione multimediale, ciascuno per i propri ambiti di competenza, la definizione delle attività di informazione e l'intera attività procedimentale intesa all'adozione di ogni atto necessario alla piena attuazione del piano di comunicazione;</w:t>
      </w:r>
    </w:p>
    <w:p w14:paraId="5FEE6E26" w14:textId="77777777" w:rsidR="005A38DD" w:rsidRPr="005A38DD" w:rsidRDefault="005A38DD" w:rsidP="005A38DD">
      <w:pPr>
        <w:jc w:val="both"/>
        <w:rPr>
          <w:rFonts w:cs="Arial"/>
        </w:rPr>
      </w:pPr>
      <w:r w:rsidRPr="005A38DD">
        <w:rPr>
          <w:rFonts w:cs="Arial"/>
        </w:rPr>
        <w:t>la recente campagna di comunicazione intrapresa dalla Regione Campania, con manifesti a più formati, contiene messaggi che appaiono del tutto lontani dai principi di trasparenza e di efficacia dell'azione amministrativa, come stabiliti dalla normativa nazionale e fondanti del Piano strategico di comunicazione regionale;</w:t>
      </w:r>
    </w:p>
    <w:p w14:paraId="59049426" w14:textId="061904DD" w:rsidR="005A38DD" w:rsidRPr="005A38DD" w:rsidRDefault="005A38DD" w:rsidP="005A38DD">
      <w:pPr>
        <w:jc w:val="both"/>
        <w:rPr>
          <w:rFonts w:cs="Arial"/>
        </w:rPr>
      </w:pPr>
      <w:r w:rsidRPr="005A38DD">
        <w:rPr>
          <w:rFonts w:cs="Arial"/>
        </w:rPr>
        <w:t>la medesima c</w:t>
      </w:r>
      <w:r>
        <w:rPr>
          <w:rFonts w:cs="Arial"/>
        </w:rPr>
        <w:t>a</w:t>
      </w:r>
      <w:r w:rsidRPr="005A38DD">
        <w:rPr>
          <w:rFonts w:cs="Arial"/>
        </w:rPr>
        <w:t>mpagna di comunicazione, per il contenuto dei messaggi divulgati, non appare coerente a nessuna delle finalità stabilite dalla normativa vigente riguardo le prescrizioni per lo svolgimento delle attività di informazione e di comunicazione cui la regione deve attenersi</w:t>
      </w:r>
      <w:r>
        <w:rPr>
          <w:rFonts w:cs="Arial"/>
        </w:rPr>
        <w:t>.</w:t>
      </w:r>
    </w:p>
    <w:p w14:paraId="1FB468AC" w14:textId="5922526B" w:rsidR="005A38DD" w:rsidRPr="005A38DD" w:rsidRDefault="005A38DD" w:rsidP="005A38DD">
      <w:pPr>
        <w:jc w:val="both"/>
        <w:rPr>
          <w:rFonts w:cs="Arial"/>
        </w:rPr>
      </w:pPr>
      <w:r>
        <w:rPr>
          <w:rFonts w:cs="Arial"/>
        </w:rPr>
        <w:t>A</w:t>
      </w:r>
      <w:r w:rsidRPr="005A38DD">
        <w:rPr>
          <w:rFonts w:cs="Arial"/>
        </w:rPr>
        <w:t>tteso che</w:t>
      </w:r>
    </w:p>
    <w:p w14:paraId="6720536B" w14:textId="77777777" w:rsidR="005A38DD" w:rsidRPr="005A38DD" w:rsidRDefault="005A38DD" w:rsidP="005A38DD">
      <w:pPr>
        <w:jc w:val="both"/>
        <w:rPr>
          <w:rFonts w:cs="Arial"/>
        </w:rPr>
      </w:pPr>
      <w:r w:rsidRPr="005A38DD">
        <w:rPr>
          <w:rFonts w:cs="Arial"/>
        </w:rPr>
        <w:t>i messaggi divulgati appaiono strumenti di accusa e di lotta personale piuttosto che istituzionale, considerato che il contenuto del messaggio non contempla alcuna finalità utile per i cittadini campani;</w:t>
      </w:r>
    </w:p>
    <w:p w14:paraId="77BB7DA1" w14:textId="77777777" w:rsidR="005A38DD" w:rsidRDefault="005A38DD" w:rsidP="005A38DD">
      <w:pPr>
        <w:jc w:val="both"/>
        <w:rPr>
          <w:rFonts w:cs="Arial"/>
        </w:rPr>
      </w:pPr>
      <w:r w:rsidRPr="005A38DD">
        <w:rPr>
          <w:rFonts w:cs="Arial"/>
        </w:rPr>
        <w:t>i medesimi messaggi appaiono come l'esternazione di un sentimento ingiurioso che non fornisce alcun elemento</w:t>
      </w:r>
      <w:r>
        <w:rPr>
          <w:rFonts w:cs="Arial"/>
        </w:rPr>
        <w:t>,</w:t>
      </w:r>
      <w:r w:rsidRPr="005A38DD">
        <w:rPr>
          <w:rFonts w:cs="Arial"/>
        </w:rPr>
        <w:t xml:space="preserve"> né di conoscenza né di informazione; </w:t>
      </w:r>
    </w:p>
    <w:p w14:paraId="707FB644" w14:textId="77777777" w:rsidR="005A38DD" w:rsidRDefault="005A38DD" w:rsidP="005A38DD">
      <w:pPr>
        <w:jc w:val="both"/>
        <w:rPr>
          <w:rFonts w:cs="Arial"/>
        </w:rPr>
      </w:pPr>
      <w:r w:rsidRPr="005A38DD">
        <w:rPr>
          <w:rFonts w:cs="Arial"/>
        </w:rPr>
        <w:t xml:space="preserve">il contenuto dei messaggi divulgati, su tutto il territorio regionale, appare diffamatorio, </w:t>
      </w:r>
      <w:r>
        <w:rPr>
          <w:rFonts w:cs="Arial"/>
        </w:rPr>
        <w:t>“</w:t>
      </w:r>
      <w:r w:rsidRPr="005A38DD">
        <w:rPr>
          <w:rFonts w:cs="Arial"/>
        </w:rPr>
        <w:t>Il Governo Meloni Tradisce il Sud</w:t>
      </w:r>
      <w:r>
        <w:rPr>
          <w:rFonts w:cs="Arial"/>
        </w:rPr>
        <w:t>”</w:t>
      </w:r>
      <w:r w:rsidRPr="005A38DD">
        <w:rPr>
          <w:rFonts w:cs="Arial"/>
        </w:rPr>
        <w:t>, infangando, eventualmente, l'operato e l'immagine delle istituzioni di Governo violando, così, il principio di leale collaborazione, che da sempre, contraddistingue la Repubblica italiana</w:t>
      </w:r>
      <w:r>
        <w:rPr>
          <w:rFonts w:cs="Arial"/>
        </w:rPr>
        <w:t>.</w:t>
      </w:r>
    </w:p>
    <w:p w14:paraId="017B558D" w14:textId="0FC20B2A" w:rsidR="005A38DD" w:rsidRPr="005A38DD" w:rsidRDefault="005A38DD" w:rsidP="005A38DD">
      <w:pPr>
        <w:jc w:val="both"/>
        <w:rPr>
          <w:rFonts w:cs="Arial"/>
        </w:rPr>
      </w:pPr>
      <w:r>
        <w:rPr>
          <w:rFonts w:cs="Arial"/>
        </w:rPr>
        <w:t>A</w:t>
      </w:r>
      <w:r w:rsidRPr="005A38DD">
        <w:rPr>
          <w:rFonts w:cs="Arial"/>
        </w:rPr>
        <w:t xml:space="preserve">tteso, </w:t>
      </w:r>
      <w:r>
        <w:rPr>
          <w:rFonts w:cs="Arial"/>
        </w:rPr>
        <w:t>inoltre</w:t>
      </w:r>
      <w:r w:rsidRPr="005A38DD">
        <w:rPr>
          <w:rFonts w:cs="Arial"/>
        </w:rPr>
        <w:t>, che</w:t>
      </w:r>
    </w:p>
    <w:p w14:paraId="1E582783" w14:textId="23F4B8FF" w:rsidR="005A38DD" w:rsidRPr="005A38DD" w:rsidRDefault="005A38DD" w:rsidP="005A38DD">
      <w:pPr>
        <w:jc w:val="both"/>
        <w:rPr>
          <w:rFonts w:cs="Arial"/>
        </w:rPr>
      </w:pPr>
      <w:r w:rsidRPr="005A38DD">
        <w:rPr>
          <w:rFonts w:cs="Arial"/>
        </w:rPr>
        <w:t>le informazione divulgate con la campagna di comunicazione in oggetto, sembrano inquadrarsi in una discussione politica, strumentale e personificata, piuttosto che istituzionale, alterando così il fine della trasparenza e dell'efficacia propri della comunicazione istituzionale, a garanzia dei quali provvede, per effetto della distinzione dell'attività politica da quella di gestione, l'Ufficio Stampa e il Responsabile della Comunicazione Multimediale a cui risultano affidati i procedimenti, cosi come stabilito con la delibera di Giunta regionale della Campania n. 78</w:t>
      </w:r>
      <w:r w:rsidR="00163DBC">
        <w:rPr>
          <w:rFonts w:cs="Arial"/>
        </w:rPr>
        <w:t xml:space="preserve"> </w:t>
      </w:r>
      <w:r w:rsidRPr="005A38DD">
        <w:rPr>
          <w:rFonts w:cs="Arial"/>
        </w:rPr>
        <w:t>del 2016.</w:t>
      </w:r>
    </w:p>
    <w:p w14:paraId="37F6FC63" w14:textId="45400AA6" w:rsidR="005A38DD" w:rsidRDefault="00163DBC" w:rsidP="005A38DD">
      <w:pPr>
        <w:jc w:val="both"/>
        <w:rPr>
          <w:rFonts w:cs="Arial"/>
        </w:rPr>
      </w:pPr>
      <w:r>
        <w:rPr>
          <w:rFonts w:cs="Arial"/>
        </w:rPr>
        <w:lastRenderedPageBreak/>
        <w:t xml:space="preserve">Chiedo di conoscere dal Presidente della Giunta regionale </w:t>
      </w:r>
      <w:r w:rsidR="005A38DD" w:rsidRPr="005A38DD">
        <w:rPr>
          <w:rFonts w:cs="Arial"/>
        </w:rPr>
        <w:t xml:space="preserve">l'esatta entità della spesa sostenuta dall'Ente </w:t>
      </w:r>
      <w:r>
        <w:rPr>
          <w:rFonts w:cs="Arial"/>
        </w:rPr>
        <w:t>–</w:t>
      </w:r>
      <w:r w:rsidR="005A38DD" w:rsidRPr="005A38DD">
        <w:rPr>
          <w:rFonts w:cs="Arial"/>
        </w:rPr>
        <w:t xml:space="preserve"> dettagliatamente distinta per ciascuna voce di uscita </w:t>
      </w:r>
      <w:r>
        <w:rPr>
          <w:rFonts w:cs="Arial"/>
        </w:rPr>
        <w:t>–</w:t>
      </w:r>
      <w:r w:rsidR="005A38DD" w:rsidRPr="005A38DD">
        <w:rPr>
          <w:rFonts w:cs="Arial"/>
        </w:rPr>
        <w:t xml:space="preserve"> in via diretta ed esclusiva o congiuntamente a società controllate o enti strumentali per l'attività di comunicazione in premessa descritta.</w:t>
      </w:r>
      <w:r>
        <w:rPr>
          <w:rFonts w:cs="Arial"/>
        </w:rPr>
        <w:t xml:space="preserve"> Grazie.</w:t>
      </w:r>
    </w:p>
    <w:p w14:paraId="2D774FD7" w14:textId="77777777" w:rsidR="00163DBC" w:rsidRDefault="00163DBC" w:rsidP="005A38DD">
      <w:pPr>
        <w:jc w:val="both"/>
        <w:rPr>
          <w:rFonts w:cs="Arial"/>
        </w:rPr>
      </w:pPr>
    </w:p>
    <w:p w14:paraId="61A3A5C7" w14:textId="727FE970" w:rsidR="00163DBC" w:rsidRDefault="00163DBC" w:rsidP="005A38DD">
      <w:pPr>
        <w:jc w:val="both"/>
        <w:rPr>
          <w:rFonts w:cs="Arial"/>
        </w:rPr>
      </w:pPr>
      <w:r>
        <w:rPr>
          <w:rFonts w:cs="Arial"/>
          <w:b/>
          <w:bCs/>
        </w:rPr>
        <w:t xml:space="preserve">PRESIDENTE (Raia). </w:t>
      </w:r>
      <w:r>
        <w:rPr>
          <w:rFonts w:cs="Arial"/>
        </w:rPr>
        <w:t>Concedo la parola all’</w:t>
      </w:r>
      <w:r w:rsidR="003738A4">
        <w:rPr>
          <w:rFonts w:cs="Arial"/>
        </w:rPr>
        <w:t>Assessor</w:t>
      </w:r>
      <w:r>
        <w:rPr>
          <w:rFonts w:cs="Arial"/>
        </w:rPr>
        <w:t>e Marchiello, in luogo del Presidente della Giunta regionale, che ha il diritto di rispondere per tre minuti.</w:t>
      </w:r>
    </w:p>
    <w:p w14:paraId="010B6E5D" w14:textId="77777777" w:rsidR="00163DBC" w:rsidRDefault="00163DBC" w:rsidP="005A38DD">
      <w:pPr>
        <w:jc w:val="both"/>
        <w:rPr>
          <w:rFonts w:cs="Arial"/>
        </w:rPr>
      </w:pPr>
    </w:p>
    <w:p w14:paraId="3B5C3A11" w14:textId="77B96249" w:rsidR="00163DBC" w:rsidRDefault="00163DBC" w:rsidP="005A38DD">
      <w:pPr>
        <w:jc w:val="both"/>
        <w:rPr>
          <w:rFonts w:cs="Arial"/>
        </w:rPr>
      </w:pPr>
      <w:r>
        <w:rPr>
          <w:rFonts w:cs="Arial"/>
          <w:b/>
          <w:bCs/>
        </w:rPr>
        <w:t xml:space="preserve">MARCHIELLO, Assessore alle Attività Produttive. </w:t>
      </w:r>
      <w:r>
        <w:rPr>
          <w:rFonts w:cs="Arial"/>
        </w:rPr>
        <w:t>Grazie Presidente.</w:t>
      </w:r>
    </w:p>
    <w:p w14:paraId="11154C22" w14:textId="403706CF" w:rsidR="00163DBC" w:rsidRPr="00163DBC" w:rsidRDefault="00163DBC" w:rsidP="00163DBC">
      <w:pPr>
        <w:jc w:val="both"/>
        <w:rPr>
          <w:rFonts w:cs="Arial"/>
        </w:rPr>
      </w:pPr>
      <w:r w:rsidRPr="00163DBC">
        <w:rPr>
          <w:rFonts w:cs="Arial"/>
        </w:rPr>
        <w:t>Con riferimento al quesito posto, per quanto attiene ai punti di specifica competenza del Capo Ufficio Stampa, Comunicazione e Informazione e del Responsabile dell'</w:t>
      </w:r>
      <w:r>
        <w:rPr>
          <w:rFonts w:cs="Arial"/>
        </w:rPr>
        <w:t>I</w:t>
      </w:r>
      <w:r w:rsidRPr="00163DBC">
        <w:rPr>
          <w:rFonts w:cs="Arial"/>
        </w:rPr>
        <w:t>nformazione Multimediale richiamati nell'interrogazione, si riporta quanto segue.</w:t>
      </w:r>
    </w:p>
    <w:p w14:paraId="6EB35DFE" w14:textId="1C7351C9" w:rsidR="00163DBC" w:rsidRPr="00163DBC" w:rsidRDefault="00163DBC" w:rsidP="00163DBC">
      <w:pPr>
        <w:jc w:val="both"/>
        <w:rPr>
          <w:rFonts w:cs="Arial"/>
        </w:rPr>
      </w:pPr>
      <w:r w:rsidRPr="00163DBC">
        <w:rPr>
          <w:rFonts w:cs="Arial"/>
        </w:rPr>
        <w:t>Le prerogative e i compiti assegnati ai suddetti Uffici fanno riferimento, oltre che alla legge 150/2000,</w:t>
      </w:r>
      <w:r>
        <w:rPr>
          <w:rFonts w:cs="Arial"/>
        </w:rPr>
        <w:t xml:space="preserve"> “</w:t>
      </w:r>
      <w:r w:rsidRPr="00163DBC">
        <w:rPr>
          <w:rFonts w:cs="Arial"/>
        </w:rPr>
        <w:t>Disciplina delle attività di informazione e di comunicazione delle pubbliche amministrazioni</w:t>
      </w:r>
      <w:r>
        <w:rPr>
          <w:rFonts w:cs="Arial"/>
        </w:rPr>
        <w:t>”</w:t>
      </w:r>
      <w:r w:rsidRPr="00163DBC">
        <w:rPr>
          <w:rFonts w:cs="Arial"/>
        </w:rPr>
        <w:t xml:space="preserve">, anche alla </w:t>
      </w:r>
      <w:r w:rsidR="00E05F50">
        <w:rPr>
          <w:rFonts w:cs="Arial"/>
        </w:rPr>
        <w:t>legg</w:t>
      </w:r>
      <w:r w:rsidRPr="00163DBC">
        <w:rPr>
          <w:rFonts w:cs="Arial"/>
        </w:rPr>
        <w:t xml:space="preserve">e Regionale 6 febbraio 2018, n. 1 </w:t>
      </w:r>
      <w:r>
        <w:rPr>
          <w:rFonts w:cs="Arial"/>
        </w:rPr>
        <w:t>“</w:t>
      </w:r>
      <w:r w:rsidRPr="00163DBC">
        <w:rPr>
          <w:rFonts w:cs="Arial"/>
        </w:rPr>
        <w:t>Norme in materia di informazione e comunicazione</w:t>
      </w:r>
      <w:r>
        <w:rPr>
          <w:rFonts w:cs="Arial"/>
        </w:rPr>
        <w:t>”</w:t>
      </w:r>
      <w:r w:rsidRPr="00163DBC">
        <w:rPr>
          <w:rFonts w:cs="Arial"/>
        </w:rPr>
        <w:t xml:space="preserve"> che cristallizza e rende ancora più preminente il ruolo della comunicazione istituzionale, in particolare nel fondamentale compito di far conoscere ai cittadini, in maniera chiara, tempestiva e trasparente, le attività e le iniziative intraprese dal Governo regionale oltre che i benefici e gli effetti che queste hanno sulla vita quotidiana. La campagna di comunicazione istituzionale della Regione Campania di cui all'oggetto va, pertanto, inserita all'interno di un più generale contesto istituzionale, in cui sta operando il Governo regionale. Tale contesto è imprescindibile per inquadrare le modalità attuative e i contenuti stessi della campagna avviata. Ed è, quindi, opportuno inquadrare questo contesto nella sua interezza.</w:t>
      </w:r>
    </w:p>
    <w:p w14:paraId="7229C04C" w14:textId="35594CE5" w:rsidR="00163DBC" w:rsidRPr="00163DBC" w:rsidRDefault="00163DBC" w:rsidP="00163DBC">
      <w:pPr>
        <w:jc w:val="both"/>
        <w:rPr>
          <w:rFonts w:cs="Arial"/>
        </w:rPr>
      </w:pPr>
      <w:r w:rsidRPr="00163DBC">
        <w:rPr>
          <w:rFonts w:cs="Arial"/>
        </w:rPr>
        <w:t xml:space="preserve">Con Deliberazione di Giunta Regionale della Campania del </w:t>
      </w:r>
      <w:r w:rsidR="00932C09">
        <w:rPr>
          <w:rFonts w:cs="Arial"/>
        </w:rPr>
        <w:t xml:space="preserve">primo </w:t>
      </w:r>
      <w:r w:rsidRPr="00163DBC">
        <w:rPr>
          <w:rFonts w:cs="Arial"/>
        </w:rPr>
        <w:t xml:space="preserve">marzo 2016, l'amministrazione regionale ha inteso programmare l'attività di comunicazione istituzionale attraverso l'approvazione del </w:t>
      </w:r>
      <w:r w:rsidR="00932C09">
        <w:rPr>
          <w:rFonts w:cs="Arial"/>
        </w:rPr>
        <w:t>“</w:t>
      </w:r>
      <w:r w:rsidRPr="00163DBC">
        <w:rPr>
          <w:rFonts w:cs="Arial"/>
        </w:rPr>
        <w:t>Piano Strategico di comunicazione istituzionale</w:t>
      </w:r>
      <w:r w:rsidR="00932C09">
        <w:rPr>
          <w:rFonts w:cs="Arial"/>
        </w:rPr>
        <w:t>”</w:t>
      </w:r>
      <w:r w:rsidRPr="00163DBC">
        <w:rPr>
          <w:rFonts w:cs="Arial"/>
        </w:rPr>
        <w:t xml:space="preserve"> nel quale, attraverso un disegno strategico unitario, sono fissate le attività in materia da parte dell'Amministrazione.</w:t>
      </w:r>
    </w:p>
    <w:p w14:paraId="46C31A85" w14:textId="014A6F5D" w:rsidR="00163DBC" w:rsidRPr="00163DBC" w:rsidRDefault="00163DBC" w:rsidP="00163DBC">
      <w:pPr>
        <w:jc w:val="both"/>
        <w:rPr>
          <w:rFonts w:cs="Arial"/>
        </w:rPr>
      </w:pPr>
      <w:r w:rsidRPr="00163DBC">
        <w:rPr>
          <w:rFonts w:cs="Arial"/>
        </w:rPr>
        <w:t>Il Piano Strategico, preliminarmente, ha specificato gli argomenti prioritari della Comunicazione Istituzionale dell'Ente, declinandone gli obiettivi, individuandone i destinatari e cristallizzando le attività e gli strumenti</w:t>
      </w:r>
      <w:r w:rsidR="00932C09">
        <w:rPr>
          <w:rFonts w:cs="Arial"/>
        </w:rPr>
        <w:t xml:space="preserve"> da adottare. </w:t>
      </w:r>
    </w:p>
    <w:p w14:paraId="4AC94B8A" w14:textId="77777777" w:rsidR="00163DBC" w:rsidRPr="00163DBC" w:rsidRDefault="00163DBC" w:rsidP="00163DBC">
      <w:pPr>
        <w:jc w:val="both"/>
        <w:rPr>
          <w:rFonts w:cs="Arial"/>
        </w:rPr>
      </w:pPr>
      <w:r w:rsidRPr="00163DBC">
        <w:rPr>
          <w:rFonts w:cs="Arial"/>
        </w:rPr>
        <w:t>I settori (argomenti) afferenti all'attività di comunicazione riproducono i contenuti delle materie di</w:t>
      </w:r>
    </w:p>
    <w:p w14:paraId="39A63B77" w14:textId="5C207ECE" w:rsidR="00932C09" w:rsidRDefault="00932C09" w:rsidP="00163DBC">
      <w:pPr>
        <w:jc w:val="both"/>
        <w:rPr>
          <w:rFonts w:cs="Arial"/>
        </w:rPr>
      </w:pPr>
      <w:r>
        <w:rPr>
          <w:rFonts w:cs="Arial"/>
        </w:rPr>
        <w:t xml:space="preserve">competenza regionale, e sono: </w:t>
      </w:r>
      <w:r w:rsidR="00420023">
        <w:rPr>
          <w:rFonts w:cs="Arial"/>
        </w:rPr>
        <w:t>sanità</w:t>
      </w:r>
      <w:r w:rsidR="00163DBC" w:rsidRPr="00163DBC">
        <w:rPr>
          <w:rFonts w:cs="Arial"/>
        </w:rPr>
        <w:t xml:space="preserve">, Lavoro, Ambiente, Mobilità, Infrastrutture, Attività </w:t>
      </w:r>
      <w:r>
        <w:rPr>
          <w:rFonts w:cs="Arial"/>
        </w:rPr>
        <w:t>produttive, Politiche Sociali, Turismo e Fondi europei.</w:t>
      </w:r>
    </w:p>
    <w:p w14:paraId="3BE86A9A" w14:textId="77777777" w:rsidR="00932C09" w:rsidRDefault="00163DBC" w:rsidP="00163DBC">
      <w:pPr>
        <w:jc w:val="both"/>
        <w:rPr>
          <w:rFonts w:cs="Arial"/>
        </w:rPr>
      </w:pPr>
      <w:r w:rsidRPr="00163DBC">
        <w:rPr>
          <w:rFonts w:cs="Arial"/>
        </w:rPr>
        <w:t>Gli obiettivi della comunicazione sono quelli di evidenziare l'impatto delle Politiche regionali sulla vita dei campani e sullo sviluppo del territorio, di promuovere la partecipazione e la cittadinanza attiva a partire dall'offerta di informazion</w:t>
      </w:r>
      <w:r w:rsidR="00932C09">
        <w:rPr>
          <w:rFonts w:cs="Arial"/>
        </w:rPr>
        <w:t>e</w:t>
      </w:r>
      <w:r w:rsidRPr="00163DBC">
        <w:rPr>
          <w:rFonts w:cs="Arial"/>
        </w:rPr>
        <w:t xml:space="preserve"> tempestiv</w:t>
      </w:r>
      <w:r w:rsidR="00932C09">
        <w:rPr>
          <w:rFonts w:cs="Arial"/>
        </w:rPr>
        <w:t>a</w:t>
      </w:r>
      <w:r w:rsidRPr="00163DBC">
        <w:rPr>
          <w:rFonts w:cs="Arial"/>
        </w:rPr>
        <w:t xml:space="preserve"> e trasparenti sull'impiego delle risorse per la crescita del territorio e di diffondere un'immagine coordinata e un messaggio unificante che favoriscano la </w:t>
      </w:r>
      <w:r w:rsidR="00932C09">
        <w:rPr>
          <w:rFonts w:cs="Arial"/>
        </w:rPr>
        <w:t>riconoscibilità delle informazioni.</w:t>
      </w:r>
    </w:p>
    <w:p w14:paraId="365C283B" w14:textId="2C57B5DB" w:rsidR="00163DBC" w:rsidRPr="00163DBC" w:rsidRDefault="00163DBC" w:rsidP="00163DBC">
      <w:pPr>
        <w:jc w:val="both"/>
        <w:rPr>
          <w:rFonts w:cs="Arial"/>
        </w:rPr>
      </w:pPr>
      <w:r w:rsidRPr="00163DBC">
        <w:rPr>
          <w:rFonts w:cs="Arial"/>
        </w:rPr>
        <w:t>Nella parte dedicata ai destinatari, vale a dire i cittadini della Campania, è inoltre espressamente indicata la finalità di informare sull'avanzamento delle politiche sulle realizzazioni e sull'impatto delle operazioni nel più ampio contesto della programmazione di governo.</w:t>
      </w:r>
    </w:p>
    <w:p w14:paraId="08802C17" w14:textId="776D756C" w:rsidR="00163DBC" w:rsidRPr="00163DBC" w:rsidRDefault="00163DBC" w:rsidP="00163DBC">
      <w:pPr>
        <w:jc w:val="both"/>
        <w:rPr>
          <w:rFonts w:cs="Arial"/>
        </w:rPr>
      </w:pPr>
      <w:r w:rsidRPr="00163DBC">
        <w:rPr>
          <w:rFonts w:cs="Arial"/>
        </w:rPr>
        <w:t xml:space="preserve">Infine, tra le azioni attraverso le quali si dispiega l'attività di comunicazione, particolare risalto è dato alle campagne pubblicitarie, da </w:t>
      </w:r>
      <w:r w:rsidR="00932C09">
        <w:rPr>
          <w:rFonts w:cs="Arial"/>
        </w:rPr>
        <w:t>“</w:t>
      </w:r>
      <w:r w:rsidRPr="00163DBC">
        <w:rPr>
          <w:rFonts w:cs="Arial"/>
        </w:rPr>
        <w:t>programmare in momenti rilevanti della fase di attuazione</w:t>
      </w:r>
      <w:r w:rsidR="00932C09">
        <w:rPr>
          <w:rFonts w:cs="Arial"/>
        </w:rPr>
        <w:t>”</w:t>
      </w:r>
      <w:r w:rsidRPr="00163DBC">
        <w:rPr>
          <w:rFonts w:cs="Arial"/>
        </w:rPr>
        <w:t>, tra le quali si evidenzia l'attuazione del Programma di Governo e la Programmazione dei Fondi Europei.</w:t>
      </w:r>
    </w:p>
    <w:p w14:paraId="38281ADD" w14:textId="77777777" w:rsidR="00163DBC" w:rsidRPr="00163DBC" w:rsidRDefault="00163DBC" w:rsidP="00163DBC">
      <w:pPr>
        <w:jc w:val="both"/>
        <w:rPr>
          <w:rFonts w:cs="Arial"/>
        </w:rPr>
      </w:pPr>
      <w:r w:rsidRPr="00163DBC">
        <w:rPr>
          <w:rFonts w:cs="Arial"/>
        </w:rPr>
        <w:lastRenderedPageBreak/>
        <w:t>Com'è noto, la Regione Campania ha intrapreso una serie di iniziative istituzionali, sia dal punto di vista formale-legale, sia sul piano della mobilitazione pubblica in raccordo con gli altri enti locali territoriali, sui temi della sanità pubblica, della politica di coesione e dell'autonomia differenziata.</w:t>
      </w:r>
    </w:p>
    <w:p w14:paraId="759B6613" w14:textId="3A03B047" w:rsidR="00163DBC" w:rsidRPr="00163DBC" w:rsidRDefault="00163DBC" w:rsidP="00163DBC">
      <w:pPr>
        <w:jc w:val="both"/>
        <w:rPr>
          <w:rFonts w:cs="Arial"/>
        </w:rPr>
      </w:pPr>
      <w:r w:rsidRPr="00163DBC">
        <w:rPr>
          <w:rFonts w:cs="Arial"/>
        </w:rPr>
        <w:t>Si tratta di tre questioni</w:t>
      </w:r>
      <w:r w:rsidR="00932C09">
        <w:rPr>
          <w:rFonts w:cs="Arial"/>
        </w:rPr>
        <w:t xml:space="preserve"> –</w:t>
      </w:r>
      <w:r w:rsidRPr="00163DBC">
        <w:rPr>
          <w:rFonts w:cs="Arial"/>
        </w:rPr>
        <w:t xml:space="preserve"> la salute dei cittadini; gli strumenti e le risorse per ridurre il divario territoriale; una pubblica amministrazione sburocratizzata vicina al cittadino </w:t>
      </w:r>
      <w:r w:rsidR="00932C09">
        <w:rPr>
          <w:rFonts w:cs="Arial"/>
        </w:rPr>
        <w:t>–</w:t>
      </w:r>
      <w:r w:rsidRPr="00163DBC">
        <w:rPr>
          <w:rFonts w:cs="Arial"/>
        </w:rPr>
        <w:t xml:space="preserve"> su cui oggi l'iniziativa del Governo regionale è fortemente penalizzata.</w:t>
      </w:r>
    </w:p>
    <w:p w14:paraId="53666346" w14:textId="4F190F5A" w:rsidR="00163DBC" w:rsidRPr="00163DBC" w:rsidRDefault="00163DBC" w:rsidP="00163DBC">
      <w:pPr>
        <w:jc w:val="both"/>
        <w:rPr>
          <w:rFonts w:cs="Arial"/>
        </w:rPr>
      </w:pPr>
      <w:r w:rsidRPr="00163DBC">
        <w:rPr>
          <w:rFonts w:cs="Arial"/>
        </w:rPr>
        <w:t xml:space="preserve">È fortemente penalizzata la Regione Campania nel settore della sanità, per il gap di trasferimenti di risorse dal Fondo sanitario nazionale: un cittadino campano </w:t>
      </w:r>
      <w:r w:rsidR="00932C09">
        <w:rPr>
          <w:rFonts w:cs="Arial"/>
        </w:rPr>
        <w:t>–</w:t>
      </w:r>
      <w:r w:rsidRPr="00163DBC">
        <w:rPr>
          <w:rFonts w:cs="Arial"/>
        </w:rPr>
        <w:t xml:space="preserve"> e quindi il bilancio regionale </w:t>
      </w:r>
      <w:r w:rsidR="00932C09">
        <w:rPr>
          <w:rFonts w:cs="Arial"/>
        </w:rPr>
        <w:t>–</w:t>
      </w:r>
      <w:r w:rsidRPr="00163DBC">
        <w:rPr>
          <w:rFonts w:cs="Arial"/>
        </w:rPr>
        <w:t xml:space="preserve"> riceve di media dal riparto del Fondo Sanitario Nazionale 12</w:t>
      </w:r>
      <w:r w:rsidR="00932C09">
        <w:rPr>
          <w:rFonts w:cs="Arial"/>
        </w:rPr>
        <w:t xml:space="preserve"> mila </w:t>
      </w:r>
      <w:r w:rsidRPr="00163DBC">
        <w:rPr>
          <w:rFonts w:cs="Arial"/>
        </w:rPr>
        <w:t>199 euro pro capite all'anno (Regioni del Sud 13</w:t>
      </w:r>
      <w:r w:rsidR="00932C09">
        <w:rPr>
          <w:rFonts w:cs="Arial"/>
        </w:rPr>
        <w:t xml:space="preserve"> mila </w:t>
      </w:r>
      <w:r w:rsidRPr="00163DBC">
        <w:rPr>
          <w:rFonts w:cs="Arial"/>
        </w:rPr>
        <w:t>607 euro), a fronte dei 17</w:t>
      </w:r>
      <w:r w:rsidR="00932C09">
        <w:rPr>
          <w:rFonts w:cs="Arial"/>
        </w:rPr>
        <w:t xml:space="preserve"> mila </w:t>
      </w:r>
      <w:r w:rsidRPr="00163DBC">
        <w:rPr>
          <w:rFonts w:cs="Arial"/>
        </w:rPr>
        <w:t>363 euro pro capite all'anno stanziati per un cittadino residente in una</w:t>
      </w:r>
      <w:r w:rsidR="00932C09">
        <w:rPr>
          <w:rFonts w:cs="Arial"/>
        </w:rPr>
        <w:t xml:space="preserve"> </w:t>
      </w:r>
      <w:r w:rsidRPr="00163DBC">
        <w:rPr>
          <w:rFonts w:cs="Arial"/>
        </w:rPr>
        <w:t xml:space="preserve">Regione del Centro-Nord (Fonte Rapporto Svimez 2023). Si tratta di un </w:t>
      </w:r>
      <w:r w:rsidR="00751F20" w:rsidRPr="00163DBC">
        <w:rPr>
          <w:rFonts w:cs="Arial"/>
        </w:rPr>
        <w:t>divario</w:t>
      </w:r>
      <w:r w:rsidRPr="00163DBC">
        <w:rPr>
          <w:rFonts w:cs="Arial"/>
        </w:rPr>
        <w:t xml:space="preserve"> che ha determinato</w:t>
      </w:r>
      <w:r w:rsidR="00932C09">
        <w:rPr>
          <w:rFonts w:cs="Arial"/>
        </w:rPr>
        <w:t>,</w:t>
      </w:r>
      <w:r w:rsidRPr="00163DBC">
        <w:rPr>
          <w:rFonts w:cs="Arial"/>
        </w:rPr>
        <w:t xml:space="preserve"> a cascata</w:t>
      </w:r>
      <w:r w:rsidR="00932C09">
        <w:rPr>
          <w:rFonts w:cs="Arial"/>
        </w:rPr>
        <w:t>,</w:t>
      </w:r>
      <w:r w:rsidRPr="00163DBC">
        <w:rPr>
          <w:rFonts w:cs="Arial"/>
        </w:rPr>
        <w:t xml:space="preserve"> conseguenze drammatiche nel servizio sanitario pubblico della Campania, certificate da tutti gli organismi e gli istituti di analisi indipendenti, riassumibili nei seguenti punti:</w:t>
      </w:r>
    </w:p>
    <w:p w14:paraId="3855945D" w14:textId="29E86AEA" w:rsidR="00163DBC" w:rsidRDefault="00163DBC" w:rsidP="00163DBC">
      <w:pPr>
        <w:jc w:val="both"/>
        <w:rPr>
          <w:rFonts w:cs="Arial"/>
        </w:rPr>
      </w:pPr>
      <w:r w:rsidRPr="00163DBC">
        <w:rPr>
          <w:rFonts w:cs="Arial"/>
        </w:rPr>
        <w:t>il drastico ridimensionamento del personale sanitario: il servizio sanitario campano ha 7,9</w:t>
      </w:r>
      <w:r w:rsidR="00932C09">
        <w:rPr>
          <w:rFonts w:cs="Arial"/>
        </w:rPr>
        <w:t xml:space="preserve"> </w:t>
      </w:r>
      <w:r w:rsidRPr="00163DBC">
        <w:rPr>
          <w:rFonts w:cs="Arial"/>
        </w:rPr>
        <w:t xml:space="preserve">dipendenti ogni </w:t>
      </w:r>
      <w:r w:rsidR="00932C09">
        <w:rPr>
          <w:rFonts w:cs="Arial"/>
        </w:rPr>
        <w:t xml:space="preserve">mille </w:t>
      </w:r>
      <w:r w:rsidRPr="00163DBC">
        <w:rPr>
          <w:rFonts w:cs="Arial"/>
        </w:rPr>
        <w:t xml:space="preserve">abitanti </w:t>
      </w:r>
      <w:r w:rsidR="00932C09">
        <w:rPr>
          <w:rFonts w:cs="Arial"/>
        </w:rPr>
        <w:t>–</w:t>
      </w:r>
      <w:r w:rsidRPr="00163DBC">
        <w:rPr>
          <w:rFonts w:cs="Arial"/>
        </w:rPr>
        <w:t xml:space="preserve"> il rapporto più basso tra Regioni italiane </w:t>
      </w:r>
      <w:r w:rsidR="00932C09">
        <w:rPr>
          <w:rFonts w:cs="Arial"/>
        </w:rPr>
        <w:t>–</w:t>
      </w:r>
      <w:r w:rsidRPr="00163DBC">
        <w:rPr>
          <w:rFonts w:cs="Arial"/>
        </w:rPr>
        <w:t xml:space="preserve"> a fronte di 11,4 dipendenti</w:t>
      </w:r>
      <w:r w:rsidR="00932C09">
        <w:rPr>
          <w:rFonts w:cs="Arial"/>
        </w:rPr>
        <w:t xml:space="preserve"> </w:t>
      </w:r>
      <w:r w:rsidRPr="00163DBC">
        <w:rPr>
          <w:rFonts w:cs="Arial"/>
        </w:rPr>
        <w:t xml:space="preserve">ogni </w:t>
      </w:r>
      <w:r w:rsidR="00932C09">
        <w:rPr>
          <w:rFonts w:cs="Arial"/>
        </w:rPr>
        <w:t xml:space="preserve">mille </w:t>
      </w:r>
      <w:r w:rsidRPr="00163DBC">
        <w:rPr>
          <w:rFonts w:cs="Arial"/>
        </w:rPr>
        <w:t>abitanti della media nazionale (8,3 Lazio, 10,4 Lombardia, 13</w:t>
      </w:r>
      <w:r w:rsidR="00932C09">
        <w:rPr>
          <w:rFonts w:cs="Arial"/>
        </w:rPr>
        <w:t xml:space="preserve"> </w:t>
      </w:r>
      <w:r w:rsidRPr="00163DBC">
        <w:rPr>
          <w:rFonts w:cs="Arial"/>
        </w:rPr>
        <w:t>Veneto, 15,1 Emilia-Romagna) che si traduce per il servizio sanitario pubblico della Campania in circa</w:t>
      </w:r>
      <w:r w:rsidR="00932C09">
        <w:rPr>
          <w:rFonts w:cs="Arial"/>
        </w:rPr>
        <w:t xml:space="preserve"> </w:t>
      </w:r>
      <w:r w:rsidRPr="00163DBC">
        <w:rPr>
          <w:rFonts w:cs="Arial"/>
        </w:rPr>
        <w:t>15</w:t>
      </w:r>
      <w:r w:rsidR="00932C09">
        <w:rPr>
          <w:rFonts w:cs="Arial"/>
        </w:rPr>
        <w:t xml:space="preserve"> mila </w:t>
      </w:r>
      <w:r w:rsidRPr="00163DBC">
        <w:rPr>
          <w:rFonts w:cs="Arial"/>
        </w:rPr>
        <w:t>medici/personale sanitario in meno rispetto alla media delle altre regioni. Questo gap rende problematica in particolare la gestione dei pronto soccors</w:t>
      </w:r>
      <w:r w:rsidR="00751F20">
        <w:rPr>
          <w:rFonts w:cs="Arial"/>
        </w:rPr>
        <w:t>o</w:t>
      </w:r>
      <w:r w:rsidRPr="00163DBC">
        <w:rPr>
          <w:rFonts w:cs="Arial"/>
        </w:rPr>
        <w:t>;</w:t>
      </w:r>
    </w:p>
    <w:p w14:paraId="351CB835" w14:textId="2AB881E5" w:rsidR="00163DBC" w:rsidRPr="00163DBC" w:rsidRDefault="00163DBC" w:rsidP="00163DBC">
      <w:pPr>
        <w:jc w:val="both"/>
        <w:rPr>
          <w:rFonts w:cs="Arial"/>
        </w:rPr>
      </w:pPr>
      <w:r w:rsidRPr="00163DBC">
        <w:rPr>
          <w:rFonts w:cs="Arial"/>
        </w:rPr>
        <w:t xml:space="preserve">la contrazione dei tetti di spesa nel privato convenzionato. Questo rende di più difficile gestione lo smaltimento delle liste d'attesa in particolare dopo l'emergenza </w:t>
      </w:r>
      <w:r w:rsidR="00932C09">
        <w:rPr>
          <w:rFonts w:cs="Arial"/>
        </w:rPr>
        <w:t>C</w:t>
      </w:r>
      <w:r w:rsidRPr="00163DBC">
        <w:rPr>
          <w:rFonts w:cs="Arial"/>
        </w:rPr>
        <w:t xml:space="preserve">ovid-19 (la Campania è la Regione italiana che ha gestito meglio la pandemia nel rapporto abitanti/numero di decessi). Una contrazione che permane nonostante la fuoriuscita dal commissariamento della sanità grazie, in particolare, ad un'incisiva ed efficace azione </w:t>
      </w:r>
      <w:r w:rsidR="00751F20" w:rsidRPr="00163DBC">
        <w:rPr>
          <w:rFonts w:cs="Arial"/>
        </w:rPr>
        <w:t>introdotta</w:t>
      </w:r>
      <w:r w:rsidRPr="00163DBC">
        <w:rPr>
          <w:rFonts w:cs="Arial"/>
        </w:rPr>
        <w:t xml:space="preserve"> nel triennio</w:t>
      </w:r>
      <w:r>
        <w:rPr>
          <w:rFonts w:cs="Arial"/>
        </w:rPr>
        <w:t xml:space="preserve"> </w:t>
      </w:r>
      <w:r w:rsidRPr="00163DBC">
        <w:rPr>
          <w:rFonts w:cs="Arial"/>
        </w:rPr>
        <w:t>2017-</w:t>
      </w:r>
      <w:r w:rsidR="00932C09">
        <w:rPr>
          <w:rFonts w:cs="Arial"/>
        </w:rPr>
        <w:t>20</w:t>
      </w:r>
      <w:r w:rsidRPr="00163DBC">
        <w:rPr>
          <w:rFonts w:cs="Arial"/>
        </w:rPr>
        <w:t>19 dal Governo regionale, che ha consentito e consente oggi di avere una gestione dei bilanci delle aziende sanitarie tra le più virtuose d'Italia, unitamente al primato italiano nei tempi di pagamento della spesa farmaceutica.</w:t>
      </w:r>
    </w:p>
    <w:p w14:paraId="0533042E" w14:textId="3FE39DC5" w:rsidR="00163DBC" w:rsidRPr="00163DBC" w:rsidRDefault="00163DBC" w:rsidP="00163DBC">
      <w:pPr>
        <w:jc w:val="both"/>
        <w:rPr>
          <w:rFonts w:cs="Arial"/>
        </w:rPr>
      </w:pPr>
      <w:r w:rsidRPr="00163DBC">
        <w:rPr>
          <w:rFonts w:cs="Arial"/>
        </w:rPr>
        <w:t>È fortemente penalizzata, la Regione Campania, nell'ambito delle politiche di Coesione, dove si assiste</w:t>
      </w:r>
      <w:r w:rsidR="00932C09">
        <w:rPr>
          <w:rFonts w:cs="Arial"/>
        </w:rPr>
        <w:t>,</w:t>
      </w:r>
      <w:r w:rsidRPr="00163DBC">
        <w:rPr>
          <w:rFonts w:cs="Arial"/>
        </w:rPr>
        <w:t xml:space="preserve"> dall'estate del 2022</w:t>
      </w:r>
      <w:r w:rsidR="00932C09">
        <w:rPr>
          <w:rFonts w:cs="Arial"/>
        </w:rPr>
        <w:t>,</w:t>
      </w:r>
      <w:r w:rsidRPr="00163DBC">
        <w:rPr>
          <w:rFonts w:cs="Arial"/>
        </w:rPr>
        <w:t xml:space="preserve"> ad un'immotivata mancata assegnazione da parte del governo nazionale delle risorse del riparto del Fondo Sviluppo e Coesione nei confronti della Regione Campania e di tutte le altre Regioni del Sud (ad eccezione della Calabria). Il Fondo Sviluppo e Coesione è lo strumento attraverso il quale lo Stato italiano è impegnato, per </w:t>
      </w:r>
      <w:r w:rsidR="00E05F50">
        <w:rPr>
          <w:rFonts w:cs="Arial"/>
        </w:rPr>
        <w:t>legg</w:t>
      </w:r>
      <w:r w:rsidRPr="00163DBC">
        <w:rPr>
          <w:rFonts w:cs="Arial"/>
        </w:rPr>
        <w:t>e, a garantire il riequilibrio territoriale tra Nord e Sud. La nuova programmazione del FSC 2021-</w:t>
      </w:r>
      <w:r w:rsidR="00932C09">
        <w:rPr>
          <w:rFonts w:cs="Arial"/>
        </w:rPr>
        <w:t>20</w:t>
      </w:r>
      <w:r w:rsidRPr="00163DBC">
        <w:rPr>
          <w:rFonts w:cs="Arial"/>
        </w:rPr>
        <w:t>27 assegna, infatti, l'80</w:t>
      </w:r>
      <w:r w:rsidR="00932C09">
        <w:rPr>
          <w:rFonts w:cs="Arial"/>
        </w:rPr>
        <w:t xml:space="preserve"> per cento </w:t>
      </w:r>
      <w:r w:rsidRPr="00163DBC">
        <w:rPr>
          <w:rFonts w:cs="Arial"/>
        </w:rPr>
        <w:t xml:space="preserve">delle risorse complessive (circa 25 miliardi) alle Regioni del Sud. Il paradosso è che oggi </w:t>
      </w:r>
      <w:r w:rsidR="00932C09">
        <w:rPr>
          <w:rFonts w:cs="Arial"/>
        </w:rPr>
        <w:t>–</w:t>
      </w:r>
      <w:r w:rsidRPr="00163DBC">
        <w:rPr>
          <w:rFonts w:cs="Arial"/>
        </w:rPr>
        <w:t xml:space="preserve"> marzo 2024 </w:t>
      </w:r>
      <w:r>
        <w:rPr>
          <w:rFonts w:cs="Arial"/>
        </w:rPr>
        <w:t>–</w:t>
      </w:r>
      <w:r w:rsidRPr="00163DBC">
        <w:rPr>
          <w:rFonts w:cs="Arial"/>
        </w:rPr>
        <w:t xml:space="preserve"> il</w:t>
      </w:r>
      <w:r>
        <w:rPr>
          <w:rFonts w:cs="Arial"/>
        </w:rPr>
        <w:t xml:space="preserve"> </w:t>
      </w:r>
      <w:r w:rsidR="00932C09">
        <w:rPr>
          <w:rFonts w:cs="Arial"/>
        </w:rPr>
        <w:t>G</w:t>
      </w:r>
      <w:r w:rsidRPr="00163DBC">
        <w:rPr>
          <w:rFonts w:cs="Arial"/>
        </w:rPr>
        <w:t>overno nazionale ha sbloccato solo i programmi F</w:t>
      </w:r>
      <w:r w:rsidR="00932C09">
        <w:rPr>
          <w:rFonts w:cs="Arial"/>
        </w:rPr>
        <w:t>SC</w:t>
      </w:r>
      <w:r w:rsidRPr="00163DBC">
        <w:rPr>
          <w:rFonts w:cs="Arial"/>
        </w:rPr>
        <w:t xml:space="preserve"> delle Regioni del Centro-Nord, mentre il Sud è fermo. Nonostante le formali richieste al </w:t>
      </w:r>
      <w:r w:rsidR="00932C09">
        <w:rPr>
          <w:rFonts w:cs="Arial"/>
        </w:rPr>
        <w:t>G</w:t>
      </w:r>
      <w:r w:rsidRPr="00163DBC">
        <w:rPr>
          <w:rFonts w:cs="Arial"/>
        </w:rPr>
        <w:t>overno nazionale da parte della Regione Campania, assegnataria di un programma F</w:t>
      </w:r>
      <w:r w:rsidR="00932C09">
        <w:rPr>
          <w:rFonts w:cs="Arial"/>
        </w:rPr>
        <w:t>SC</w:t>
      </w:r>
      <w:r w:rsidRPr="00163DBC">
        <w:rPr>
          <w:rFonts w:cs="Arial"/>
        </w:rPr>
        <w:t xml:space="preserve"> pari a circa 5</w:t>
      </w:r>
      <w:r w:rsidR="00932C09">
        <w:rPr>
          <w:rFonts w:cs="Arial"/>
        </w:rPr>
        <w:t>,</w:t>
      </w:r>
      <w:r w:rsidRPr="00163DBC">
        <w:rPr>
          <w:rFonts w:cs="Arial"/>
        </w:rPr>
        <w:t>9 miliardi di investimenti (oltre a circa 1</w:t>
      </w:r>
      <w:r w:rsidR="00932C09">
        <w:rPr>
          <w:rFonts w:cs="Arial"/>
        </w:rPr>
        <w:t>,</w:t>
      </w:r>
      <w:r w:rsidRPr="00163DBC">
        <w:rPr>
          <w:rFonts w:cs="Arial"/>
        </w:rPr>
        <w:t xml:space="preserve">6 miliardi dal Programma Complementare ai fondi Sie), ad oggi non c'è indicazione sulla definizione del provvedimento. Anche il Tar Campania, a seguito del ricorso presentato dalla Regione Campania, si è espresso in materia. Con decisione </w:t>
      </w:r>
      <w:r w:rsidR="00932C09">
        <w:rPr>
          <w:rFonts w:cs="Arial"/>
        </w:rPr>
        <w:t>n</w:t>
      </w:r>
      <w:r w:rsidRPr="00163DBC">
        <w:rPr>
          <w:rFonts w:cs="Arial"/>
        </w:rPr>
        <w:t>. 01178 del 19</w:t>
      </w:r>
      <w:r w:rsidR="00932C09">
        <w:rPr>
          <w:rFonts w:cs="Arial"/>
        </w:rPr>
        <w:t xml:space="preserve"> febbraio </w:t>
      </w:r>
      <w:r w:rsidRPr="00163DBC">
        <w:rPr>
          <w:rFonts w:cs="Arial"/>
        </w:rPr>
        <w:t>2024, il Tribunale Amministrativo Regionale della Campania ha, infatti, disposto nei confronti del Ministero della Coesione</w:t>
      </w:r>
      <w:r w:rsidR="00932C09">
        <w:rPr>
          <w:rFonts w:cs="Arial"/>
        </w:rPr>
        <w:t>,</w:t>
      </w:r>
      <w:r w:rsidRPr="00163DBC">
        <w:rPr>
          <w:rFonts w:cs="Arial"/>
        </w:rPr>
        <w:t xml:space="preserve"> il completamento dell'istruttoria entro 45 gior</w:t>
      </w:r>
      <w:r w:rsidR="00932C09">
        <w:rPr>
          <w:rFonts w:cs="Arial"/>
        </w:rPr>
        <w:t>n</w:t>
      </w:r>
      <w:r w:rsidRPr="00163DBC">
        <w:rPr>
          <w:rFonts w:cs="Arial"/>
        </w:rPr>
        <w:t xml:space="preserve">i, pena la nomina di un commissario ad acta, del procedimento di assegnazione delle risorse che spettano alla Campania. Quella del blocco dei Fondi di Coesione è una problematica che preoccupa e coinvolge direttamente i Comuni della Campania, che </w:t>
      </w:r>
      <w:r w:rsidR="00932C09">
        <w:rPr>
          <w:rFonts w:cs="Arial"/>
        </w:rPr>
        <w:t>–</w:t>
      </w:r>
      <w:r w:rsidRPr="00163DBC">
        <w:rPr>
          <w:rFonts w:cs="Arial"/>
        </w:rPr>
        <w:t xml:space="preserve"> senza l'avvio del programma </w:t>
      </w:r>
      <w:r w:rsidR="00932C09">
        <w:rPr>
          <w:rFonts w:cs="Arial"/>
        </w:rPr>
        <w:t>–</w:t>
      </w:r>
      <w:r w:rsidRPr="00163DBC">
        <w:rPr>
          <w:rFonts w:cs="Arial"/>
        </w:rPr>
        <w:t xml:space="preserve"> non hanno le risorse necessarie a garantire la manutenzione primaria del loro territorio e, in molti casi, </w:t>
      </w:r>
      <w:r w:rsidRPr="00163DBC">
        <w:rPr>
          <w:rFonts w:cs="Arial"/>
        </w:rPr>
        <w:lastRenderedPageBreak/>
        <w:t>rischiano il default per definanziamento dei cantieri non completati sul ciclo di programmazione 2014/</w:t>
      </w:r>
      <w:r w:rsidR="00932C09">
        <w:rPr>
          <w:rFonts w:cs="Arial"/>
        </w:rPr>
        <w:t>20</w:t>
      </w:r>
      <w:r w:rsidRPr="00163DBC">
        <w:rPr>
          <w:rFonts w:cs="Arial"/>
        </w:rPr>
        <w:t>20, senza il supporto finanziario del Fondo Complementare concordato dalla Regione, nell'ambito dell'Accordo di Coesione, con l'Unione Europea. Allo stesso modo, grande preoccupazione è venuta da ampi settori della società, dell'economia e delle associazioni di categoria, in particolare dal mondo della cultura, un settore che dà lavoro, nel complesso, ad oltre 12</w:t>
      </w:r>
      <w:r w:rsidR="00932C09">
        <w:rPr>
          <w:rFonts w:cs="Arial"/>
        </w:rPr>
        <w:t xml:space="preserve"> </w:t>
      </w:r>
      <w:r w:rsidRPr="00163DBC">
        <w:rPr>
          <w:rFonts w:cs="Arial"/>
        </w:rPr>
        <w:t>mila addetti.</w:t>
      </w:r>
    </w:p>
    <w:p w14:paraId="11341B40" w14:textId="3E47C29F" w:rsidR="00163DBC" w:rsidRPr="00163DBC" w:rsidRDefault="00163DBC" w:rsidP="00163DBC">
      <w:pPr>
        <w:jc w:val="both"/>
        <w:rPr>
          <w:rFonts w:cs="Arial"/>
        </w:rPr>
      </w:pPr>
      <w:r w:rsidRPr="00163DBC">
        <w:rPr>
          <w:rFonts w:cs="Arial"/>
        </w:rPr>
        <w:t>Il blocco dei Fondi di Coesione ha, infatti, paralizzato e reso incerta la programmazione di grandi istituzioni culturali che operano a Napoli e in Campania (per esempio Teatro Mercadante, Teatro San Carlo, Teatro Verdi) e di realtà altrettanto affermate (Giffoni Film Festival, Festival di Ravello, Campania Film Commission, Campania Teatro Festival), che, anche attraverso i Fondi di Coesione, hanno portano avanti</w:t>
      </w:r>
      <w:r w:rsidR="00932C09">
        <w:rPr>
          <w:rFonts w:cs="Arial"/>
        </w:rPr>
        <w:t>,</w:t>
      </w:r>
      <w:r w:rsidRPr="00163DBC">
        <w:rPr>
          <w:rFonts w:cs="Arial"/>
        </w:rPr>
        <w:t xml:space="preserve"> in questi anni</w:t>
      </w:r>
      <w:r w:rsidR="00932C09">
        <w:rPr>
          <w:rFonts w:cs="Arial"/>
        </w:rPr>
        <w:t>,</w:t>
      </w:r>
      <w:r w:rsidRPr="00163DBC">
        <w:rPr>
          <w:rFonts w:cs="Arial"/>
        </w:rPr>
        <w:t xml:space="preserve"> iniziative di grande richiamo.</w:t>
      </w:r>
    </w:p>
    <w:p w14:paraId="61CAB295" w14:textId="7BC1BAAD" w:rsidR="00163DBC" w:rsidRPr="00163DBC" w:rsidRDefault="00163DBC" w:rsidP="00163DBC">
      <w:pPr>
        <w:jc w:val="both"/>
        <w:rPr>
          <w:rFonts w:cs="Arial"/>
        </w:rPr>
      </w:pPr>
      <w:r w:rsidRPr="00163DBC">
        <w:rPr>
          <w:rFonts w:cs="Arial"/>
        </w:rPr>
        <w:t xml:space="preserve">Una terza tematica per la quale sussiste un gravissimo rischio per la Regione Campania </w:t>
      </w:r>
      <w:r w:rsidR="00932C09">
        <w:rPr>
          <w:rFonts w:cs="Arial"/>
        </w:rPr>
        <w:t>–</w:t>
      </w:r>
      <w:r w:rsidRPr="00163DBC">
        <w:rPr>
          <w:rFonts w:cs="Arial"/>
        </w:rPr>
        <w:t xml:space="preserve"> e tutto il Sud</w:t>
      </w:r>
      <w:r w:rsidR="00932C09">
        <w:rPr>
          <w:rFonts w:cs="Arial"/>
        </w:rPr>
        <w:t xml:space="preserve"> –</w:t>
      </w:r>
      <w:r w:rsidRPr="00163DBC">
        <w:rPr>
          <w:rFonts w:cs="Arial"/>
        </w:rPr>
        <w:t xml:space="preserve"> riguarda la proposta di autonomia differenziata di cui il Governo si è fatto promotore.</w:t>
      </w:r>
    </w:p>
    <w:p w14:paraId="3831F14B" w14:textId="2ACFC5DC" w:rsidR="00163DBC" w:rsidRPr="00163DBC" w:rsidRDefault="00163DBC" w:rsidP="00163DBC">
      <w:pPr>
        <w:jc w:val="both"/>
        <w:rPr>
          <w:rFonts w:cs="Arial"/>
        </w:rPr>
      </w:pPr>
      <w:r w:rsidRPr="00163DBC">
        <w:rPr>
          <w:rFonts w:cs="Arial"/>
        </w:rPr>
        <w:t>Preoccupazione condivisa dal Consiglio Regionale a più riprese e, in particolare, formalizzata nella Risoluzione d'Indirizzo 196/4 del</w:t>
      </w:r>
      <w:r w:rsidR="00932C09">
        <w:rPr>
          <w:rFonts w:cs="Arial"/>
        </w:rPr>
        <w:t xml:space="preserve"> primo</w:t>
      </w:r>
      <w:r w:rsidRPr="00163DBC">
        <w:rPr>
          <w:rFonts w:cs="Arial"/>
        </w:rPr>
        <w:t xml:space="preserve"> dicembre 2022, approvata a larga maggioranza dall'Aula, in cui sono stati sottolineati i rischi di attuazione di un modello di autonomia fortemente penalizzante le Regioni del Sud, al punto da negare gli stessi diritti e le stesse opportunità, a partire dai livelli essenziali delle prestazioni, in particolare su istruzione trasporti e sanità, ai cittadini del Mezzogiorno rispetto al resto d'Italia. Nella stessa risoluzione il Consiglio Regionale impegnava la Giunta Regionale della Campania a </w:t>
      </w:r>
      <w:r w:rsidR="00932C09">
        <w:rPr>
          <w:rFonts w:cs="Arial"/>
        </w:rPr>
        <w:t>“</w:t>
      </w:r>
      <w:r w:rsidRPr="00163DBC">
        <w:rPr>
          <w:rFonts w:cs="Arial"/>
        </w:rPr>
        <w:t>porre in essere iniziative di carattere divulgativo e di sensibilizzazione presso i cittadini campani sui rischi derivanti dal percorso di realizzazione dell'autonomia differenziata come attualmente delineato</w:t>
      </w:r>
      <w:r w:rsidR="00932C09">
        <w:rPr>
          <w:rFonts w:cs="Arial"/>
        </w:rPr>
        <w:t>”</w:t>
      </w:r>
      <w:r w:rsidRPr="00163DBC">
        <w:rPr>
          <w:rFonts w:cs="Arial"/>
        </w:rPr>
        <w:t>.</w:t>
      </w:r>
    </w:p>
    <w:p w14:paraId="6F02AB0D" w14:textId="77777777" w:rsidR="00163DBC" w:rsidRPr="00163DBC" w:rsidRDefault="00163DBC" w:rsidP="00163DBC">
      <w:pPr>
        <w:jc w:val="both"/>
        <w:rPr>
          <w:rFonts w:cs="Arial"/>
        </w:rPr>
      </w:pPr>
      <w:r w:rsidRPr="00163DBC">
        <w:rPr>
          <w:rFonts w:cs="Arial"/>
        </w:rPr>
        <w:t>Lo stesso Consiglio regionale ha approvato, come si ricorderà, all'unanimità il disegno di legge di proposta alle Camere per l'abolizione del numero chiuso per l'accesso ai corsi della Facoltà di medicina proprio al fine di superare le criticità connesse alla carenza di personale sanitario.</w:t>
      </w:r>
    </w:p>
    <w:p w14:paraId="546905A3" w14:textId="77777777" w:rsidR="00163DBC" w:rsidRPr="00163DBC" w:rsidRDefault="00163DBC" w:rsidP="00163DBC">
      <w:pPr>
        <w:jc w:val="both"/>
        <w:rPr>
          <w:rFonts w:cs="Arial"/>
        </w:rPr>
      </w:pPr>
      <w:r w:rsidRPr="00163DBC">
        <w:rPr>
          <w:rFonts w:cs="Arial"/>
        </w:rPr>
        <w:t>Alla forte presa di posizione e all'atto di risoluzione del Consiglio Regionale sul tema dell'autonomia differenziata hanno fatto seguito, nelle scorse settimane, le iniziative adottate su tale tema e su quello dei Fondi di Coesione dalla Giunta Regionale dalla Regione insieme ai rappresentati dall'Anci Campania, alle organizzazioni sindacali e alle associazioni di categoria oltre che da numerose personalità del mondo della cultura.</w:t>
      </w:r>
    </w:p>
    <w:p w14:paraId="5C0A180D" w14:textId="77777777" w:rsidR="00163DBC" w:rsidRPr="00163DBC" w:rsidRDefault="00163DBC" w:rsidP="00163DBC">
      <w:pPr>
        <w:jc w:val="both"/>
        <w:rPr>
          <w:rFonts w:cs="Arial"/>
        </w:rPr>
      </w:pPr>
      <w:r w:rsidRPr="00163DBC">
        <w:rPr>
          <w:rFonts w:cs="Arial"/>
        </w:rPr>
        <w:t>L'Ufficio Stampa e Comunicazione della Regione Campania ha dato voce in questi anni a questo indirizzo con gli strumenti propri della sua attività: comunicati/note stampa, prodotti multimediali, informazione web, social media, eventi/conferenze stampa. Si tratta di materiali interamente reperibili sul portale istituzionale e rilanciati sulle principali piattaforme social dai profili certificati dell'Ente regionale.</w:t>
      </w:r>
    </w:p>
    <w:p w14:paraId="0A49A2C3" w14:textId="7B5C9BB5" w:rsidR="00163DBC" w:rsidRPr="00163DBC" w:rsidRDefault="00163DBC" w:rsidP="00163DBC">
      <w:pPr>
        <w:jc w:val="both"/>
        <w:rPr>
          <w:rFonts w:cs="Arial"/>
        </w:rPr>
      </w:pPr>
      <w:r w:rsidRPr="00163DBC">
        <w:rPr>
          <w:rFonts w:cs="Arial"/>
        </w:rPr>
        <w:t xml:space="preserve">La campagna outdoor di manifesti e affissioni di cui all'oggetto della richiesta degli interroganti è, dunque, un'iniziativa che si inserisce pienamente dentro questa strategia perseguita in ogni sede istituzionale (Conferenza delle Regioni, ricorsi innanzi al TAR, ricorsi alla </w:t>
      </w:r>
      <w:r w:rsidR="00751F20" w:rsidRPr="00163DBC">
        <w:rPr>
          <w:rFonts w:cs="Arial"/>
        </w:rPr>
        <w:t>Corte costituzionale</w:t>
      </w:r>
      <w:r w:rsidRPr="00163DBC">
        <w:rPr>
          <w:rFonts w:cs="Arial"/>
        </w:rPr>
        <w:t>).</w:t>
      </w:r>
    </w:p>
    <w:p w14:paraId="45F5C5DE" w14:textId="5D8C729E" w:rsidR="00163DBC" w:rsidRPr="00163DBC" w:rsidRDefault="00163DBC" w:rsidP="00163DBC">
      <w:pPr>
        <w:jc w:val="both"/>
        <w:rPr>
          <w:rFonts w:cs="Arial"/>
        </w:rPr>
      </w:pPr>
      <w:r w:rsidRPr="00163DBC">
        <w:rPr>
          <w:rFonts w:cs="Arial"/>
        </w:rPr>
        <w:t xml:space="preserve">Attuata su impulso della Presidenza </w:t>
      </w:r>
      <w:r w:rsidR="009665D5">
        <w:rPr>
          <w:rFonts w:cs="Arial"/>
        </w:rPr>
        <w:t>–</w:t>
      </w:r>
      <w:r w:rsidRPr="00163DBC">
        <w:rPr>
          <w:rFonts w:cs="Arial"/>
        </w:rPr>
        <w:t xml:space="preserve"> si ricorda che Ufficio Stampa e Informazione Multimediale sono strutturati all'interno degli</w:t>
      </w:r>
      <w:r w:rsidR="009665D5">
        <w:rPr>
          <w:rFonts w:cs="Arial"/>
        </w:rPr>
        <w:t xml:space="preserve"> Uffici di Diretta Collaborazione del Presidente </w:t>
      </w:r>
      <w:r w:rsidRPr="00163DBC">
        <w:rPr>
          <w:rFonts w:cs="Arial"/>
        </w:rPr>
        <w:t xml:space="preserve">a partire dalla riorganizzazione voluta nel 2013 </w:t>
      </w:r>
      <w:r w:rsidR="009665D5">
        <w:rPr>
          <w:rFonts w:cs="Arial"/>
        </w:rPr>
        <w:t>–</w:t>
      </w:r>
      <w:r w:rsidRPr="00163DBC">
        <w:rPr>
          <w:rFonts w:cs="Arial"/>
        </w:rPr>
        <w:t xml:space="preserve"> la campagna di informazione istituzionale ha lo scopo di arrivare direttamente ai cittadini attraverso una diffusione capillare sul territorio regionale dei manifesti grazie ad un linguaggio semplice, immediato e comprensibile.</w:t>
      </w:r>
    </w:p>
    <w:p w14:paraId="00B4A3E1" w14:textId="77777777" w:rsidR="00163DBC" w:rsidRPr="00163DBC" w:rsidRDefault="00163DBC" w:rsidP="00163DBC">
      <w:pPr>
        <w:jc w:val="both"/>
        <w:rPr>
          <w:rFonts w:cs="Arial"/>
        </w:rPr>
      </w:pPr>
      <w:r w:rsidRPr="00163DBC">
        <w:rPr>
          <w:rFonts w:cs="Arial"/>
        </w:rPr>
        <w:t>Quanto alla terminologia e al linguaggio utilizzati per la definizione della campagna, gli uffici competenti, fatto salvo il principio di continenza, possono definire le modalità espressive nel rispetto della verità sostanziale corrispondente alle problematiche che l'Amministrazione regionale ha evidenziato.</w:t>
      </w:r>
    </w:p>
    <w:p w14:paraId="70C14D38" w14:textId="4FC3F52A" w:rsidR="00163DBC" w:rsidRDefault="00163DBC" w:rsidP="00163DBC">
      <w:pPr>
        <w:jc w:val="both"/>
        <w:rPr>
          <w:rFonts w:cs="Arial"/>
        </w:rPr>
      </w:pPr>
      <w:r w:rsidRPr="00163DBC">
        <w:rPr>
          <w:rFonts w:cs="Arial"/>
        </w:rPr>
        <w:lastRenderedPageBreak/>
        <w:t>Ciò premesso, con specifico riferimento al quesito posto dal Consigliere, la Segreteria di Giunta, competente in merito all'adozione delle procedure amministrative e contabili, ha rappresentato che all'esito di apposita procedura ad evidenza pubblica, per la realizzazione della campagna di informazione è stata sostenuta la spesa di euro 121</w:t>
      </w:r>
      <w:r w:rsidR="009665D5">
        <w:rPr>
          <w:rFonts w:cs="Arial"/>
        </w:rPr>
        <w:t xml:space="preserve"> mila più Iva.</w:t>
      </w:r>
    </w:p>
    <w:p w14:paraId="63B4B6EB" w14:textId="77777777" w:rsidR="009665D5" w:rsidRDefault="009665D5" w:rsidP="00163DBC">
      <w:pPr>
        <w:jc w:val="both"/>
        <w:rPr>
          <w:rFonts w:cs="Arial"/>
        </w:rPr>
      </w:pPr>
    </w:p>
    <w:p w14:paraId="2082008B" w14:textId="0D6B7245" w:rsidR="009665D5" w:rsidRDefault="009665D5" w:rsidP="00163DBC">
      <w:pPr>
        <w:jc w:val="both"/>
        <w:rPr>
          <w:rFonts w:cs="Arial"/>
        </w:rPr>
      </w:pPr>
      <w:r>
        <w:rPr>
          <w:rFonts w:cs="Arial"/>
          <w:b/>
          <w:bCs/>
        </w:rPr>
        <w:t xml:space="preserve">PRESIDENTE (Raia). </w:t>
      </w:r>
      <w:r>
        <w:rPr>
          <w:rFonts w:cs="Arial"/>
        </w:rPr>
        <w:t xml:space="preserve">Grazie </w:t>
      </w:r>
      <w:r w:rsidR="003738A4">
        <w:rPr>
          <w:rFonts w:cs="Arial"/>
        </w:rPr>
        <w:t>Assessor</w:t>
      </w:r>
      <w:r>
        <w:rPr>
          <w:rFonts w:cs="Arial"/>
        </w:rPr>
        <w:t xml:space="preserve">e Marchiello. Il </w:t>
      </w:r>
      <w:r w:rsidR="003738A4">
        <w:rPr>
          <w:rFonts w:cs="Arial"/>
        </w:rPr>
        <w:t>Consiglier</w:t>
      </w:r>
      <w:r>
        <w:rPr>
          <w:rFonts w:cs="Arial"/>
        </w:rPr>
        <w:t>e Nappi intende replicare? Consigliere, prego.</w:t>
      </w:r>
    </w:p>
    <w:p w14:paraId="4AE32AC1" w14:textId="77777777" w:rsidR="009665D5" w:rsidRDefault="009665D5" w:rsidP="00163DBC">
      <w:pPr>
        <w:jc w:val="both"/>
        <w:rPr>
          <w:rFonts w:cs="Arial"/>
        </w:rPr>
      </w:pPr>
    </w:p>
    <w:p w14:paraId="615149F3" w14:textId="28A175E9" w:rsidR="009665D5" w:rsidRDefault="009665D5" w:rsidP="00163DBC">
      <w:pPr>
        <w:jc w:val="both"/>
        <w:rPr>
          <w:rFonts w:cs="Arial"/>
        </w:rPr>
      </w:pPr>
      <w:r>
        <w:rPr>
          <w:rFonts w:cs="Arial"/>
          <w:b/>
          <w:bCs/>
        </w:rPr>
        <w:t xml:space="preserve">NAPPI (Lega Campania). </w:t>
      </w:r>
      <w:r>
        <w:rPr>
          <w:rFonts w:cs="Arial"/>
        </w:rPr>
        <w:t xml:space="preserve">Avevamo chiesto se si potesse fare politica con i soldi dei cittadini e quanto avete speso per farlo. Ci avete fatto un sermone politico, ancora una volta, in una sede istituzionale sul quale, evidentemente, non è questo il luogo per replicare, mi limito a dire </w:t>
      </w:r>
      <w:r w:rsidR="00751F20">
        <w:rPr>
          <w:rFonts w:cs="Arial"/>
        </w:rPr>
        <w:t>che,</w:t>
      </w:r>
      <w:r>
        <w:rPr>
          <w:rFonts w:cs="Arial"/>
        </w:rPr>
        <w:t xml:space="preserve"> quando è il caso, dice </w:t>
      </w:r>
      <w:r w:rsidR="004064DB">
        <w:rPr>
          <w:rFonts w:cs="Arial"/>
        </w:rPr>
        <w:t>per</w:t>
      </w:r>
      <w:r>
        <w:rPr>
          <w:rFonts w:cs="Arial"/>
        </w:rPr>
        <w:t xml:space="preserve"> combinazione, questa mattina, Panorama, si è preso la briga di replicare lui per noi a quello che state combinando sulla </w:t>
      </w:r>
      <w:r w:rsidR="00420023">
        <w:rPr>
          <w:rFonts w:cs="Arial"/>
        </w:rPr>
        <w:t>sanità</w:t>
      </w:r>
      <w:r>
        <w:rPr>
          <w:rFonts w:cs="Arial"/>
        </w:rPr>
        <w:t xml:space="preserve">. È questo il pezzo di oggi che sulla </w:t>
      </w:r>
      <w:r w:rsidR="00420023">
        <w:rPr>
          <w:rFonts w:cs="Arial"/>
        </w:rPr>
        <w:t>sanità</w:t>
      </w:r>
      <w:r>
        <w:rPr>
          <w:rFonts w:cs="Arial"/>
        </w:rPr>
        <w:t xml:space="preserve"> campana dice: “Terapia d’urto, così De Luca ha terremotato la </w:t>
      </w:r>
      <w:r w:rsidR="00420023">
        <w:rPr>
          <w:rFonts w:cs="Arial"/>
        </w:rPr>
        <w:t>sanità</w:t>
      </w:r>
      <w:r>
        <w:rPr>
          <w:rFonts w:cs="Arial"/>
        </w:rPr>
        <w:t xml:space="preserve"> in Campania”. Sul resto, ci sono indagini, c’è di tutto, non è il caso di parlarne. </w:t>
      </w:r>
    </w:p>
    <w:p w14:paraId="077AF07A" w14:textId="0347B388" w:rsidR="009665D5" w:rsidRDefault="009665D5" w:rsidP="00163DBC">
      <w:pPr>
        <w:jc w:val="both"/>
        <w:rPr>
          <w:rFonts w:cs="Arial"/>
        </w:rPr>
      </w:pPr>
      <w:r>
        <w:rPr>
          <w:rFonts w:cs="Arial"/>
        </w:rPr>
        <w:t>Sta di fatto che nella sostanza, ci confermate che fate politica con i soldi dei cittadini. Una volta i manifesti e l’attacchinaggio era un’attività politica, oggi, si fa ugualmente, ma si fa con i soldi dei cittadini.</w:t>
      </w:r>
    </w:p>
    <w:p w14:paraId="6F55767F" w14:textId="46AA3D08" w:rsidR="009665D5" w:rsidRDefault="009665D5" w:rsidP="00163DBC">
      <w:pPr>
        <w:jc w:val="both"/>
        <w:rPr>
          <w:rFonts w:cs="Arial"/>
        </w:rPr>
      </w:pPr>
      <w:r>
        <w:rPr>
          <w:rFonts w:cs="Arial"/>
        </w:rPr>
        <w:t>Sulle risorse, ho trovato un decreto che dice che avete speso 152 mila euro e non 120 mila, e poi ho visto questo Piano di comunicazione che dice che avete inondato la Campania con migliaia di manifesti, maxi-impianti, formati grandi, post panel nei quali resta un dubbio: quale sia la comunicazione istituzionale in una parola come quella che il Governo Meloni tradisce il sud. Non è un’attività istituzionale, è una critica, anche molto pesante e francamente discutibile, di un organo di governo fatta con i soldi dei cittadini.</w:t>
      </w:r>
    </w:p>
    <w:p w14:paraId="3096CAE4" w14:textId="0BDECF3F" w:rsidR="009665D5" w:rsidRDefault="009665D5" w:rsidP="00163DBC">
      <w:pPr>
        <w:jc w:val="both"/>
        <w:rPr>
          <w:rFonts w:cs="Arial"/>
        </w:rPr>
      </w:pPr>
      <w:r>
        <w:rPr>
          <w:rFonts w:cs="Arial"/>
        </w:rPr>
        <w:t>Non va bene, non va per niente bene, non è l’unica cosa, purtroppo. Potremmo scherzare se non fossero soldi e se non fosse l’immagine della nostra Regione, ma tutto questo è francamente ancora una volta la riprova di come le cose, in questa nostra Regione, devono cambiare perché ne va soprattutto dell’interesse dei cittadini. Grazie.</w:t>
      </w:r>
    </w:p>
    <w:p w14:paraId="7F580466" w14:textId="77777777" w:rsidR="009665D5" w:rsidRDefault="009665D5" w:rsidP="00163DBC">
      <w:pPr>
        <w:jc w:val="both"/>
        <w:rPr>
          <w:rFonts w:cs="Arial"/>
        </w:rPr>
      </w:pPr>
    </w:p>
    <w:p w14:paraId="76FD2355" w14:textId="0A810E90" w:rsidR="009665D5" w:rsidRDefault="009665D5" w:rsidP="009665D5">
      <w:pPr>
        <w:jc w:val="center"/>
        <w:rPr>
          <w:rFonts w:cs="Arial"/>
          <w:b/>
          <w:bCs/>
        </w:rPr>
      </w:pPr>
      <w:bookmarkStart w:id="3" w:name="richiestarielab"/>
      <w:r w:rsidRPr="009665D5">
        <w:rPr>
          <w:rFonts w:cs="Arial"/>
          <w:b/>
          <w:bCs/>
        </w:rPr>
        <w:t>RICHIESTA RIELABORAZIONE VOLUMI MASSIMI DI SPESA CENTRI AMBULATORIALI</w:t>
      </w:r>
      <w:r>
        <w:rPr>
          <w:rFonts w:cs="Arial"/>
          <w:b/>
          <w:bCs/>
        </w:rPr>
        <w:t xml:space="preserve"> </w:t>
      </w:r>
      <w:r w:rsidRPr="009665D5">
        <w:rPr>
          <w:rFonts w:cs="Arial"/>
          <w:b/>
          <w:bCs/>
        </w:rPr>
        <w:t>ACCREDITATI SSR</w:t>
      </w:r>
    </w:p>
    <w:bookmarkEnd w:id="3"/>
    <w:p w14:paraId="050F68DA" w14:textId="77777777" w:rsidR="009665D5" w:rsidRDefault="009665D5" w:rsidP="00163DBC">
      <w:pPr>
        <w:jc w:val="both"/>
        <w:rPr>
          <w:rFonts w:cs="Arial"/>
          <w:b/>
          <w:bCs/>
        </w:rPr>
      </w:pPr>
    </w:p>
    <w:p w14:paraId="292592C2" w14:textId="7046D763" w:rsidR="009665D5" w:rsidRDefault="009665D5" w:rsidP="009665D5">
      <w:pPr>
        <w:jc w:val="both"/>
        <w:rPr>
          <w:rFonts w:cs="Arial"/>
        </w:rPr>
      </w:pPr>
      <w:r>
        <w:rPr>
          <w:rFonts w:cs="Arial"/>
          <w:b/>
          <w:bCs/>
        </w:rPr>
        <w:t xml:space="preserve">PRESIDENTE (Raia). </w:t>
      </w:r>
      <w:r>
        <w:rPr>
          <w:rFonts w:cs="Arial"/>
        </w:rPr>
        <w:t>Passiamo all’interrogazione Reg. Gen. n. 349 avente ad oggetto: “</w:t>
      </w:r>
      <w:r w:rsidRPr="009665D5">
        <w:rPr>
          <w:rFonts w:cs="Arial"/>
        </w:rPr>
        <w:t>Richiesta rielaborazione volumi massimi di spesa centri ambulatoriali</w:t>
      </w:r>
      <w:r>
        <w:rPr>
          <w:rFonts w:cs="Arial"/>
        </w:rPr>
        <w:t xml:space="preserve"> </w:t>
      </w:r>
      <w:r w:rsidRPr="009665D5">
        <w:rPr>
          <w:rFonts w:cs="Arial"/>
        </w:rPr>
        <w:t>accreditati SSR</w:t>
      </w:r>
      <w:r>
        <w:rPr>
          <w:rFonts w:cs="Arial"/>
        </w:rPr>
        <w:t>”.</w:t>
      </w:r>
      <w:r w:rsidR="00A27C4D">
        <w:rPr>
          <w:rFonts w:cs="Arial"/>
        </w:rPr>
        <w:t xml:space="preserve"> La firma è del </w:t>
      </w:r>
      <w:r w:rsidR="003738A4">
        <w:rPr>
          <w:rFonts w:cs="Arial"/>
        </w:rPr>
        <w:t>Consiglier</w:t>
      </w:r>
      <w:r w:rsidR="00A27C4D">
        <w:rPr>
          <w:rFonts w:cs="Arial"/>
        </w:rPr>
        <w:t>e Pasquale Di Fenza. Prego il Consigliere di illustrare la sua interrogazione.</w:t>
      </w:r>
    </w:p>
    <w:p w14:paraId="78CD44F1" w14:textId="77777777" w:rsidR="00A27C4D" w:rsidRDefault="00A27C4D" w:rsidP="009665D5">
      <w:pPr>
        <w:jc w:val="both"/>
        <w:rPr>
          <w:rFonts w:cs="Arial"/>
        </w:rPr>
      </w:pPr>
    </w:p>
    <w:p w14:paraId="642CA79F" w14:textId="7A0ADC72" w:rsidR="00A27C4D" w:rsidRDefault="00A27C4D" w:rsidP="009665D5">
      <w:pPr>
        <w:jc w:val="both"/>
        <w:rPr>
          <w:rFonts w:cs="Arial"/>
        </w:rPr>
      </w:pPr>
      <w:r>
        <w:rPr>
          <w:rFonts w:cs="Arial"/>
          <w:b/>
          <w:bCs/>
        </w:rPr>
        <w:t xml:space="preserve">DI FENZA </w:t>
      </w:r>
      <w:r w:rsidRPr="00A27C4D">
        <w:rPr>
          <w:rFonts w:cs="Arial"/>
          <w:b/>
          <w:bCs/>
        </w:rPr>
        <w:t>(Azione- PER - Più Europa)</w:t>
      </w:r>
      <w:r>
        <w:rPr>
          <w:rFonts w:cs="Arial"/>
          <w:b/>
          <w:bCs/>
        </w:rPr>
        <w:t xml:space="preserve">. </w:t>
      </w:r>
      <w:r>
        <w:rPr>
          <w:rFonts w:cs="Arial"/>
        </w:rPr>
        <w:t>Buongiorno a tutti. Grazie Presidente. La mia interrogazione verte sulla richiesta di rielaborazione volumi massimi di spesa, centri ambulatoriali accreditati, sistema sanitari regionali.</w:t>
      </w:r>
    </w:p>
    <w:p w14:paraId="1F577829" w14:textId="290365E6" w:rsidR="00A27C4D" w:rsidRPr="00A27C4D" w:rsidRDefault="00A27C4D" w:rsidP="00A27C4D">
      <w:pPr>
        <w:jc w:val="both"/>
        <w:rPr>
          <w:rFonts w:cs="Arial"/>
        </w:rPr>
      </w:pPr>
      <w:r w:rsidRPr="00A27C4D">
        <w:rPr>
          <w:rFonts w:cs="Arial"/>
        </w:rPr>
        <w:t>Premesso che:</w:t>
      </w:r>
    </w:p>
    <w:p w14:paraId="79A9711E" w14:textId="77777777" w:rsidR="00A27C4D" w:rsidRPr="00A27C4D" w:rsidRDefault="00A27C4D" w:rsidP="00A27C4D">
      <w:pPr>
        <w:jc w:val="both"/>
        <w:rPr>
          <w:rFonts w:cs="Arial"/>
        </w:rPr>
      </w:pPr>
      <w:r w:rsidRPr="00A27C4D">
        <w:rPr>
          <w:rFonts w:cs="Arial"/>
        </w:rPr>
        <w:t>il sistema sanitario campano viene fuori da anni di commissariamento e che le strutture sanitarie regionali hanno lunghe Liste di attesa.</w:t>
      </w:r>
    </w:p>
    <w:p w14:paraId="74657CE3" w14:textId="7F7ED7E5" w:rsidR="00A27C4D" w:rsidRPr="00A27C4D" w:rsidRDefault="00A27C4D" w:rsidP="00A27C4D">
      <w:pPr>
        <w:jc w:val="both"/>
        <w:rPr>
          <w:rFonts w:cs="Arial"/>
        </w:rPr>
      </w:pPr>
      <w:r w:rsidRPr="00A27C4D">
        <w:rPr>
          <w:rFonts w:cs="Arial"/>
        </w:rPr>
        <w:t>Le Regioni operano nel rispetto dell'art. 41 commi 4 e 6 del D</w:t>
      </w:r>
      <w:r>
        <w:rPr>
          <w:rFonts w:cs="Arial"/>
        </w:rPr>
        <w:t>l</w:t>
      </w:r>
      <w:r w:rsidRPr="00A27C4D">
        <w:rPr>
          <w:rFonts w:cs="Arial"/>
        </w:rPr>
        <w:t>gs n. 33 del 14</w:t>
      </w:r>
      <w:r>
        <w:rPr>
          <w:rFonts w:cs="Arial"/>
        </w:rPr>
        <w:t xml:space="preserve"> marzo </w:t>
      </w:r>
      <w:r w:rsidRPr="00A27C4D">
        <w:rPr>
          <w:rFonts w:cs="Arial"/>
        </w:rPr>
        <w:t>2013 attraverso i quali si indicano specifiche linee guida</w:t>
      </w:r>
      <w:r>
        <w:rPr>
          <w:rFonts w:cs="Arial"/>
        </w:rPr>
        <w:t>.</w:t>
      </w:r>
    </w:p>
    <w:p w14:paraId="74750D5E" w14:textId="77777777" w:rsidR="00A27C4D" w:rsidRPr="00A27C4D" w:rsidRDefault="00A27C4D" w:rsidP="00A27C4D">
      <w:pPr>
        <w:jc w:val="both"/>
        <w:rPr>
          <w:rFonts w:cs="Arial"/>
        </w:rPr>
      </w:pPr>
      <w:r w:rsidRPr="00A27C4D">
        <w:rPr>
          <w:rFonts w:cs="Arial"/>
        </w:rPr>
        <w:t>Considerato che:</w:t>
      </w:r>
    </w:p>
    <w:p w14:paraId="7161C5BC" w14:textId="1C6AE1BF" w:rsidR="00A27C4D" w:rsidRDefault="00A27C4D" w:rsidP="00A27C4D">
      <w:pPr>
        <w:jc w:val="both"/>
        <w:rPr>
          <w:rFonts w:cs="Arial"/>
        </w:rPr>
      </w:pPr>
      <w:r w:rsidRPr="00A27C4D">
        <w:rPr>
          <w:rFonts w:cs="Arial"/>
        </w:rPr>
        <w:lastRenderedPageBreak/>
        <w:t xml:space="preserve">con deliberazione </w:t>
      </w:r>
      <w:r>
        <w:rPr>
          <w:rFonts w:cs="Arial"/>
        </w:rPr>
        <w:t xml:space="preserve">di </w:t>
      </w:r>
      <w:r w:rsidRPr="00A27C4D">
        <w:rPr>
          <w:rFonts w:cs="Arial"/>
        </w:rPr>
        <w:t xml:space="preserve">Giunta regionale </w:t>
      </w:r>
      <w:r>
        <w:rPr>
          <w:rFonts w:cs="Arial"/>
        </w:rPr>
        <w:t xml:space="preserve">abbiamo un </w:t>
      </w:r>
      <w:r w:rsidRPr="00A27C4D">
        <w:rPr>
          <w:rFonts w:cs="Arial"/>
        </w:rPr>
        <w:t xml:space="preserve">Accordo attuativo ed il Piano di Rientro dal disavanzo e di riqualificazione </w:t>
      </w:r>
      <w:r>
        <w:rPr>
          <w:rFonts w:cs="Arial"/>
        </w:rPr>
        <w:t xml:space="preserve">del sistema sanitario regionale, riferimento della </w:t>
      </w:r>
      <w:r w:rsidR="00E05F50">
        <w:rPr>
          <w:rFonts w:cs="Arial"/>
        </w:rPr>
        <w:t>legg</w:t>
      </w:r>
      <w:r>
        <w:rPr>
          <w:rFonts w:cs="Arial"/>
        </w:rPr>
        <w:t xml:space="preserve">e 311 del 2004; </w:t>
      </w:r>
    </w:p>
    <w:p w14:paraId="058A8EE5" w14:textId="65E1E725" w:rsidR="00A27C4D" w:rsidRPr="00A27C4D" w:rsidRDefault="00A27C4D" w:rsidP="00A27C4D">
      <w:pPr>
        <w:jc w:val="both"/>
        <w:rPr>
          <w:rFonts w:cs="Arial"/>
        </w:rPr>
      </w:pPr>
      <w:r w:rsidRPr="00A27C4D">
        <w:rPr>
          <w:rFonts w:cs="Arial"/>
        </w:rPr>
        <w:t>a seguito della delibera del Consiglio dei Ministri del 2019 e della verifica degli adempimenti previsti nel corso del tavolo tecnico del 24 gennaio 2020 per la verifica degli adempimenti regionali con il comitato permanente per la verifica dei livelli essenziali di assistenza, è cessato il mandato commissariale e la Regione Campania è rientrata nell'esercizio delle funzioni precedentemente ricomprese nel mandato commissariale, nel rispetto della cornice normativa vigente in materia sanitaria e in materia di Piani di rientro dai deficit sanitari.</w:t>
      </w:r>
    </w:p>
    <w:p w14:paraId="2F98A7C8" w14:textId="77777777" w:rsidR="00A27C4D" w:rsidRPr="00A27C4D" w:rsidRDefault="00A27C4D" w:rsidP="00A27C4D">
      <w:pPr>
        <w:jc w:val="both"/>
        <w:rPr>
          <w:rFonts w:cs="Arial"/>
        </w:rPr>
      </w:pPr>
      <w:r w:rsidRPr="00A27C4D">
        <w:rPr>
          <w:rFonts w:cs="Arial"/>
        </w:rPr>
        <w:t>Tenuto conto che:</w:t>
      </w:r>
    </w:p>
    <w:p w14:paraId="2C71B239" w14:textId="4159EEF2" w:rsidR="00A27C4D" w:rsidRDefault="00A27C4D" w:rsidP="00A27C4D">
      <w:pPr>
        <w:jc w:val="both"/>
        <w:rPr>
          <w:rFonts w:cs="Arial"/>
        </w:rPr>
      </w:pPr>
      <w:r w:rsidRPr="00A27C4D">
        <w:rPr>
          <w:rFonts w:cs="Arial"/>
        </w:rPr>
        <w:t>che la Giunta regionale con delibera n. 215 del 4 maggio 2022 ha approvato diverse modifiche ed integrazioni alla programmazione dei volumi massimi di prestazioni e dei correlati limiti di spesa, assegnati agli erogatori privati di prestazioni assistenza specialistica ambulatoriale per l'esercizio 2022, stabilita in via provvisoria dal</w:t>
      </w:r>
      <w:r>
        <w:rPr>
          <w:rFonts w:cs="Arial"/>
        </w:rPr>
        <w:t xml:space="preserve"> decreto </w:t>
      </w:r>
      <w:r w:rsidRPr="00A27C4D">
        <w:rPr>
          <w:rFonts w:cs="Arial"/>
        </w:rPr>
        <w:t>2021; ed ha integrato i limiti di spesa</w:t>
      </w:r>
      <w:r>
        <w:rPr>
          <w:rFonts w:cs="Arial"/>
        </w:rPr>
        <w:t>. Ci sono state delle evoluzioni;</w:t>
      </w:r>
    </w:p>
    <w:p w14:paraId="1CF89AF4" w14:textId="524B9FA9" w:rsidR="00A27C4D" w:rsidRPr="00A27C4D" w:rsidRDefault="00A27C4D" w:rsidP="00A27C4D">
      <w:pPr>
        <w:jc w:val="both"/>
        <w:rPr>
          <w:rFonts w:cs="Arial"/>
        </w:rPr>
      </w:pPr>
      <w:r>
        <w:rPr>
          <w:rFonts w:cs="Arial"/>
        </w:rPr>
        <w:t xml:space="preserve">Il decreto 2022 </w:t>
      </w:r>
      <w:r w:rsidRPr="00A27C4D">
        <w:rPr>
          <w:rFonts w:cs="Arial"/>
        </w:rPr>
        <w:t xml:space="preserve">ha stabilito che: </w:t>
      </w:r>
      <w:r>
        <w:rPr>
          <w:rFonts w:cs="Arial"/>
        </w:rPr>
        <w:t>“</w:t>
      </w:r>
      <w:r w:rsidRPr="00A27C4D">
        <w:rPr>
          <w:rFonts w:cs="Arial"/>
        </w:rPr>
        <w:t>... per la gestione corrente e i nuovi accreditamenti, per i quali viene assegnato il tetto di spesa 2022, gli schemi contrattuali approvati dalla DGRC n. 599/2021 possono continuare ad essere utilizzati, fino al loro adattamento alle innovazioni e modifiche stabilite dal presente provvedimento, che sarà effettuato con separata delibera ...</w:t>
      </w:r>
      <w:r>
        <w:rPr>
          <w:rFonts w:cs="Arial"/>
        </w:rPr>
        <w:t>”.</w:t>
      </w:r>
    </w:p>
    <w:p w14:paraId="0B97A072" w14:textId="5925E7A7" w:rsidR="00A27C4D" w:rsidRDefault="00A27C4D" w:rsidP="00A27C4D">
      <w:pPr>
        <w:jc w:val="both"/>
        <w:rPr>
          <w:rFonts w:cs="Arial"/>
        </w:rPr>
      </w:pPr>
      <w:r>
        <w:rPr>
          <w:rFonts w:cs="Arial"/>
        </w:rPr>
        <w:t>La mia interrogazione è finalizzata a capire e</w:t>
      </w:r>
      <w:r w:rsidR="00E41101">
        <w:rPr>
          <w:rFonts w:cs="Arial"/>
        </w:rPr>
        <w:t xml:space="preserve"> </w:t>
      </w:r>
      <w:r>
        <w:rPr>
          <w:rFonts w:cs="Arial"/>
        </w:rPr>
        <w:t xml:space="preserve">recuperare </w:t>
      </w:r>
      <w:r w:rsidRPr="00A27C4D">
        <w:rPr>
          <w:rFonts w:cs="Arial"/>
        </w:rPr>
        <w:t>le liste di attesa e garantire i LEP ai cittadini della Campania</w:t>
      </w:r>
      <w:r>
        <w:rPr>
          <w:rFonts w:cs="Arial"/>
        </w:rPr>
        <w:t xml:space="preserve">, </w:t>
      </w:r>
      <w:r w:rsidRPr="00A27C4D">
        <w:rPr>
          <w:rFonts w:cs="Arial"/>
        </w:rPr>
        <w:t>se si sta valutando una rielaborazione con annesso incremento dei volumi</w:t>
      </w:r>
      <w:r>
        <w:rPr>
          <w:rFonts w:cs="Arial"/>
        </w:rPr>
        <w:t xml:space="preserve"> </w:t>
      </w:r>
      <w:r w:rsidRPr="00A27C4D">
        <w:rPr>
          <w:rFonts w:cs="Arial"/>
        </w:rPr>
        <w:t>massimi di prestazione ad integrazione della DGRG n. 210 del 4 maggio 2022</w:t>
      </w:r>
      <w:r>
        <w:rPr>
          <w:rFonts w:cs="Arial"/>
        </w:rPr>
        <w:t xml:space="preserve"> e</w:t>
      </w:r>
      <w:r w:rsidRPr="00A27C4D">
        <w:rPr>
          <w:rFonts w:cs="Arial"/>
        </w:rPr>
        <w:t xml:space="preserve"> se si sta valutando un incremento in base all'ubicazione territoriale dei centri, della densità di abitanti e della consistenza del numero di assistiti.</w:t>
      </w:r>
      <w:r>
        <w:rPr>
          <w:rFonts w:cs="Arial"/>
        </w:rPr>
        <w:t xml:space="preserve"> Grazie Presidente.</w:t>
      </w:r>
    </w:p>
    <w:p w14:paraId="4E301AC4" w14:textId="77777777" w:rsidR="00A27C4D" w:rsidRDefault="00A27C4D" w:rsidP="00A27C4D">
      <w:pPr>
        <w:jc w:val="both"/>
        <w:rPr>
          <w:rFonts w:cs="Arial"/>
        </w:rPr>
      </w:pPr>
    </w:p>
    <w:p w14:paraId="08F5DC0A" w14:textId="4A40561F" w:rsidR="00A27C4D" w:rsidRDefault="00A27C4D" w:rsidP="00A27C4D">
      <w:pPr>
        <w:jc w:val="both"/>
        <w:rPr>
          <w:rFonts w:cs="Arial"/>
        </w:rPr>
      </w:pPr>
      <w:r>
        <w:rPr>
          <w:rFonts w:cs="Arial"/>
          <w:b/>
          <w:bCs/>
        </w:rPr>
        <w:t xml:space="preserve">PRESIDENTE (Raia). </w:t>
      </w:r>
      <w:r>
        <w:rPr>
          <w:rFonts w:cs="Arial"/>
        </w:rPr>
        <w:t xml:space="preserve">Grazie </w:t>
      </w:r>
      <w:r w:rsidR="003738A4">
        <w:rPr>
          <w:rFonts w:cs="Arial"/>
        </w:rPr>
        <w:t>Consiglier</w:t>
      </w:r>
      <w:r>
        <w:rPr>
          <w:rFonts w:cs="Arial"/>
        </w:rPr>
        <w:t>e Di Fenza. Concedo la parola all’</w:t>
      </w:r>
      <w:r w:rsidR="003738A4">
        <w:rPr>
          <w:rFonts w:cs="Arial"/>
        </w:rPr>
        <w:t>Assessor</w:t>
      </w:r>
      <w:r>
        <w:rPr>
          <w:rFonts w:cs="Arial"/>
        </w:rPr>
        <w:t>e Marchiello che, in luogo del Presidente della Giunta regionale, ha diritto di risposta per tre minuti.</w:t>
      </w:r>
    </w:p>
    <w:p w14:paraId="0EE6D654" w14:textId="77777777" w:rsidR="00A27C4D" w:rsidRDefault="00A27C4D" w:rsidP="00A27C4D">
      <w:pPr>
        <w:jc w:val="both"/>
        <w:rPr>
          <w:rFonts w:cs="Arial"/>
        </w:rPr>
      </w:pPr>
    </w:p>
    <w:p w14:paraId="7FCD31EA" w14:textId="75E7C119" w:rsidR="00A27C4D" w:rsidRDefault="00A27C4D" w:rsidP="00A27C4D">
      <w:pPr>
        <w:jc w:val="both"/>
        <w:rPr>
          <w:rFonts w:cs="Arial"/>
        </w:rPr>
      </w:pPr>
      <w:r>
        <w:rPr>
          <w:rFonts w:cs="Arial"/>
          <w:b/>
          <w:bCs/>
        </w:rPr>
        <w:t xml:space="preserve">MARCHIELLO, Assessore alle Attività Produttive. </w:t>
      </w:r>
      <w:r>
        <w:rPr>
          <w:rFonts w:cs="Arial"/>
        </w:rPr>
        <w:t>Grazie Presidente.</w:t>
      </w:r>
    </w:p>
    <w:p w14:paraId="011ABC95" w14:textId="77777777" w:rsidR="00D73EB4" w:rsidRPr="00D73EB4" w:rsidRDefault="00D73EB4" w:rsidP="00D73EB4">
      <w:pPr>
        <w:jc w:val="both"/>
        <w:rPr>
          <w:rFonts w:cs="Arial"/>
        </w:rPr>
      </w:pPr>
      <w:r w:rsidRPr="00D73EB4">
        <w:rPr>
          <w:rFonts w:cs="Arial"/>
        </w:rPr>
        <w:t>Con riferimento ai quesiti posti, la Direzione Generale per la Tutela della Salute ed il Coordinamento del Sistema Sanitario Regionale ha rappresentato quanto segue.</w:t>
      </w:r>
    </w:p>
    <w:p w14:paraId="79C1515B" w14:textId="3D029789" w:rsidR="00D73EB4" w:rsidRPr="00D73EB4" w:rsidRDefault="00D73EB4" w:rsidP="00D73EB4">
      <w:pPr>
        <w:jc w:val="both"/>
        <w:rPr>
          <w:rFonts w:cs="Arial"/>
        </w:rPr>
      </w:pPr>
      <w:r w:rsidRPr="00D73EB4">
        <w:rPr>
          <w:rFonts w:cs="Arial"/>
        </w:rPr>
        <w:t>Relativamente alla rielaborazione con annesso incremento dei volumi massimi di prestazione con la revisione della DGRC n. 210/2022 si è proceduto ad un aggiornamento del Fabbisogno Assistenziale regionale per la Macroarea della Assistenza Specialistica Ambulatoriale per il biennio 2022-</w:t>
      </w:r>
      <w:r>
        <w:rPr>
          <w:rFonts w:cs="Arial"/>
        </w:rPr>
        <w:t>20</w:t>
      </w:r>
      <w:r w:rsidRPr="00D73EB4">
        <w:rPr>
          <w:rFonts w:cs="Arial"/>
        </w:rPr>
        <w:t>23. Gli Uffici preposti sono già impegnati nell'istruttoria finalizzata all'aggiornamento della determinazione del fabbisogno e conseguente ridefinizione degli obiettivi di produzione, fermo restando il principio che l'attività di programmazione regionale di prestazioni sanitarie ambulatoriali si articola nel rispetto del limite inderogabile dell'equilibrio economico e finanziario del Servizio sanitario pubblico e dei vincoli di legge imposti dal Legislatore nazionale in materia di acquisto, da parte del SSR pubblico, delle prestazioni erogate dalle strutture sanitarie private accreditate.</w:t>
      </w:r>
    </w:p>
    <w:p w14:paraId="085AF6DD" w14:textId="52058B1C" w:rsidR="00D73EB4" w:rsidRPr="00D73EB4" w:rsidRDefault="00D73EB4" w:rsidP="00D73EB4">
      <w:pPr>
        <w:jc w:val="both"/>
        <w:rPr>
          <w:rFonts w:cs="Arial"/>
        </w:rPr>
      </w:pPr>
      <w:r w:rsidRPr="00D73EB4">
        <w:rPr>
          <w:rFonts w:cs="Arial"/>
        </w:rPr>
        <w:t xml:space="preserve">In merito alla valutazione di un incremento dei volumi massimi di prestazione in base all'ubicazione territoriale dei centri, alla densità di abitanti e alla consistenza del numero di assistiti è stato chiarito che il numero di strutture private attualmente accreditate è in funzione del fabbisogno così come delineato </w:t>
      </w:r>
      <w:r w:rsidR="00751F20" w:rsidRPr="00D73EB4">
        <w:rPr>
          <w:rFonts w:cs="Arial"/>
        </w:rPr>
        <w:t>dalla legge</w:t>
      </w:r>
      <w:r w:rsidRPr="00D73EB4">
        <w:rPr>
          <w:rFonts w:cs="Arial"/>
        </w:rPr>
        <w:t xml:space="preserve"> regionale 4/2011 e </w:t>
      </w:r>
      <w:r>
        <w:rPr>
          <w:rFonts w:cs="Arial"/>
        </w:rPr>
        <w:t>successive modifiche.</w:t>
      </w:r>
    </w:p>
    <w:p w14:paraId="24BD4365" w14:textId="33A95BAC" w:rsidR="00D73EB4" w:rsidRPr="00D73EB4" w:rsidRDefault="00D73EB4" w:rsidP="00D73EB4">
      <w:pPr>
        <w:jc w:val="both"/>
        <w:rPr>
          <w:rFonts w:cs="Arial"/>
        </w:rPr>
      </w:pPr>
      <w:r w:rsidRPr="00D73EB4">
        <w:rPr>
          <w:rFonts w:cs="Arial"/>
        </w:rPr>
        <w:t>Le recenti modifiche introdotte dal Legislatore nazionale con l'art. 15 della L. 5 agosto 2022, n. 118 e con il DM Salute del 19</w:t>
      </w:r>
      <w:r>
        <w:rPr>
          <w:rFonts w:cs="Arial"/>
        </w:rPr>
        <w:t xml:space="preserve"> dicembre </w:t>
      </w:r>
      <w:r w:rsidRPr="00D73EB4">
        <w:rPr>
          <w:rFonts w:cs="Arial"/>
        </w:rPr>
        <w:t xml:space="preserve">2022 hanno imposto alle Amministrazioni regionali di </w:t>
      </w:r>
      <w:r w:rsidRPr="00D73EB4">
        <w:rPr>
          <w:rFonts w:cs="Arial"/>
        </w:rPr>
        <w:lastRenderedPageBreak/>
        <w:t>adeguare entro il termine del 31</w:t>
      </w:r>
      <w:r>
        <w:rPr>
          <w:rFonts w:cs="Arial"/>
        </w:rPr>
        <w:t xml:space="preserve"> dicembre </w:t>
      </w:r>
      <w:r w:rsidRPr="00D73EB4">
        <w:rPr>
          <w:rFonts w:cs="Arial"/>
        </w:rPr>
        <w:t>2024 i propri ordinamenti nell'ottica di una maggiore apertura del mercato a nuovi operatori sanitari; questi ultimi saranno da individuare, nel perimetro del fabbisogno programmato, per garantire che l'erogazione dei livelli essenziali di assistenza sia effettuata con regole certe al fine dell'apprezzamento, in concreto, del livello della domanda (fabbisogno) e di quello dell'offerta in una specifica zona di riferimento.</w:t>
      </w:r>
    </w:p>
    <w:p w14:paraId="59ED03AC" w14:textId="28AA6085" w:rsidR="00D73EB4" w:rsidRDefault="00D73EB4" w:rsidP="00D73EB4">
      <w:pPr>
        <w:jc w:val="both"/>
        <w:rPr>
          <w:rFonts w:cs="Arial"/>
        </w:rPr>
      </w:pPr>
      <w:r w:rsidRPr="00D73EB4">
        <w:rPr>
          <w:rFonts w:cs="Arial"/>
        </w:rPr>
        <w:t xml:space="preserve">Quanto, infine, alla determinazione, in via definitiva, dei </w:t>
      </w:r>
      <w:r>
        <w:rPr>
          <w:rFonts w:cs="Arial"/>
        </w:rPr>
        <w:t>“</w:t>
      </w:r>
      <w:r w:rsidRPr="00D73EB4">
        <w:rPr>
          <w:rFonts w:cs="Arial"/>
        </w:rPr>
        <w:t>volumi massimi di spesa</w:t>
      </w:r>
      <w:r>
        <w:rPr>
          <w:rFonts w:cs="Arial"/>
        </w:rPr>
        <w:t>”</w:t>
      </w:r>
      <w:r w:rsidRPr="00D73EB4">
        <w:rPr>
          <w:rFonts w:cs="Arial"/>
        </w:rPr>
        <w:t xml:space="preserve"> dei centri ambulatoriali accreditati con il </w:t>
      </w:r>
      <w:r>
        <w:rPr>
          <w:rFonts w:cs="Arial"/>
        </w:rPr>
        <w:t xml:space="preserve">Servizio Sanitario Regionale </w:t>
      </w:r>
      <w:r w:rsidRPr="00D73EB4">
        <w:rPr>
          <w:rFonts w:cs="Arial"/>
        </w:rPr>
        <w:t>per il 2024, la delibera della Giunta regionale n. 800 del 29 dicembre 2023 prevede che tale determinazione debba avvenire entro il prossimo 30 aprile 2024, tenendo conto di tutte le risorse aggiuntive che, stante il quadro normativo nazionale di riferimento, è possibile attivare in deroga ai limiti imposti dalla spending review. La stessa delibera precisa che nella fissazione dei limiti massimi di spesa verranno applicati i criteri e la metodologia già previsti dall'Allegato B alla delibera della Giunta regionale n. 215 del 4 maggio 2022, sia per quanto riguarda le Capacità Operative Massime, sia per quanto riguarda i parametri di premialità, tra i quali è menzionata anche la "collocazione territoriale" delle strutture accreditate per le singole branche.</w:t>
      </w:r>
    </w:p>
    <w:p w14:paraId="26CD20AF" w14:textId="77777777" w:rsidR="00D73EB4" w:rsidRDefault="00D73EB4" w:rsidP="00D73EB4">
      <w:pPr>
        <w:jc w:val="both"/>
        <w:rPr>
          <w:rFonts w:cs="Arial"/>
        </w:rPr>
      </w:pPr>
    </w:p>
    <w:p w14:paraId="0A92B4EB" w14:textId="013B899E" w:rsidR="00D73EB4" w:rsidRDefault="00D73EB4" w:rsidP="00D73EB4">
      <w:pPr>
        <w:jc w:val="both"/>
        <w:rPr>
          <w:rFonts w:cs="Arial"/>
        </w:rPr>
      </w:pPr>
      <w:r>
        <w:rPr>
          <w:rFonts w:cs="Arial"/>
          <w:b/>
          <w:bCs/>
        </w:rPr>
        <w:t xml:space="preserve">PRESIDENTE (Raia). </w:t>
      </w:r>
      <w:r>
        <w:rPr>
          <w:rFonts w:cs="Arial"/>
        </w:rPr>
        <w:t xml:space="preserve">Grazie </w:t>
      </w:r>
      <w:r w:rsidR="003738A4">
        <w:rPr>
          <w:rFonts w:cs="Arial"/>
        </w:rPr>
        <w:t>Assessor</w:t>
      </w:r>
      <w:r>
        <w:rPr>
          <w:rFonts w:cs="Arial"/>
        </w:rPr>
        <w:t xml:space="preserve">e Marchiello. Il </w:t>
      </w:r>
      <w:r w:rsidR="003738A4">
        <w:rPr>
          <w:rFonts w:cs="Arial"/>
        </w:rPr>
        <w:t>Consiglier</w:t>
      </w:r>
      <w:r>
        <w:rPr>
          <w:rFonts w:cs="Arial"/>
        </w:rPr>
        <w:t>e Di Fenza intende replicare? Consigliere, prego.</w:t>
      </w:r>
    </w:p>
    <w:p w14:paraId="5029563C" w14:textId="77777777" w:rsidR="00D73EB4" w:rsidRDefault="00D73EB4" w:rsidP="00D73EB4">
      <w:pPr>
        <w:jc w:val="both"/>
        <w:rPr>
          <w:rFonts w:cs="Arial"/>
        </w:rPr>
      </w:pPr>
    </w:p>
    <w:p w14:paraId="4AD8A1D9" w14:textId="023DC065" w:rsidR="00D73EB4" w:rsidRDefault="00D73EB4" w:rsidP="00D73EB4">
      <w:pPr>
        <w:jc w:val="both"/>
        <w:rPr>
          <w:rFonts w:cs="Arial"/>
        </w:rPr>
      </w:pPr>
      <w:r>
        <w:rPr>
          <w:rFonts w:cs="Arial"/>
          <w:b/>
          <w:bCs/>
        </w:rPr>
        <w:t xml:space="preserve">DI FENZA </w:t>
      </w:r>
      <w:r w:rsidRPr="00A27C4D">
        <w:rPr>
          <w:rFonts w:cs="Arial"/>
          <w:b/>
          <w:bCs/>
        </w:rPr>
        <w:t>(Azione- PER - Più Europa)</w:t>
      </w:r>
      <w:r>
        <w:rPr>
          <w:rFonts w:cs="Arial"/>
          <w:b/>
          <w:bCs/>
        </w:rPr>
        <w:t xml:space="preserve">. </w:t>
      </w:r>
      <w:r>
        <w:rPr>
          <w:rFonts w:cs="Arial"/>
        </w:rPr>
        <w:t>Grazie Presidente. Grazie alla Giunta e, in particolare all’</w:t>
      </w:r>
      <w:r w:rsidR="003738A4">
        <w:rPr>
          <w:rFonts w:cs="Arial"/>
        </w:rPr>
        <w:t>Assessor</w:t>
      </w:r>
      <w:r>
        <w:rPr>
          <w:rFonts w:cs="Arial"/>
        </w:rPr>
        <w:t>e Marchiello per la risposta esaustiva. Ne prendo atto e ringrazio ancora.</w:t>
      </w:r>
    </w:p>
    <w:p w14:paraId="6BF41A70" w14:textId="77777777" w:rsidR="00E41101" w:rsidRDefault="00E41101" w:rsidP="00D73EB4">
      <w:pPr>
        <w:jc w:val="both"/>
        <w:rPr>
          <w:rFonts w:cs="Arial"/>
        </w:rPr>
      </w:pPr>
    </w:p>
    <w:p w14:paraId="78397905" w14:textId="77777777" w:rsidR="00D73EB4" w:rsidRDefault="00D73EB4" w:rsidP="00D73EB4">
      <w:pPr>
        <w:jc w:val="both"/>
        <w:rPr>
          <w:rFonts w:cs="Arial"/>
        </w:rPr>
      </w:pPr>
    </w:p>
    <w:p w14:paraId="4E2AC16B" w14:textId="76E9BA84" w:rsidR="00D73EB4" w:rsidRPr="00D73EB4" w:rsidRDefault="00D73EB4" w:rsidP="00D73EB4">
      <w:pPr>
        <w:jc w:val="center"/>
        <w:rPr>
          <w:rFonts w:cs="Arial"/>
          <w:b/>
          <w:bCs/>
        </w:rPr>
      </w:pPr>
      <w:bookmarkStart w:id="4" w:name="cantiereeav"/>
      <w:r w:rsidRPr="00D73EB4">
        <w:rPr>
          <w:rFonts w:cs="Arial"/>
          <w:b/>
          <w:bCs/>
        </w:rPr>
        <w:t>CANTIERE EAV “VIA COLONNE” NEI COMUNI DI GIUGLIANO, MELITO E S. ANTIMO</w:t>
      </w:r>
    </w:p>
    <w:bookmarkEnd w:id="4"/>
    <w:p w14:paraId="582DF212" w14:textId="77777777" w:rsidR="00D73EB4" w:rsidRDefault="00D73EB4" w:rsidP="00D73EB4">
      <w:pPr>
        <w:jc w:val="both"/>
        <w:rPr>
          <w:rFonts w:cs="Arial"/>
        </w:rPr>
      </w:pPr>
    </w:p>
    <w:p w14:paraId="156002CA" w14:textId="69BAA8EE" w:rsidR="00D73EB4" w:rsidRDefault="00D73EB4" w:rsidP="00D73EB4">
      <w:pPr>
        <w:jc w:val="both"/>
        <w:rPr>
          <w:rFonts w:cs="Arial"/>
        </w:rPr>
      </w:pPr>
      <w:r>
        <w:rPr>
          <w:rFonts w:cs="Arial"/>
          <w:b/>
          <w:bCs/>
        </w:rPr>
        <w:t xml:space="preserve">PRESIDENTE (Raia). </w:t>
      </w:r>
      <w:r w:rsidRPr="00D73EB4">
        <w:rPr>
          <w:rFonts w:cs="Arial"/>
        </w:rPr>
        <w:t>Passiamo all’interrogazione Reg. Gen. n. 351 avente ad oggetto:</w:t>
      </w:r>
      <w:r>
        <w:rPr>
          <w:rFonts w:cs="Arial"/>
          <w:b/>
          <w:bCs/>
        </w:rPr>
        <w:t xml:space="preserve"> </w:t>
      </w:r>
      <w:r w:rsidRPr="00D73EB4">
        <w:rPr>
          <w:rFonts w:cs="Arial"/>
        </w:rPr>
        <w:t>Cantiere Eav “Via Colonne” nei Comuni di Giugliano, Melito e S. Antimo</w:t>
      </w:r>
      <w:r>
        <w:rPr>
          <w:rFonts w:cs="Arial"/>
        </w:rPr>
        <w:t xml:space="preserve">. La firma è del </w:t>
      </w:r>
      <w:r w:rsidR="003738A4">
        <w:rPr>
          <w:rFonts w:cs="Arial"/>
        </w:rPr>
        <w:t>Consiglier</w:t>
      </w:r>
      <w:r>
        <w:rPr>
          <w:rFonts w:cs="Arial"/>
        </w:rPr>
        <w:t xml:space="preserve">e Amente. Prego il </w:t>
      </w:r>
      <w:r w:rsidR="003738A4">
        <w:rPr>
          <w:rFonts w:cs="Arial"/>
        </w:rPr>
        <w:t>Consiglier</w:t>
      </w:r>
      <w:r>
        <w:rPr>
          <w:rFonts w:cs="Arial"/>
        </w:rPr>
        <w:t>e Cosimo Amente di illustrare la sua interrogazione.</w:t>
      </w:r>
    </w:p>
    <w:p w14:paraId="112DA1B6" w14:textId="77777777" w:rsidR="00390B04" w:rsidRPr="00AB5CFB" w:rsidRDefault="00390B04" w:rsidP="00390B04">
      <w:pPr>
        <w:jc w:val="both"/>
        <w:rPr>
          <w:rFonts w:eastAsia="Calibri" w:cs="Arial"/>
          <w:b/>
        </w:rPr>
      </w:pPr>
    </w:p>
    <w:p w14:paraId="1EA18B20" w14:textId="77777777" w:rsidR="00390B04" w:rsidRPr="00AB5CFB" w:rsidRDefault="00390B04" w:rsidP="00390B04">
      <w:pPr>
        <w:autoSpaceDE w:val="0"/>
        <w:autoSpaceDN w:val="0"/>
        <w:adjustRightInd w:val="0"/>
        <w:jc w:val="both"/>
        <w:rPr>
          <w:rFonts w:cs="Arial"/>
          <w:color w:val="000000"/>
        </w:rPr>
      </w:pPr>
      <w:r w:rsidRPr="00AB5CFB">
        <w:rPr>
          <w:rFonts w:eastAsia="Calibri" w:cs="Arial"/>
          <w:b/>
        </w:rPr>
        <w:t xml:space="preserve">AMENTE (Fratelli D’Italia). </w:t>
      </w:r>
      <w:r w:rsidRPr="00AB5CFB">
        <w:rPr>
          <w:rFonts w:cs="Arial"/>
          <w:color w:val="000000"/>
        </w:rPr>
        <w:t>Il sottoscritto Consigliere Regionale, Cosimo Amente, ai sensi dell’articolo 129 del Regolamento Interno, rivolge formale interrogazione per la quale richiede risposta orale al Presidente della Giunta</w:t>
      </w:r>
    </w:p>
    <w:p w14:paraId="36631375" w14:textId="77777777" w:rsidR="00390B04" w:rsidRPr="00AB5CFB" w:rsidRDefault="00390B04" w:rsidP="00390B04">
      <w:pPr>
        <w:autoSpaceDE w:val="0"/>
        <w:autoSpaceDN w:val="0"/>
        <w:adjustRightInd w:val="0"/>
        <w:jc w:val="both"/>
        <w:rPr>
          <w:rFonts w:cs="Arial"/>
          <w:color w:val="000000"/>
        </w:rPr>
      </w:pPr>
      <w:r w:rsidRPr="00AB5CFB">
        <w:rPr>
          <w:rFonts w:cs="Arial"/>
          <w:color w:val="000000"/>
        </w:rPr>
        <w:t>Premesso che:</w:t>
      </w:r>
    </w:p>
    <w:p w14:paraId="11EE3843" w14:textId="7DC7C272" w:rsidR="00390B04" w:rsidRPr="00AB5CFB" w:rsidRDefault="00390B04" w:rsidP="00390B04">
      <w:pPr>
        <w:autoSpaceDE w:val="0"/>
        <w:autoSpaceDN w:val="0"/>
        <w:adjustRightInd w:val="0"/>
        <w:jc w:val="both"/>
        <w:rPr>
          <w:rFonts w:cs="Arial"/>
          <w:color w:val="000000"/>
        </w:rPr>
      </w:pPr>
      <w:r w:rsidRPr="00AB5CFB">
        <w:rPr>
          <w:rFonts w:cs="Arial"/>
          <w:color w:val="000000"/>
        </w:rPr>
        <w:t>è di pochi giorni fa la riapertura senza preavviso del cantiere E</w:t>
      </w:r>
      <w:r>
        <w:rPr>
          <w:rFonts w:cs="Arial"/>
          <w:color w:val="000000"/>
        </w:rPr>
        <w:t>av</w:t>
      </w:r>
      <w:r w:rsidRPr="00AB5CFB">
        <w:rPr>
          <w:rFonts w:cs="Arial"/>
          <w:color w:val="000000"/>
        </w:rPr>
        <w:t xml:space="preserve"> nel tratto stradale di Via Colonne nei Comuni di Giugliano, Melito, S.</w:t>
      </w:r>
      <w:r w:rsidR="003C1DD4">
        <w:rPr>
          <w:rFonts w:cs="Arial"/>
          <w:color w:val="000000"/>
        </w:rPr>
        <w:t xml:space="preserve"> </w:t>
      </w:r>
      <w:r w:rsidRPr="00AB5CFB">
        <w:rPr>
          <w:rFonts w:cs="Arial"/>
          <w:color w:val="000000"/>
        </w:rPr>
        <w:t>Antimo;</w:t>
      </w:r>
    </w:p>
    <w:p w14:paraId="7AF12420" w14:textId="642CAA62" w:rsidR="00390B04" w:rsidRPr="00AB5CFB" w:rsidRDefault="00390B04" w:rsidP="00390B04">
      <w:pPr>
        <w:autoSpaceDE w:val="0"/>
        <w:autoSpaceDN w:val="0"/>
        <w:adjustRightInd w:val="0"/>
        <w:jc w:val="both"/>
        <w:rPr>
          <w:rFonts w:cs="Arial"/>
          <w:color w:val="000000"/>
        </w:rPr>
      </w:pPr>
      <w:r w:rsidRPr="00AB5CFB">
        <w:rPr>
          <w:rFonts w:cs="Arial"/>
          <w:color w:val="000000"/>
        </w:rPr>
        <w:t xml:space="preserve">gli interventi all’arteria, iniziati già da diversi anni, prevedono il rifacimento dei sottoservizi e la realizzazione del collettore fognario nei tratti non distanti dalla metropolitana </w:t>
      </w:r>
      <w:r w:rsidR="00751F20">
        <w:rPr>
          <w:rFonts w:cs="Arial"/>
          <w:color w:val="000000"/>
        </w:rPr>
        <w:t xml:space="preserve">Eav </w:t>
      </w:r>
      <w:r w:rsidR="00751F20" w:rsidRPr="00AB5CFB">
        <w:rPr>
          <w:rFonts w:cs="Arial"/>
          <w:color w:val="000000"/>
        </w:rPr>
        <w:t>Piscinola</w:t>
      </w:r>
      <w:r w:rsidRPr="00AB5CFB">
        <w:rPr>
          <w:rFonts w:cs="Arial"/>
          <w:color w:val="000000"/>
        </w:rPr>
        <w:t>-Aversa, in capo nella gestione alla società regionale dei trasporti, e verso l’incrocio delle Colonne di Giugliano che si interseca con via Appia, tratto tra i più trafficati della zona;</w:t>
      </w:r>
    </w:p>
    <w:p w14:paraId="1003CBE6" w14:textId="77777777" w:rsidR="00390B04" w:rsidRPr="00AB5CFB" w:rsidRDefault="00390B04" w:rsidP="00390B04">
      <w:pPr>
        <w:autoSpaceDE w:val="0"/>
        <w:autoSpaceDN w:val="0"/>
        <w:adjustRightInd w:val="0"/>
        <w:jc w:val="both"/>
        <w:rPr>
          <w:rFonts w:cs="Arial"/>
          <w:color w:val="000000"/>
        </w:rPr>
      </w:pPr>
      <w:r w:rsidRPr="00AB5CFB">
        <w:rPr>
          <w:rFonts w:cs="Arial"/>
          <w:color w:val="000000"/>
        </w:rPr>
        <w:t>i lavori dell’Ente Autonomo del Volturno hanno coinvolto anche via Appia, chiusa al traffico, con tre cantieri aperti contemporaneamente a poche decine di metri, aumentando notevolmente i disagi per commercianti, pendolari e residenti.</w:t>
      </w:r>
    </w:p>
    <w:p w14:paraId="7CB1FC29" w14:textId="77777777" w:rsidR="00390B04" w:rsidRPr="00AB5CFB" w:rsidRDefault="00390B04" w:rsidP="00390B04">
      <w:pPr>
        <w:autoSpaceDE w:val="0"/>
        <w:autoSpaceDN w:val="0"/>
        <w:adjustRightInd w:val="0"/>
        <w:jc w:val="both"/>
        <w:rPr>
          <w:rFonts w:cs="Arial"/>
          <w:color w:val="000000"/>
        </w:rPr>
      </w:pPr>
      <w:r w:rsidRPr="00AB5CFB">
        <w:rPr>
          <w:rFonts w:cs="Arial"/>
          <w:color w:val="000000"/>
        </w:rPr>
        <w:t>Considerato che:</w:t>
      </w:r>
    </w:p>
    <w:p w14:paraId="5323A748" w14:textId="77777777" w:rsidR="00390B04" w:rsidRPr="00AB5CFB" w:rsidRDefault="00390B04" w:rsidP="00390B04">
      <w:pPr>
        <w:autoSpaceDE w:val="0"/>
        <w:autoSpaceDN w:val="0"/>
        <w:adjustRightInd w:val="0"/>
        <w:jc w:val="both"/>
        <w:rPr>
          <w:rFonts w:cs="Arial"/>
          <w:color w:val="000000"/>
        </w:rPr>
      </w:pPr>
      <w:r w:rsidRPr="00AB5CFB">
        <w:rPr>
          <w:rFonts w:cs="Arial"/>
          <w:color w:val="000000"/>
        </w:rPr>
        <w:t xml:space="preserve">il cantiere in corso blocca uno snodo viario nevralgico, ora quasi impossibile da percorrere, tra città particolarmente urbanizzate, con veicoli costretti a salire sul marciapiede del vicino centro commerciale per procedere nei due sensi di marcia; </w:t>
      </w:r>
    </w:p>
    <w:p w14:paraId="19D54EB3" w14:textId="77777777" w:rsidR="00390B04" w:rsidRPr="00AB5CFB" w:rsidRDefault="00390B04" w:rsidP="00390B04">
      <w:pPr>
        <w:autoSpaceDE w:val="0"/>
        <w:autoSpaceDN w:val="0"/>
        <w:adjustRightInd w:val="0"/>
        <w:jc w:val="both"/>
        <w:rPr>
          <w:rFonts w:cs="Arial"/>
          <w:color w:val="000000"/>
        </w:rPr>
      </w:pPr>
      <w:r w:rsidRPr="00AB5CFB">
        <w:rPr>
          <w:rFonts w:cs="Arial"/>
        </w:rPr>
        <w:lastRenderedPageBreak/>
        <w:t xml:space="preserve">il blocco causato dal nuovo scavo sta comportando notevoli disservizi, disagi, ostacoli alla mobilità di </w:t>
      </w:r>
      <w:r w:rsidRPr="00AB5CFB">
        <w:rPr>
          <w:rFonts w:cs="Arial"/>
          <w:color w:val="000000"/>
        </w:rPr>
        <w:t xml:space="preserve">persone e mezzi. Città prigioniere del grande ingorgo, che si riverbera anche sul traffico veicolare dei centri limitrofi; esercizi commerciali chiusi o prossimi alla chiusura per le ovvie difficoltà a raggiungerli; sicurezza pedonale messa a rischio per l'inesistenza di fatto di marciapiedi percorribili o utilizzati imprudentemente da veicoli a due ruote; aumento dell’inquinamento atmosferico ed acustico per il continuo traffico veicolare; crescita della criminalità predatoria, con un incremento di furti e rapine in pubblica via; </w:t>
      </w:r>
    </w:p>
    <w:p w14:paraId="2738DED4" w14:textId="77777777" w:rsidR="00390B04" w:rsidRPr="00AB5CFB" w:rsidRDefault="00390B04" w:rsidP="00390B04">
      <w:pPr>
        <w:autoSpaceDE w:val="0"/>
        <w:autoSpaceDN w:val="0"/>
        <w:adjustRightInd w:val="0"/>
        <w:jc w:val="both"/>
        <w:rPr>
          <w:rFonts w:cs="Arial"/>
          <w:color w:val="000000"/>
        </w:rPr>
      </w:pPr>
      <w:r w:rsidRPr="00AB5CFB">
        <w:rPr>
          <w:rFonts w:cs="Arial"/>
          <w:color w:val="000000"/>
        </w:rPr>
        <w:t>anche l’Air Campania ha disposto, a causa di lavori pubblici stradali che stanno interessando via Appia all’altezza delle Colonne di Giugliano, alcune deviazioni sul percorso degli autobus della linea Teverola-Aversa-Napoli nel territorio di Melito di Napoli, causando evidenti difficoltà ai pendolari;</w:t>
      </w:r>
    </w:p>
    <w:p w14:paraId="4BC92E87" w14:textId="77777777" w:rsidR="00390B04" w:rsidRPr="00AB5CFB" w:rsidRDefault="00390B04" w:rsidP="00390B04">
      <w:pPr>
        <w:autoSpaceDE w:val="0"/>
        <w:autoSpaceDN w:val="0"/>
        <w:adjustRightInd w:val="0"/>
        <w:jc w:val="both"/>
        <w:rPr>
          <w:rFonts w:cs="Arial"/>
          <w:color w:val="000000"/>
        </w:rPr>
      </w:pPr>
      <w:r w:rsidRPr="00AB5CFB">
        <w:rPr>
          <w:rFonts w:cs="Arial"/>
          <w:color w:val="000000"/>
        </w:rPr>
        <w:t>Ritenuto che:</w:t>
      </w:r>
    </w:p>
    <w:p w14:paraId="000ABDC6" w14:textId="77777777" w:rsidR="00390B04" w:rsidRPr="00AB5CFB" w:rsidRDefault="00390B04" w:rsidP="00390B04">
      <w:pPr>
        <w:autoSpaceDE w:val="0"/>
        <w:autoSpaceDN w:val="0"/>
        <w:adjustRightInd w:val="0"/>
        <w:jc w:val="both"/>
        <w:rPr>
          <w:rFonts w:cs="Arial"/>
          <w:color w:val="000000"/>
        </w:rPr>
      </w:pPr>
      <w:r w:rsidRPr="00AB5CFB">
        <w:rPr>
          <w:rFonts w:cs="Arial"/>
          <w:color w:val="000000"/>
        </w:rPr>
        <w:t>è necessario disporre misure atte a garantire quanto prima la riapertura della centralissima arteria, concludendo il prima possibile le lavorazioni più impattanti in maniera tale da evitare la sovrapposizione di disagi sulle due arterie, via Colonne e via Appia, fondamentali per la viabilità.</w:t>
      </w:r>
    </w:p>
    <w:p w14:paraId="371F0868" w14:textId="77777777" w:rsidR="00390B04" w:rsidRPr="00AB5CFB" w:rsidRDefault="00390B04" w:rsidP="00390B04">
      <w:pPr>
        <w:autoSpaceDE w:val="0"/>
        <w:autoSpaceDN w:val="0"/>
        <w:adjustRightInd w:val="0"/>
        <w:jc w:val="both"/>
        <w:rPr>
          <w:rFonts w:cs="Arial"/>
          <w:color w:val="000000"/>
        </w:rPr>
      </w:pPr>
      <w:r w:rsidRPr="00AB5CFB">
        <w:rPr>
          <w:rFonts w:cs="Arial"/>
          <w:color w:val="000000"/>
        </w:rPr>
        <w:t>Chiede:</w:t>
      </w:r>
    </w:p>
    <w:p w14:paraId="3C924F74" w14:textId="067FE0BF" w:rsidR="00390B04" w:rsidRPr="00AB5CFB" w:rsidRDefault="00390B04" w:rsidP="00390B04">
      <w:pPr>
        <w:autoSpaceDE w:val="0"/>
        <w:autoSpaceDN w:val="0"/>
        <w:adjustRightInd w:val="0"/>
        <w:jc w:val="both"/>
        <w:rPr>
          <w:rFonts w:cs="Arial"/>
          <w:color w:val="000000"/>
        </w:rPr>
      </w:pPr>
      <w:r w:rsidRPr="00AB5CFB">
        <w:rPr>
          <w:rFonts w:cs="Arial"/>
          <w:color w:val="000000"/>
        </w:rPr>
        <w:t xml:space="preserve">di conoscere la tempistica di conclusione dei lavori e quali azioni intenda </w:t>
      </w:r>
      <w:r w:rsidR="00751F20" w:rsidRPr="00AB5CFB">
        <w:rPr>
          <w:rFonts w:cs="Arial"/>
          <w:color w:val="000000"/>
        </w:rPr>
        <w:t>attuare</w:t>
      </w:r>
      <w:r w:rsidRPr="00AB5CFB">
        <w:rPr>
          <w:rFonts w:cs="Arial"/>
          <w:color w:val="000000"/>
        </w:rPr>
        <w:t xml:space="preserve"> per minimizzare i disagi alla mobilità di persone e mezzi, alla sicurezza urbana, alle attività commerciali interessate dai cantieri di Via Colonne nei comuni di Giugliano, Melito, S. Antimo.</w:t>
      </w:r>
    </w:p>
    <w:p w14:paraId="53FEFC2B" w14:textId="77777777" w:rsidR="00390B04" w:rsidRPr="00AB5CFB" w:rsidRDefault="00390B04" w:rsidP="00390B04">
      <w:pPr>
        <w:jc w:val="both"/>
        <w:rPr>
          <w:rFonts w:eastAsia="Calibri" w:cs="Arial"/>
          <w:b/>
        </w:rPr>
      </w:pPr>
    </w:p>
    <w:p w14:paraId="781CCE17" w14:textId="06E711BB" w:rsidR="00390B04" w:rsidRPr="00AB5CFB" w:rsidRDefault="00390B04" w:rsidP="00390B04">
      <w:pPr>
        <w:jc w:val="both"/>
        <w:rPr>
          <w:rFonts w:eastAsia="Calibri" w:cs="Arial"/>
          <w:bCs/>
        </w:rPr>
      </w:pPr>
      <w:r w:rsidRPr="00AB5CFB">
        <w:rPr>
          <w:rFonts w:eastAsia="Calibri" w:cs="Arial"/>
          <w:b/>
        </w:rPr>
        <w:t xml:space="preserve">PRESIDENTE (Raia). </w:t>
      </w:r>
      <w:r w:rsidRPr="00AB5CFB">
        <w:rPr>
          <w:rFonts w:eastAsia="Calibri" w:cs="Arial"/>
          <w:bCs/>
        </w:rPr>
        <w:t xml:space="preserve">Grazie </w:t>
      </w:r>
      <w:r w:rsidR="003738A4">
        <w:rPr>
          <w:rFonts w:eastAsia="Calibri" w:cs="Arial"/>
          <w:bCs/>
        </w:rPr>
        <w:t>Consiglier</w:t>
      </w:r>
      <w:r w:rsidRPr="00AB5CFB">
        <w:rPr>
          <w:rFonts w:eastAsia="Calibri" w:cs="Arial"/>
          <w:bCs/>
        </w:rPr>
        <w:t>e Amente. Concedo la parola all’</w:t>
      </w:r>
      <w:r w:rsidR="003738A4">
        <w:rPr>
          <w:rFonts w:eastAsia="Calibri" w:cs="Arial"/>
          <w:bCs/>
        </w:rPr>
        <w:t>Assessor</w:t>
      </w:r>
      <w:r w:rsidRPr="00AB5CFB">
        <w:rPr>
          <w:rFonts w:eastAsia="Calibri" w:cs="Arial"/>
          <w:bCs/>
        </w:rPr>
        <w:t xml:space="preserve">e Marchiello in luogo della Giunta regionale, del Presidente, che ha il diritto di rispondere per </w:t>
      </w:r>
      <w:r w:rsidR="00751F20" w:rsidRPr="00AB5CFB">
        <w:rPr>
          <w:rFonts w:eastAsia="Calibri" w:cs="Arial"/>
          <w:bCs/>
        </w:rPr>
        <w:t>tre</w:t>
      </w:r>
      <w:r w:rsidRPr="00AB5CFB">
        <w:rPr>
          <w:rFonts w:eastAsia="Calibri" w:cs="Arial"/>
          <w:bCs/>
        </w:rPr>
        <w:t xml:space="preserve"> minuti.</w:t>
      </w:r>
    </w:p>
    <w:p w14:paraId="041B4BB5" w14:textId="77777777" w:rsidR="00390B04" w:rsidRPr="00AB5CFB" w:rsidRDefault="00390B04" w:rsidP="00390B04">
      <w:pPr>
        <w:jc w:val="both"/>
        <w:rPr>
          <w:rFonts w:eastAsia="Calibri" w:cs="Arial"/>
          <w:b/>
        </w:rPr>
      </w:pPr>
    </w:p>
    <w:p w14:paraId="26342244" w14:textId="77777777" w:rsidR="00390B04" w:rsidRPr="00AB5CFB" w:rsidRDefault="00390B04" w:rsidP="00390B04">
      <w:pPr>
        <w:jc w:val="both"/>
        <w:rPr>
          <w:rFonts w:eastAsia="Calibri" w:cs="Arial"/>
          <w:bCs/>
        </w:rPr>
      </w:pPr>
      <w:r w:rsidRPr="00AB5CFB">
        <w:rPr>
          <w:rFonts w:eastAsia="Calibri" w:cs="Arial"/>
          <w:b/>
        </w:rPr>
        <w:t xml:space="preserve">MARCHIELLO, Assessore alle Attività Produttive. </w:t>
      </w:r>
      <w:r w:rsidRPr="00AB5CFB">
        <w:rPr>
          <w:rFonts w:eastAsia="Calibri" w:cs="Arial"/>
          <w:bCs/>
        </w:rPr>
        <w:t>Con riferimento ai quesiti posti, la Direzione Generale per la Mobilità, a seguito delle informazioni acquisite in proposito da E</w:t>
      </w:r>
      <w:r>
        <w:rPr>
          <w:rFonts w:eastAsia="Calibri" w:cs="Arial"/>
          <w:bCs/>
        </w:rPr>
        <w:t>av</w:t>
      </w:r>
      <w:r w:rsidRPr="00AB5CFB">
        <w:rPr>
          <w:rFonts w:eastAsia="Calibri" w:cs="Arial"/>
          <w:bCs/>
        </w:rPr>
        <w:t>, ha rappresentato quanto segue:</w:t>
      </w:r>
    </w:p>
    <w:p w14:paraId="3913576E" w14:textId="77777777" w:rsidR="00390B04" w:rsidRPr="00AB5CFB" w:rsidRDefault="00390B04" w:rsidP="00390B04">
      <w:pPr>
        <w:jc w:val="both"/>
        <w:rPr>
          <w:rFonts w:eastAsia="Calibri" w:cs="Arial"/>
          <w:bCs/>
        </w:rPr>
      </w:pPr>
      <w:r w:rsidRPr="00AB5CFB">
        <w:rPr>
          <w:rFonts w:eastAsia="Calibri" w:cs="Arial"/>
          <w:bCs/>
        </w:rPr>
        <w:t>a) i cantieri attualmente aperti sono 3 su Via Colonne e 1 sulla via Appia e nessuno di questi determina la chiusura totale della carreggiata, come da accordi intercorsi con i Comuni interessati e con i commercianti;</w:t>
      </w:r>
    </w:p>
    <w:p w14:paraId="360DF0CD" w14:textId="77777777" w:rsidR="00390B04" w:rsidRPr="00AB5CFB" w:rsidRDefault="00390B04" w:rsidP="00390B04">
      <w:pPr>
        <w:jc w:val="both"/>
        <w:rPr>
          <w:rFonts w:eastAsia="Calibri" w:cs="Arial"/>
          <w:bCs/>
        </w:rPr>
      </w:pPr>
      <w:r w:rsidRPr="00AB5CFB">
        <w:rPr>
          <w:rFonts w:eastAsia="Calibri" w:cs="Arial"/>
          <w:bCs/>
        </w:rPr>
        <w:t>b) i cantieri in questione riguardano anche opere compensative, su fogne e condotte comunali, richieste dagli stessi Comuni;</w:t>
      </w:r>
    </w:p>
    <w:p w14:paraId="4FDBBA25" w14:textId="77777777" w:rsidR="00390B04" w:rsidRPr="00AB5CFB" w:rsidRDefault="00390B04" w:rsidP="00390B04">
      <w:pPr>
        <w:jc w:val="both"/>
        <w:rPr>
          <w:rFonts w:eastAsia="Calibri" w:cs="Arial"/>
          <w:bCs/>
        </w:rPr>
      </w:pPr>
      <w:r w:rsidRPr="00AB5CFB">
        <w:rPr>
          <w:rFonts w:eastAsia="Calibri" w:cs="Arial"/>
          <w:bCs/>
        </w:rPr>
        <w:t>c) ogni nuovo cantiere viene segnalato con il necessario preavviso tramite comunicazione ufficiale alle competenti autorità (Comuni e Comandi di Polizia Municipale);</w:t>
      </w:r>
    </w:p>
    <w:p w14:paraId="3B80F6D5" w14:textId="77777777" w:rsidR="00390B04" w:rsidRPr="00AB5CFB" w:rsidRDefault="00390B04" w:rsidP="00390B04">
      <w:pPr>
        <w:jc w:val="both"/>
        <w:rPr>
          <w:rFonts w:eastAsia="Calibri" w:cs="Arial"/>
          <w:bCs/>
        </w:rPr>
      </w:pPr>
      <w:r w:rsidRPr="00AB5CFB">
        <w:rPr>
          <w:rFonts w:eastAsia="Calibri" w:cs="Arial"/>
          <w:bCs/>
        </w:rPr>
        <w:t>d) negli ultimi giorni è stato ritenuto necessario da E</w:t>
      </w:r>
      <w:r>
        <w:rPr>
          <w:rFonts w:eastAsia="Calibri" w:cs="Arial"/>
          <w:bCs/>
        </w:rPr>
        <w:t>av</w:t>
      </w:r>
      <w:r w:rsidRPr="00AB5CFB">
        <w:rPr>
          <w:rFonts w:eastAsia="Calibri" w:cs="Arial"/>
          <w:bCs/>
        </w:rPr>
        <w:t xml:space="preserve"> e dal concessionario allertare il comando di Polizia Municipale di Melito, della presenza di alcune cavità ritrovate nel sottosuolo e fonte di possibile pericolo per la pubblica incolumità. La Polizia Municipale ha disposto in via precauzionale la chiusura temporanea dell'incrocio Appia/Colonne al fine di esperire le dovute indagini finalizzate ad accertare l'assenza di pericolo per la pubblica incolumità. Tali indagini sono state portate avanti da E</w:t>
      </w:r>
      <w:r>
        <w:rPr>
          <w:rFonts w:eastAsia="Calibri" w:cs="Arial"/>
          <w:bCs/>
        </w:rPr>
        <w:t>av</w:t>
      </w:r>
      <w:r w:rsidRPr="00AB5CFB">
        <w:rPr>
          <w:rFonts w:eastAsia="Calibri" w:cs="Arial"/>
          <w:bCs/>
        </w:rPr>
        <w:t xml:space="preserve"> e dal concessionario in un'ottica di totale collaborazione con le amministrazioni comunali.</w:t>
      </w:r>
    </w:p>
    <w:p w14:paraId="5D8A179A" w14:textId="77777777" w:rsidR="00390B04" w:rsidRPr="00AB5CFB" w:rsidRDefault="00390B04" w:rsidP="00390B04">
      <w:pPr>
        <w:jc w:val="both"/>
        <w:rPr>
          <w:rFonts w:eastAsia="Calibri" w:cs="Arial"/>
          <w:bCs/>
        </w:rPr>
      </w:pPr>
      <w:r w:rsidRPr="00AB5CFB">
        <w:rPr>
          <w:rFonts w:eastAsia="Calibri" w:cs="Arial"/>
          <w:bCs/>
        </w:rPr>
        <w:t>La società E</w:t>
      </w:r>
      <w:r>
        <w:rPr>
          <w:rFonts w:eastAsia="Calibri" w:cs="Arial"/>
          <w:bCs/>
        </w:rPr>
        <w:t>av</w:t>
      </w:r>
      <w:r w:rsidRPr="00AB5CFB">
        <w:rPr>
          <w:rFonts w:eastAsia="Calibri" w:cs="Arial"/>
          <w:bCs/>
        </w:rPr>
        <w:t xml:space="preserve"> ha infine precisato che:</w:t>
      </w:r>
    </w:p>
    <w:p w14:paraId="15B86110" w14:textId="77777777" w:rsidR="00390B04" w:rsidRPr="00AB5CFB" w:rsidRDefault="00390B04" w:rsidP="00390B04">
      <w:pPr>
        <w:jc w:val="both"/>
        <w:rPr>
          <w:rFonts w:eastAsia="Calibri" w:cs="Arial"/>
          <w:bCs/>
        </w:rPr>
      </w:pPr>
      <w:r w:rsidRPr="00AB5CFB">
        <w:rPr>
          <w:rFonts w:eastAsia="Calibri" w:cs="Arial"/>
          <w:bCs/>
        </w:rPr>
        <w:t>a) la chiusura, attuata in accordo con il Comando di Polizia Municipale di Melito, riguardante l'incrocio Appia/Colonne, è stata assolutamente temporanea e precauzionale, tant'è che lo scorso venerdì è stato riattivato il traffico veicolare all'esito positivo delle indagini condotte da E</w:t>
      </w:r>
      <w:r>
        <w:rPr>
          <w:rFonts w:eastAsia="Calibri" w:cs="Arial"/>
          <w:bCs/>
        </w:rPr>
        <w:t>av</w:t>
      </w:r>
      <w:r w:rsidRPr="00AB5CFB">
        <w:rPr>
          <w:rFonts w:eastAsia="Calibri" w:cs="Arial"/>
          <w:bCs/>
        </w:rPr>
        <w:t xml:space="preserve"> e dal concessionario delle opere;</w:t>
      </w:r>
    </w:p>
    <w:p w14:paraId="5D706ECA" w14:textId="77777777" w:rsidR="00390B04" w:rsidRPr="00AB5CFB" w:rsidRDefault="00390B04" w:rsidP="00390B04">
      <w:pPr>
        <w:jc w:val="both"/>
        <w:rPr>
          <w:rFonts w:eastAsia="Calibri" w:cs="Arial"/>
          <w:bCs/>
        </w:rPr>
      </w:pPr>
      <w:r w:rsidRPr="00AB5CFB">
        <w:rPr>
          <w:rFonts w:eastAsia="Calibri" w:cs="Arial"/>
          <w:bCs/>
        </w:rPr>
        <w:lastRenderedPageBreak/>
        <w:t>b) i mezzi su due ruote utilizzavano i passaggi pedonali nonostante le segnalazioni e le barriere fisiche installate e durante la notte le transenne sono state rimosse da ignoti al fine di utilizzare impropriamente la corsia;</w:t>
      </w:r>
    </w:p>
    <w:p w14:paraId="3D571C44" w14:textId="77777777" w:rsidR="00390B04" w:rsidRPr="00AB5CFB" w:rsidRDefault="00390B04" w:rsidP="00390B04">
      <w:pPr>
        <w:jc w:val="both"/>
        <w:rPr>
          <w:rFonts w:eastAsia="Calibri" w:cs="Arial"/>
          <w:bCs/>
        </w:rPr>
      </w:pPr>
      <w:r w:rsidRPr="00AB5CFB">
        <w:rPr>
          <w:rFonts w:eastAsia="Calibri" w:cs="Arial"/>
          <w:bCs/>
        </w:rPr>
        <w:t>c) il report delle indagini svolte da E</w:t>
      </w:r>
      <w:r>
        <w:rPr>
          <w:rFonts w:eastAsia="Calibri" w:cs="Arial"/>
          <w:bCs/>
        </w:rPr>
        <w:t>av</w:t>
      </w:r>
      <w:r w:rsidRPr="00AB5CFB">
        <w:rPr>
          <w:rFonts w:eastAsia="Calibri" w:cs="Arial"/>
          <w:bCs/>
        </w:rPr>
        <w:t xml:space="preserve"> e dal Concessionario verrà messo a disposizione dei Comuni competenti per le necessarie attività conseguenziali.</w:t>
      </w:r>
    </w:p>
    <w:p w14:paraId="51E43139" w14:textId="77777777" w:rsidR="00390B04" w:rsidRPr="00AB5CFB" w:rsidRDefault="00390B04" w:rsidP="00390B04">
      <w:pPr>
        <w:jc w:val="both"/>
        <w:rPr>
          <w:rFonts w:eastAsia="Calibri" w:cs="Arial"/>
          <w:bCs/>
        </w:rPr>
      </w:pPr>
      <w:r w:rsidRPr="00AB5CFB">
        <w:rPr>
          <w:rFonts w:eastAsia="Calibri" w:cs="Arial"/>
          <w:bCs/>
        </w:rPr>
        <w:t>d) come già condiviso in occasione dei diversi incontri svolti tra E</w:t>
      </w:r>
      <w:r>
        <w:rPr>
          <w:rFonts w:eastAsia="Calibri" w:cs="Arial"/>
          <w:bCs/>
        </w:rPr>
        <w:t>av</w:t>
      </w:r>
      <w:r w:rsidRPr="00AB5CFB">
        <w:rPr>
          <w:rFonts w:eastAsia="Calibri" w:cs="Arial"/>
          <w:bCs/>
        </w:rPr>
        <w:t>, il Concessionario, i Comuni e i Rappresentanti dei Commercianti, lo stesso concessionario ha definito le modalità operative, a modifica di quanto previsto in progetto, per concludere, entro questa estate, i tre cantieri sulla Via Colonne. Tali modifiche hanno portato, per completezza di informazione, alla definizione di attività aggiuntive ad alto rischio per la Salute e Sicurezza sul Lavoro, che dovranno essere gestite nel rispetto delle vigenti normative in materia e che prevedranno, solo al momento opportuno e per breve tempo, la chiusura temporanea della strada;</w:t>
      </w:r>
    </w:p>
    <w:p w14:paraId="3A412D5A" w14:textId="77777777" w:rsidR="00390B04" w:rsidRPr="00AB5CFB" w:rsidRDefault="00390B04" w:rsidP="00390B04">
      <w:pPr>
        <w:jc w:val="both"/>
        <w:rPr>
          <w:rFonts w:eastAsia="Calibri" w:cs="Arial"/>
          <w:bCs/>
        </w:rPr>
      </w:pPr>
      <w:r w:rsidRPr="00AB5CFB">
        <w:rPr>
          <w:rFonts w:eastAsia="Calibri" w:cs="Arial"/>
          <w:bCs/>
        </w:rPr>
        <w:t>e) in forza degli accordi presi con Comuni e Commercianti nei diversi incontri svolti, E</w:t>
      </w:r>
      <w:r>
        <w:rPr>
          <w:rFonts w:eastAsia="Calibri" w:cs="Arial"/>
          <w:bCs/>
        </w:rPr>
        <w:t>av</w:t>
      </w:r>
      <w:r w:rsidRPr="00AB5CFB">
        <w:rPr>
          <w:rFonts w:eastAsia="Calibri" w:cs="Arial"/>
          <w:bCs/>
        </w:rPr>
        <w:t xml:space="preserve"> ed il Concessionario hanno già previsto, e faranno altrettanto per i prossimi cantieri, diverse azioni mirate alla massima riduzione possibile dell'impatto sulla viabilità. Tali attività hanno determinato inevitabilmente l'allungamento delle tempistiche, in quanto i cantieri sono soggetti a continue rimodulazioni della propria conformazione planimetrica ed è necessario prevedere aggiuntive attività di ripristino del fondo stradale con il conseguente intervento di mezzi pesanti in spazi oltremodo ristretti.</w:t>
      </w:r>
    </w:p>
    <w:p w14:paraId="7175A0C5" w14:textId="77777777" w:rsidR="00390B04" w:rsidRPr="00AB5CFB" w:rsidRDefault="00390B04" w:rsidP="00390B04">
      <w:pPr>
        <w:jc w:val="both"/>
        <w:rPr>
          <w:rFonts w:eastAsia="Calibri" w:cs="Arial"/>
          <w:bCs/>
        </w:rPr>
      </w:pPr>
    </w:p>
    <w:p w14:paraId="48A5A5EB" w14:textId="5336286C" w:rsidR="00390B04" w:rsidRPr="00AB5CFB" w:rsidRDefault="00390B04" w:rsidP="00390B04">
      <w:pPr>
        <w:jc w:val="both"/>
        <w:rPr>
          <w:rFonts w:eastAsia="Calibri" w:cs="Arial"/>
          <w:bCs/>
        </w:rPr>
      </w:pPr>
      <w:r w:rsidRPr="00AB5CFB">
        <w:rPr>
          <w:rFonts w:eastAsia="Calibri" w:cs="Arial"/>
          <w:b/>
        </w:rPr>
        <w:t>PRESIDENTE (Raia).</w:t>
      </w:r>
      <w:r w:rsidRPr="00AB5CFB">
        <w:rPr>
          <w:rFonts w:eastAsia="Calibri" w:cs="Arial"/>
          <w:bCs/>
        </w:rPr>
        <w:t xml:space="preserve"> Grazie Assessore. Il </w:t>
      </w:r>
      <w:r w:rsidR="003738A4">
        <w:rPr>
          <w:rFonts w:eastAsia="Calibri" w:cs="Arial"/>
          <w:bCs/>
        </w:rPr>
        <w:t>Consiglier</w:t>
      </w:r>
      <w:r w:rsidRPr="00AB5CFB">
        <w:rPr>
          <w:rFonts w:eastAsia="Calibri" w:cs="Arial"/>
          <w:bCs/>
        </w:rPr>
        <w:t xml:space="preserve">e Amente intende replicare? </w:t>
      </w:r>
    </w:p>
    <w:p w14:paraId="15DB080F" w14:textId="77777777" w:rsidR="00390B04" w:rsidRPr="00AB5CFB" w:rsidRDefault="00390B04" w:rsidP="00390B04">
      <w:pPr>
        <w:jc w:val="both"/>
        <w:rPr>
          <w:rFonts w:eastAsia="Calibri" w:cs="Arial"/>
          <w:b/>
        </w:rPr>
      </w:pPr>
    </w:p>
    <w:p w14:paraId="0ED0D934" w14:textId="77777777" w:rsidR="00390B04" w:rsidRPr="00AB5CFB" w:rsidRDefault="00390B04" w:rsidP="00390B04">
      <w:pPr>
        <w:jc w:val="both"/>
        <w:rPr>
          <w:rFonts w:eastAsia="Calibri" w:cs="Arial"/>
          <w:bCs/>
        </w:rPr>
      </w:pPr>
      <w:r w:rsidRPr="00AB5CFB">
        <w:rPr>
          <w:rFonts w:eastAsia="Calibri" w:cs="Arial"/>
          <w:b/>
        </w:rPr>
        <w:t>AMENTE (Fratelli D’Italia).</w:t>
      </w:r>
      <w:r w:rsidRPr="00AB5CFB">
        <w:rPr>
          <w:rFonts w:eastAsia="Calibri" w:cs="Arial"/>
          <w:bCs/>
        </w:rPr>
        <w:t xml:space="preserve"> Va bene. Ringrazio l’Assessore per la disponibilità.</w:t>
      </w:r>
    </w:p>
    <w:p w14:paraId="7D296ABE" w14:textId="77777777" w:rsidR="00390B04" w:rsidRPr="00AB5CFB" w:rsidRDefault="00390B04" w:rsidP="00390B04">
      <w:pPr>
        <w:jc w:val="both"/>
        <w:rPr>
          <w:rFonts w:eastAsia="Calibri" w:cs="Arial"/>
          <w:bCs/>
        </w:rPr>
      </w:pPr>
    </w:p>
    <w:p w14:paraId="38F0E679" w14:textId="77777777" w:rsidR="00390B04" w:rsidRPr="00AB5CFB" w:rsidRDefault="00390B04" w:rsidP="00390B04">
      <w:pPr>
        <w:jc w:val="both"/>
        <w:rPr>
          <w:rFonts w:eastAsia="Calibri" w:cs="Arial"/>
          <w:bCs/>
        </w:rPr>
      </w:pPr>
      <w:r w:rsidRPr="00AB5CFB">
        <w:rPr>
          <w:rFonts w:eastAsia="Calibri" w:cs="Arial"/>
          <w:b/>
        </w:rPr>
        <w:t>PRESIDENTE (Raia).</w:t>
      </w:r>
      <w:r w:rsidRPr="00AB5CFB">
        <w:rPr>
          <w:rFonts w:eastAsia="Calibri" w:cs="Arial"/>
          <w:bCs/>
        </w:rPr>
        <w:t xml:space="preserve"> Va benissimo. </w:t>
      </w:r>
    </w:p>
    <w:p w14:paraId="0CC675B8" w14:textId="77777777" w:rsidR="00390B04" w:rsidRPr="00AB5CFB" w:rsidRDefault="00390B04" w:rsidP="00390B04">
      <w:pPr>
        <w:jc w:val="both"/>
        <w:rPr>
          <w:rFonts w:eastAsia="Calibri" w:cs="Arial"/>
          <w:bCs/>
        </w:rPr>
      </w:pPr>
    </w:p>
    <w:p w14:paraId="349ECB71" w14:textId="77777777" w:rsidR="00390B04" w:rsidRPr="00AB5CFB" w:rsidRDefault="00390B04" w:rsidP="00390B04">
      <w:pPr>
        <w:jc w:val="center"/>
        <w:rPr>
          <w:b/>
          <w:bCs/>
        </w:rPr>
      </w:pPr>
      <w:bookmarkStart w:id="5" w:name="bonificaparco"/>
      <w:r w:rsidRPr="00AB5CFB">
        <w:rPr>
          <w:b/>
          <w:bCs/>
        </w:rPr>
        <w:t>BONIFICA PARCO DELLE COLLINE DI NAPOLI</w:t>
      </w:r>
    </w:p>
    <w:bookmarkEnd w:id="5"/>
    <w:p w14:paraId="4AEF7F59" w14:textId="77777777" w:rsidR="00390B04" w:rsidRPr="00AB5CFB" w:rsidRDefault="00390B04" w:rsidP="00390B04">
      <w:pPr>
        <w:jc w:val="both"/>
        <w:rPr>
          <w:b/>
          <w:bCs/>
        </w:rPr>
      </w:pPr>
    </w:p>
    <w:p w14:paraId="3EFA6B5B" w14:textId="7E9E97AC" w:rsidR="00390B04" w:rsidRPr="00AB5CFB" w:rsidRDefault="00390B04" w:rsidP="00390B04">
      <w:pPr>
        <w:jc w:val="both"/>
      </w:pPr>
      <w:r w:rsidRPr="00AB5CFB">
        <w:t xml:space="preserve">Passiamo all’interrogazione Reg. Gen. n. 335/2: “Bonifica Parco delle Colline di Napoli”, a firma del </w:t>
      </w:r>
      <w:r w:rsidR="003738A4">
        <w:t>Consiglier</w:t>
      </w:r>
      <w:r w:rsidRPr="00AB5CFB">
        <w:t>e Di Fenza.</w:t>
      </w:r>
      <w:r w:rsidR="00EA116F">
        <w:t xml:space="preserve"> </w:t>
      </w:r>
      <w:r w:rsidRPr="00AB5CFB">
        <w:t xml:space="preserve">Chiedo al </w:t>
      </w:r>
      <w:r w:rsidR="003738A4">
        <w:t>Consiglier</w:t>
      </w:r>
      <w:r w:rsidRPr="00AB5CFB">
        <w:t xml:space="preserve">e Di Fenza d’illustrare la sua interrogazione per un minuto.  </w:t>
      </w:r>
    </w:p>
    <w:p w14:paraId="27F54BF1" w14:textId="77777777" w:rsidR="00390B04" w:rsidRPr="00AB5CFB" w:rsidRDefault="00390B04" w:rsidP="00390B04">
      <w:pPr>
        <w:jc w:val="both"/>
        <w:rPr>
          <w:b/>
          <w:bCs/>
        </w:rPr>
      </w:pPr>
    </w:p>
    <w:p w14:paraId="086F13C7" w14:textId="07746BD9" w:rsidR="00390B04" w:rsidRPr="00AB5CFB" w:rsidRDefault="00390B04" w:rsidP="00390B04">
      <w:pPr>
        <w:jc w:val="both"/>
      </w:pPr>
      <w:r w:rsidRPr="00AB5CFB">
        <w:rPr>
          <w:b/>
          <w:bCs/>
        </w:rPr>
        <w:t>DI FENZA (Azione</w:t>
      </w:r>
      <w:r>
        <w:rPr>
          <w:b/>
          <w:bCs/>
        </w:rPr>
        <w:t xml:space="preserve"> </w:t>
      </w:r>
      <w:r w:rsidRPr="00AB5CFB">
        <w:rPr>
          <w:b/>
          <w:bCs/>
        </w:rPr>
        <w:t xml:space="preserve">- PER - Più Europa). </w:t>
      </w:r>
      <w:r w:rsidRPr="00AB5CFB">
        <w:t>Grazie Presidente. In effetti la mia interrogazione verte sulla bonifica del Parco delle Colline dove la Regione Campania, in un Piano di programmazione, avrebbe preso in</w:t>
      </w:r>
      <w:r w:rsidR="00EA116F">
        <w:t xml:space="preserve"> </w:t>
      </w:r>
      <w:r w:rsidRPr="00AB5CFB">
        <w:t xml:space="preserve">carico, per la bonifica, tramite la SMA Campania, </w:t>
      </w:r>
      <w:r w:rsidR="00EA116F">
        <w:t>di</w:t>
      </w:r>
      <w:r w:rsidRPr="00AB5CFB">
        <w:t xml:space="preserve"> riqualificare il Parco, che è uno dei parchi chiusi da qualche anno, uno dei parchi più belli che abbiamo a Napoli, si parlava di una bonifica dei camminamenti, di una bonifica all’interno del Parco.</w:t>
      </w:r>
    </w:p>
    <w:p w14:paraId="285667C0" w14:textId="4CBC8846" w:rsidR="00390B04" w:rsidRPr="00AB5CFB" w:rsidRDefault="00390B04" w:rsidP="00390B04">
      <w:pPr>
        <w:jc w:val="both"/>
      </w:pPr>
      <w:r w:rsidRPr="00AB5CFB">
        <w:t xml:space="preserve">Vivo quella zona e ho visto un Parco, già da un po’ di tempo, oltre che chiuso, abbandonato a </w:t>
      </w:r>
      <w:r w:rsidR="00751F20" w:rsidRPr="00AB5CFB">
        <w:t>sé</w:t>
      </w:r>
      <w:r w:rsidRPr="00AB5CFB">
        <w:t xml:space="preserve"> stesso, è stato </w:t>
      </w:r>
      <w:r w:rsidR="00EA116F">
        <w:t>dat</w:t>
      </w:r>
      <w:r w:rsidRPr="00AB5CFB">
        <w:t xml:space="preserve">o l’inizio </w:t>
      </w:r>
      <w:r w:rsidR="00EA116F">
        <w:t>alle</w:t>
      </w:r>
      <w:r w:rsidRPr="00AB5CFB">
        <w:t xml:space="preserve"> opere di bonifica, però, interrotte non so per quale motivo.</w:t>
      </w:r>
    </w:p>
    <w:p w14:paraId="15D6FBE8" w14:textId="1B2F8740" w:rsidR="00390B04" w:rsidRPr="00AB5CFB" w:rsidRDefault="00390B04" w:rsidP="00390B04">
      <w:pPr>
        <w:jc w:val="both"/>
      </w:pPr>
      <w:r w:rsidRPr="00AB5CFB">
        <w:t xml:space="preserve">Interrogo la Giunta per sapere, in effetti, lo stato effettivo in cui versa il Parco se c’è una ripresa, una programmazione dei lavori ed, eventualmente, portarlo alla riapertura, visto che è un polmone di verde della città di Napoli ed è un polmone dove ci sono tante famiglie con i bambini, ci andavo anche io a fare footing, quindi, ho visto che all’interno del Parco c’era una grossa attività, sia </w:t>
      </w:r>
      <w:r w:rsidR="00EA116F">
        <w:t>delle famiglie</w:t>
      </w:r>
      <w:r w:rsidRPr="00AB5CFB">
        <w:t xml:space="preserve"> sia di persone che ci tenevano tantissimo a questo grande polmone situato proprio nel centro dei Camaldoli, del Vomero alto. Grazie.</w:t>
      </w:r>
    </w:p>
    <w:p w14:paraId="738AADDF" w14:textId="77777777" w:rsidR="00390B04" w:rsidRPr="00AB5CFB" w:rsidRDefault="00390B04" w:rsidP="00390B04">
      <w:pPr>
        <w:jc w:val="both"/>
        <w:rPr>
          <w:b/>
          <w:bCs/>
        </w:rPr>
      </w:pPr>
    </w:p>
    <w:p w14:paraId="2A3D45DD" w14:textId="382F68F2" w:rsidR="00390B04" w:rsidRPr="00AB5CFB" w:rsidRDefault="00390B04" w:rsidP="00390B04">
      <w:pPr>
        <w:jc w:val="both"/>
      </w:pPr>
      <w:r w:rsidRPr="00AB5CFB">
        <w:rPr>
          <w:b/>
          <w:bCs/>
        </w:rPr>
        <w:lastRenderedPageBreak/>
        <w:t>PRESIDENTE (Raia).</w:t>
      </w:r>
      <w:r w:rsidRPr="00AB5CFB">
        <w:t xml:space="preserve"> Grazie </w:t>
      </w:r>
      <w:r w:rsidR="003738A4">
        <w:t>Consiglier</w:t>
      </w:r>
      <w:r w:rsidRPr="00AB5CFB">
        <w:t xml:space="preserve">e Di Fenza. Concedo la parola all’Assessore all’Ambiente Fulvio Bonavitacola che ha il diritto di risposta per tre minuti. </w:t>
      </w:r>
    </w:p>
    <w:p w14:paraId="0BAE00E3" w14:textId="77777777" w:rsidR="00390B04" w:rsidRPr="00AB5CFB" w:rsidRDefault="00390B04" w:rsidP="00390B04">
      <w:pPr>
        <w:jc w:val="both"/>
        <w:rPr>
          <w:b/>
          <w:bCs/>
        </w:rPr>
      </w:pPr>
    </w:p>
    <w:p w14:paraId="2D64B086" w14:textId="77777777" w:rsidR="00390B04" w:rsidRPr="00AB5CFB" w:rsidRDefault="00390B04" w:rsidP="00390B04">
      <w:pPr>
        <w:jc w:val="both"/>
      </w:pPr>
      <w:r w:rsidRPr="00AB5CFB">
        <w:rPr>
          <w:b/>
          <w:bCs/>
        </w:rPr>
        <w:t xml:space="preserve">BONAVITACOLA, Vicepresidente Giunta. </w:t>
      </w:r>
      <w:r w:rsidRPr="00AB5CFB">
        <w:t xml:space="preserve">Grazie Presidente. </w:t>
      </w:r>
    </w:p>
    <w:p w14:paraId="0AD4D708" w14:textId="77777777" w:rsidR="00390B04" w:rsidRPr="00AB5CFB" w:rsidRDefault="00390B04" w:rsidP="00390B04">
      <w:pPr>
        <w:jc w:val="both"/>
      </w:pPr>
      <w:r w:rsidRPr="00AB5CFB">
        <w:t xml:space="preserve">Naturalmente è noto che l’Amministrazione regionale ripone grande attenzione sui temi della riqualificazione dei parchi della città di Napoli, sia i parchi di grande dimensione e di grande rilevanza sia i parchi di livello municipale, tanto è vero che abbiamo finanziato e attuato un intervento importante per il recupero di 24 parchi municipali restituiti alla fruizione collettiva nel biennio scorso. </w:t>
      </w:r>
    </w:p>
    <w:p w14:paraId="2249F2EC" w14:textId="77777777" w:rsidR="00390B04" w:rsidRDefault="00390B04" w:rsidP="00390B04">
      <w:pPr>
        <w:jc w:val="both"/>
      </w:pPr>
      <w:r w:rsidRPr="00AB5CFB">
        <w:t>L’interrogante solleva un problema analogo che riguarda il Parco dei Camaldoli, vorrei precisare, sulla base dei dati in nostro possesso, che l’espressione “Bonifica”, può trarre in inganno, perché la bonifica ai sensi del codice dell’ambiente riguarda un intervento di ripristino, di condizioni di sicurezza di zone che hanno avuto un accertamento di contaminazione, secondo il superamento di certi parametri</w:t>
      </w:r>
      <w:r>
        <w:t>.</w:t>
      </w:r>
    </w:p>
    <w:p w14:paraId="09F9173D" w14:textId="77777777" w:rsidR="00390B04" w:rsidRDefault="00390B04" w:rsidP="00390B04">
      <w:pPr>
        <w:jc w:val="both"/>
      </w:pPr>
      <w:r>
        <w:t>Qui credo che sia intesa “Bonifica” in senso di riqualificazione, non in senso strettamente tecnico di decontaminazione. A questo fine è stato stipulato un accordo con l’Ente Parco e sono stati realizzati degli interventi a cura della società del Polo Ambientale Sma Campania, che hanno riguardato, però: decespugliamento, manutenzione del verde, messa a dimora di alberature, insomma, aspetti di restauro strettamente paesaggistico.</w:t>
      </w:r>
    </w:p>
    <w:p w14:paraId="33FD27EC" w14:textId="77777777" w:rsidR="00390B04" w:rsidRDefault="00390B04" w:rsidP="00390B04">
      <w:pPr>
        <w:jc w:val="both"/>
      </w:pPr>
      <w:r>
        <w:t>In una certa fase, poi, questi interventi sono stati interrotti, gli uffici mi riferiscono di una richiesta di approfondimento che sarebbe venuta dagli uffici del Comune di Napoli in ordine alle condizioni di svolgimento delle lavorazioni in conformità alle norme di sicurezza, quindi, c’è un approfondimento prudenziale sul tema della sicurezza, non so dire di più, ma, naturalmente, l’interrogazione è anche la ragione e lo stimolo per un approfondimento, ma superato questo problema credo che si possa continuare in un’azione meritoria e restituire, come opportunamente ricordava l’interrogante, questa realtà importante della città alla fruizione dei cittadini.</w:t>
      </w:r>
    </w:p>
    <w:p w14:paraId="11F15B62" w14:textId="77777777" w:rsidR="00390B04" w:rsidRPr="00AB5CFB" w:rsidRDefault="00390B04" w:rsidP="00390B04">
      <w:pPr>
        <w:jc w:val="both"/>
        <w:rPr>
          <w:b/>
          <w:bCs/>
        </w:rPr>
      </w:pPr>
    </w:p>
    <w:p w14:paraId="734B7F7D" w14:textId="1154A67B" w:rsidR="00390B04" w:rsidRDefault="00390B04" w:rsidP="00390B04">
      <w:pPr>
        <w:jc w:val="both"/>
      </w:pPr>
      <w:r w:rsidRPr="00AB5CFB">
        <w:rPr>
          <w:b/>
          <w:bCs/>
        </w:rPr>
        <w:t xml:space="preserve">PRESIDENTE (Raia). </w:t>
      </w:r>
      <w:r>
        <w:t>Grazie all’</w:t>
      </w:r>
      <w:r w:rsidR="003738A4">
        <w:t>Assessor</w:t>
      </w:r>
      <w:r>
        <w:t xml:space="preserve">e Bonavitacola. Il </w:t>
      </w:r>
      <w:r w:rsidR="003738A4">
        <w:t>Consiglier</w:t>
      </w:r>
      <w:r>
        <w:t xml:space="preserve">e Di Fenza intende replicare. Prego Consigliere. </w:t>
      </w:r>
    </w:p>
    <w:p w14:paraId="3266C3CA" w14:textId="77777777" w:rsidR="00390B04" w:rsidRPr="00AB5CFB" w:rsidRDefault="00390B04" w:rsidP="00390B04">
      <w:pPr>
        <w:jc w:val="both"/>
        <w:rPr>
          <w:b/>
          <w:bCs/>
        </w:rPr>
      </w:pPr>
    </w:p>
    <w:p w14:paraId="2B71ED15" w14:textId="6DA1EB16" w:rsidR="00390B04" w:rsidRDefault="00390B04" w:rsidP="00390B04">
      <w:pPr>
        <w:jc w:val="both"/>
        <w:rPr>
          <w:szCs w:val="28"/>
        </w:rPr>
      </w:pPr>
      <w:r w:rsidRPr="00AB5CFB">
        <w:rPr>
          <w:b/>
          <w:bCs/>
        </w:rPr>
        <w:t xml:space="preserve">DI FENZA </w:t>
      </w:r>
      <w:r w:rsidRPr="00AB5CFB">
        <w:rPr>
          <w:b/>
          <w:bCs/>
          <w:szCs w:val="28"/>
        </w:rPr>
        <w:t>(Azione- PER - Più Europa).</w:t>
      </w:r>
      <w:r>
        <w:rPr>
          <w:szCs w:val="28"/>
        </w:rPr>
        <w:t xml:space="preserve"> Grazie Presidente, innanzitutto volevo evidenziare che parl</w:t>
      </w:r>
      <w:r w:rsidR="00EA116F">
        <w:rPr>
          <w:szCs w:val="28"/>
        </w:rPr>
        <w:t>and</w:t>
      </w:r>
      <w:r>
        <w:rPr>
          <w:szCs w:val="28"/>
        </w:rPr>
        <w:t>o di bonifica, è un mio errore, forse, non specificarlo, ma solo per la potatura, per quanto riguarda, quindi, l’aspetto del verde, quindi l’aspetto ambientale.</w:t>
      </w:r>
    </w:p>
    <w:p w14:paraId="4CA10A28" w14:textId="0BCB4008" w:rsidR="00390B04" w:rsidRDefault="00390B04" w:rsidP="00390B04">
      <w:pPr>
        <w:jc w:val="both"/>
        <w:rPr>
          <w:szCs w:val="28"/>
        </w:rPr>
      </w:pPr>
      <w:r>
        <w:rPr>
          <w:szCs w:val="28"/>
        </w:rPr>
        <w:t>Ringrazio l’</w:t>
      </w:r>
      <w:r w:rsidR="003738A4">
        <w:rPr>
          <w:szCs w:val="28"/>
        </w:rPr>
        <w:t>Assessor</w:t>
      </w:r>
      <w:r>
        <w:rPr>
          <w:szCs w:val="28"/>
        </w:rPr>
        <w:t>e Bonavitacola per una risposta esaustiva e positiva. Grazie.</w:t>
      </w:r>
    </w:p>
    <w:p w14:paraId="590F7DF7" w14:textId="77777777" w:rsidR="00390B04" w:rsidRPr="00AB5CFB" w:rsidRDefault="00390B04" w:rsidP="00390B04">
      <w:pPr>
        <w:jc w:val="center"/>
        <w:rPr>
          <w:b/>
          <w:bCs/>
          <w:szCs w:val="28"/>
        </w:rPr>
      </w:pPr>
    </w:p>
    <w:p w14:paraId="426059FA" w14:textId="77777777" w:rsidR="00390B04" w:rsidRPr="00AB5CFB" w:rsidRDefault="00390B04" w:rsidP="00390B04">
      <w:pPr>
        <w:jc w:val="center"/>
        <w:rPr>
          <w:b/>
          <w:bCs/>
          <w:szCs w:val="28"/>
        </w:rPr>
      </w:pPr>
      <w:bookmarkStart w:id="6" w:name="rifiuti"/>
      <w:r w:rsidRPr="00AB5CFB">
        <w:rPr>
          <w:b/>
          <w:bCs/>
          <w:szCs w:val="28"/>
        </w:rPr>
        <w:t>RIFIUTI ESPORTATI IN TUNISIA</w:t>
      </w:r>
    </w:p>
    <w:bookmarkEnd w:id="6"/>
    <w:p w14:paraId="05689F38" w14:textId="77777777" w:rsidR="00390B04" w:rsidRDefault="00390B04" w:rsidP="00390B04">
      <w:pPr>
        <w:jc w:val="both"/>
        <w:rPr>
          <w:szCs w:val="28"/>
        </w:rPr>
      </w:pPr>
    </w:p>
    <w:p w14:paraId="31BBD0F8" w14:textId="16D90244" w:rsidR="00390B04" w:rsidRDefault="00390B04" w:rsidP="00390B04">
      <w:pPr>
        <w:jc w:val="both"/>
        <w:rPr>
          <w:szCs w:val="28"/>
        </w:rPr>
      </w:pPr>
      <w:r w:rsidRPr="00AB5CFB">
        <w:rPr>
          <w:b/>
          <w:bCs/>
        </w:rPr>
        <w:t>PRESIDENTE (Raia).</w:t>
      </w:r>
      <w:r>
        <w:rPr>
          <w:b/>
          <w:bCs/>
        </w:rPr>
        <w:t xml:space="preserve"> </w:t>
      </w:r>
      <w:r>
        <w:t xml:space="preserve">Passiamo all’interrogazione Reg. Gen. n. 345/2: </w:t>
      </w:r>
      <w:r w:rsidRPr="00AB5CFB">
        <w:rPr>
          <w:szCs w:val="28"/>
        </w:rPr>
        <w:t>“Rifiuti esportati in Tunisia”</w:t>
      </w:r>
      <w:r>
        <w:rPr>
          <w:szCs w:val="28"/>
        </w:rPr>
        <w:t xml:space="preserve">, a firma della </w:t>
      </w:r>
      <w:r w:rsidR="003738A4">
        <w:rPr>
          <w:szCs w:val="28"/>
        </w:rPr>
        <w:t>Consiglier</w:t>
      </w:r>
      <w:r>
        <w:rPr>
          <w:szCs w:val="28"/>
        </w:rPr>
        <w:t xml:space="preserve">a Muscarà. Prego la </w:t>
      </w:r>
      <w:r w:rsidR="003738A4">
        <w:rPr>
          <w:szCs w:val="28"/>
        </w:rPr>
        <w:t>Consiglier</w:t>
      </w:r>
      <w:r>
        <w:rPr>
          <w:szCs w:val="28"/>
        </w:rPr>
        <w:t xml:space="preserve">a Muscarà d’illustrare la sua interrogazione per un minuto. </w:t>
      </w:r>
    </w:p>
    <w:p w14:paraId="0D4C8E77" w14:textId="77777777" w:rsidR="00390B04" w:rsidRPr="00AB5CFB" w:rsidRDefault="00390B04" w:rsidP="00390B04">
      <w:pPr>
        <w:jc w:val="both"/>
        <w:rPr>
          <w:b/>
          <w:bCs/>
          <w:szCs w:val="28"/>
        </w:rPr>
      </w:pPr>
    </w:p>
    <w:p w14:paraId="4D0232F0" w14:textId="77777777" w:rsidR="00390B04" w:rsidRDefault="00390B04" w:rsidP="00390B04">
      <w:pPr>
        <w:jc w:val="both"/>
        <w:rPr>
          <w:szCs w:val="28"/>
        </w:rPr>
      </w:pPr>
      <w:r w:rsidRPr="00AB5CFB">
        <w:rPr>
          <w:b/>
          <w:bCs/>
          <w:szCs w:val="28"/>
        </w:rPr>
        <w:t>MUSCARÀ (Misto).</w:t>
      </w:r>
      <w:r>
        <w:rPr>
          <w:szCs w:val="28"/>
        </w:rPr>
        <w:t xml:space="preserve"> Grazie per la parola Presidente. Torniamo a parlare di una vicenda estremamente dolorosa per la nostra Campania, in termini d’immagine, ma non soltanto, anche in termini economici e sono quelli che vorrei, in quest’interrogazione, finalmente, cominciare a capire.</w:t>
      </w:r>
    </w:p>
    <w:p w14:paraId="6868F481" w14:textId="77777777" w:rsidR="00390B04" w:rsidRDefault="00390B04" w:rsidP="00390B04">
      <w:pPr>
        <w:jc w:val="both"/>
        <w:rPr>
          <w:szCs w:val="28"/>
        </w:rPr>
      </w:pPr>
      <w:r>
        <w:rPr>
          <w:szCs w:val="28"/>
        </w:rPr>
        <w:t xml:space="preserve">Un breve quadro di quello che è stato in questi anni, quando un ingente quantitativo di rifiuti prodotti dalla Sra nell’impianto di Polla, che sono stati classificati con il codice CER 191212, </w:t>
      </w:r>
      <w:r>
        <w:rPr>
          <w:szCs w:val="28"/>
        </w:rPr>
        <w:lastRenderedPageBreak/>
        <w:t>provenienti dalla raccolta differenziata dei Comuni di Salerno e di Potenza, sono stati esportati verso la Tunisia, verso un impianto di recupero che, in effetti, non esiste, che doveva essere nella città di Sousse, titolare la Soreplast. Il prezzo era di 48 euro a tonnellata con l’aggiunta di un’ecotassa di 5 – senza nessun recupero – e in più un aumento ancora di 6 euro a tonnellata perché sono finiti in una discarica pubblica.</w:t>
      </w:r>
    </w:p>
    <w:p w14:paraId="1D78F878" w14:textId="77777777" w:rsidR="00390B04" w:rsidRDefault="00390B04" w:rsidP="00390B04">
      <w:pPr>
        <w:jc w:val="both"/>
        <w:rPr>
          <w:szCs w:val="28"/>
        </w:rPr>
      </w:pPr>
      <w:r>
        <w:rPr>
          <w:szCs w:val="28"/>
        </w:rPr>
        <w:t>Si tratta di rifiuti che non contenevano più nessun componente recuperabile, com’è stato ammesso dalla stessa Sra, nei documenti che ha allegato alla richiesta di autorizzazione.</w:t>
      </w:r>
    </w:p>
    <w:p w14:paraId="44E0D3E2" w14:textId="77777777" w:rsidR="00390B04" w:rsidRDefault="00390B04" w:rsidP="00390B04">
      <w:pPr>
        <w:jc w:val="both"/>
        <w:rPr>
          <w:szCs w:val="28"/>
        </w:rPr>
      </w:pPr>
      <w:r>
        <w:rPr>
          <w:szCs w:val="28"/>
        </w:rPr>
        <w:t xml:space="preserve">Qui in Italia li avremmo smaltiti a 205 euro a tonnellata, diciamo che il risparmio è stato notevole. </w:t>
      </w:r>
    </w:p>
    <w:p w14:paraId="002D591A" w14:textId="77777777" w:rsidR="00390B04" w:rsidRDefault="00390B04" w:rsidP="00390B04">
      <w:pPr>
        <w:jc w:val="both"/>
        <w:rPr>
          <w:szCs w:val="28"/>
        </w:rPr>
      </w:pPr>
      <w:r>
        <w:rPr>
          <w:szCs w:val="28"/>
        </w:rPr>
        <w:t>In effetti, con l’artifizio di dichiarare recuperabili rifiuti che, in effetti, non erano recuperabili, la Sra Campania ha spedito in Tunisia questa grande quantità di rifiuti per smaltirli ad un prezzo che è la bellezza di quattro volte più basso del prezzo che avrebbe speso in Italia. In quest’operazione i soggetti, la Sra Campania, il gestore dell’impianto di Polla e la Soreplast, oltre al gestore dell’impianto di Sousse, avrebbero avuto ingenti vantaggi economici.</w:t>
      </w:r>
    </w:p>
    <w:p w14:paraId="66BFDF4F" w14:textId="77777777" w:rsidR="00390B04" w:rsidRDefault="00390B04" w:rsidP="00390B04">
      <w:pPr>
        <w:jc w:val="both"/>
        <w:rPr>
          <w:szCs w:val="28"/>
        </w:rPr>
      </w:pPr>
      <w:r>
        <w:rPr>
          <w:szCs w:val="28"/>
        </w:rPr>
        <w:t>Alla fine di questa storia c’è da concludere che per raggiungere quest’obiettivo, che sicuramente non si è fatto in due giorni, ma che è durato parecchi anni, nonostante avessimo cominciato a ravvisare già da tempo di questa problematica, sono stati messi in atto diversi artifizi fraudolenti che si possono riassumere in qualche punto: innanzitutto la falsa individuazione dell’Autorità competente tunisina per l’autorizzazione del trasporto; la falsa autorizzazione dell’impianto Soreplast in Tunisia, il quale, tra le falsificazioni, come poi comunicato all’Autorità tunisina, non avrebbe neanche l’autorizzazione per ricevere il 191212, ma lo aveva inserito falsificando i documenti.</w:t>
      </w:r>
    </w:p>
    <w:p w14:paraId="69E6C1A0" w14:textId="77777777" w:rsidR="00390B04" w:rsidRDefault="00390B04" w:rsidP="00390B04">
      <w:pPr>
        <w:jc w:val="both"/>
        <w:rPr>
          <w:szCs w:val="28"/>
        </w:rPr>
      </w:pPr>
      <w:r>
        <w:rPr>
          <w:szCs w:val="28"/>
        </w:rPr>
        <w:t>La falsa dichiarazione del titolare tunisino dell’impianto di Soreplast sull’esistenza d’impianti in idonee apparecchiature per smaltire questi rifiuti che, in effetti, non esistevano e la complicità, sicuramente, di alcuni funzionari tunisini, dell’Anged, l’Ente che autorizza gli impianti dei rifiuti in Tunisia, con il titolare della società Soreplast e la complicità, ahimè, anche della Console tunisina, la quale sembrava cadesse dalle nuvole, che ha confermato alla Regione Campania l’individuazione della falsa autorità tunisina competente per il trasporto.</w:t>
      </w:r>
    </w:p>
    <w:p w14:paraId="549EFCE0" w14:textId="588CCCCE" w:rsidR="00390B04" w:rsidRDefault="00390B04" w:rsidP="00390B04">
      <w:pPr>
        <w:jc w:val="both"/>
        <w:rPr>
          <w:szCs w:val="28"/>
        </w:rPr>
      </w:pPr>
      <w:r>
        <w:rPr>
          <w:szCs w:val="28"/>
        </w:rPr>
        <w:t>In tutto questo meccanismo dobbiamo dire – io l’ho detto già dall’inizio – che l’azione fraudolent</w:t>
      </w:r>
      <w:r w:rsidR="00377430">
        <w:rPr>
          <w:szCs w:val="28"/>
        </w:rPr>
        <w:t>a</w:t>
      </w:r>
      <w:r>
        <w:rPr>
          <w:szCs w:val="28"/>
        </w:rPr>
        <w:t xml:space="preserve"> è stata anche facilitata dai funzionari degli uffici della Regione Campania, responsabili dell’istruttoria e dell’autorizzazione.</w:t>
      </w:r>
    </w:p>
    <w:p w14:paraId="725810D6" w14:textId="77777777" w:rsidR="00390B04" w:rsidRDefault="00390B04" w:rsidP="00390B04">
      <w:pPr>
        <w:jc w:val="both"/>
        <w:rPr>
          <w:szCs w:val="28"/>
        </w:rPr>
      </w:pPr>
      <w:r>
        <w:rPr>
          <w:szCs w:val="28"/>
        </w:rPr>
        <w:t>L’istruttoria, svolta dalla Regione Campania, è stata molto lacunosa, superficiale, cominciando dall’individuazione sbagliata dell’autorità competente tunisina che doveva utilizzare i rifiuti.</w:t>
      </w:r>
    </w:p>
    <w:p w14:paraId="378ADE6C" w14:textId="287D349C" w:rsidR="00390B04" w:rsidRDefault="00390B04" w:rsidP="00390B04">
      <w:pPr>
        <w:jc w:val="both"/>
        <w:rPr>
          <w:szCs w:val="28"/>
        </w:rPr>
      </w:pPr>
      <w:r>
        <w:rPr>
          <w:szCs w:val="28"/>
        </w:rPr>
        <w:t xml:space="preserve">I funzionari della Regione Campania hanno ritenuto corretta un’Autorità suggerita da Sra di Polla, naturalmente, facendo un percorso assolutamente falso e ai fini dell’approvazione della spedizione da parte dell’Autorità tunisina, la Regione Campania in un primo momento si è interfacciata con Api Sousse (Agenzia nazionale per la promozione industriale) e successivamente, in sostituzione </w:t>
      </w:r>
      <w:r w:rsidR="00377430">
        <w:rPr>
          <w:szCs w:val="28"/>
        </w:rPr>
        <w:t>a</w:t>
      </w:r>
      <w:r>
        <w:rPr>
          <w:szCs w:val="28"/>
        </w:rPr>
        <w:t xml:space="preserve"> questa, con l’Anged (Agenzia nazionale per la gestione dei rifiuti) che era stata comunicata alla Regione Campania da Api stessa, quindi hanno saltato per intero il focal point che era la prima cosa che avrebbero dovuto, naturalmente, verificare.</w:t>
      </w:r>
    </w:p>
    <w:p w14:paraId="6583B8AA" w14:textId="665818E4" w:rsidR="00390B04" w:rsidRDefault="00390B04" w:rsidP="00390B04">
      <w:pPr>
        <w:jc w:val="both"/>
        <w:rPr>
          <w:szCs w:val="28"/>
        </w:rPr>
      </w:pPr>
      <w:r>
        <w:rPr>
          <w:szCs w:val="28"/>
        </w:rPr>
        <w:t>Quello che chiedo, visto che adesso, fortunatamente, la Procura di Potenza si è mossa</w:t>
      </w:r>
      <w:r w:rsidR="00377430">
        <w:rPr>
          <w:szCs w:val="28"/>
        </w:rPr>
        <w:t>,</w:t>
      </w:r>
      <w:r>
        <w:rPr>
          <w:szCs w:val="28"/>
        </w:rPr>
        <w:t xml:space="preserve"> in ritardo per quello che penso io, perché mentre il Ministro tunisino ha già completato quasi i suoi tre anni di carcere, perché è stato imprigionato, noi adesso cominciamo ad indagare su questa cosa, quindi, speriamo che i tempi non siano così lunghi come quelli precedenti, però chiedo: quali sono i costi fino ad ora sopportati dalle casse della Regione Campania, quindi, dai contribuenti campani, sommando sia la sosta nel porto che il rimpatrio dei rifiuti; quali siano i costi previsti per lo smaltimento del materiale ora fermo a Persano e il costo presumibile, che non è stato mai preso in considerazione, che, però, c’è, delle mille 900 tonnellate di rifiuti, 69 containers, fermi in </w:t>
      </w:r>
      <w:r>
        <w:rPr>
          <w:szCs w:val="28"/>
        </w:rPr>
        <w:lastRenderedPageBreak/>
        <w:t xml:space="preserve">un capannone di </w:t>
      </w:r>
      <w:r w:rsidRPr="000E7AFE">
        <w:rPr>
          <w:szCs w:val="28"/>
        </w:rPr>
        <w:t>Moureddine</w:t>
      </w:r>
      <w:r>
        <w:rPr>
          <w:szCs w:val="28"/>
        </w:rPr>
        <w:t xml:space="preserve"> in Provincia di Sousse, che è il frutto di una spedizione precedente a questa, di cui abbiamo parlato e in relazione al paventato rientro di altro materiale combusto, oltre quello del container in eccesso, rispetto a quello che abbiamo inviato, quali sono le intenzioni della Regione Campania, specie per il paventato pericolo di richiesta di danno biologico ed esistenziale del Governo tunisino. La ringrazio.</w:t>
      </w:r>
    </w:p>
    <w:p w14:paraId="09502D06" w14:textId="77777777" w:rsidR="00390B04" w:rsidRDefault="00390B04" w:rsidP="00390B04">
      <w:pPr>
        <w:jc w:val="both"/>
        <w:rPr>
          <w:szCs w:val="28"/>
        </w:rPr>
      </w:pPr>
    </w:p>
    <w:p w14:paraId="63DBFBCB" w14:textId="77777777" w:rsidR="00390B04" w:rsidRDefault="00390B04" w:rsidP="00390B04">
      <w:pPr>
        <w:jc w:val="both"/>
        <w:rPr>
          <w:szCs w:val="28"/>
        </w:rPr>
      </w:pPr>
      <w:r w:rsidRPr="0095139A">
        <w:rPr>
          <w:b/>
          <w:bCs/>
          <w:szCs w:val="28"/>
        </w:rPr>
        <w:t>PRESIDENTE (Raia).</w:t>
      </w:r>
      <w:r>
        <w:rPr>
          <w:szCs w:val="28"/>
        </w:rPr>
        <w:t xml:space="preserve"> Passo la parola all’Assessore all’Ambiente, Fulvio Bonavitacola che ha il diritto di rispondere per 3 minuti. Prego Assessore.</w:t>
      </w:r>
    </w:p>
    <w:p w14:paraId="095798EE" w14:textId="77777777" w:rsidR="00390B04" w:rsidRPr="0095139A" w:rsidRDefault="00390B04" w:rsidP="00390B04">
      <w:pPr>
        <w:jc w:val="both"/>
        <w:rPr>
          <w:b/>
          <w:bCs/>
          <w:szCs w:val="28"/>
        </w:rPr>
      </w:pPr>
    </w:p>
    <w:p w14:paraId="00929172" w14:textId="77777777" w:rsidR="00390B04" w:rsidRDefault="00390B04" w:rsidP="00390B04">
      <w:pPr>
        <w:jc w:val="both"/>
        <w:rPr>
          <w:szCs w:val="28"/>
        </w:rPr>
      </w:pPr>
      <w:r w:rsidRPr="0095139A">
        <w:rPr>
          <w:b/>
          <w:bCs/>
          <w:szCs w:val="28"/>
        </w:rPr>
        <w:t xml:space="preserve">BONAVITACOLA, Vicepresidente Giunta. </w:t>
      </w:r>
      <w:r>
        <w:rPr>
          <w:szCs w:val="28"/>
        </w:rPr>
        <w:t>Preliminarmente non credo che l’Autorità Giudiziaria Italiana si sia mossa in ritardo, si sia mossa solo ora, questa è un’indagine che dura grossomodo, credo, da quasi due anni, circa due anni, ora non ricordo bene le date di avvio. Attenderemo l’esito per accertare il livello e la natura delle responsabilità ascrivibili ai soggetti responsabili, a titolo di dolo o eventualmente solo a titolo di colpe e di negligenza, saranno gli accertamenti in sede giudiziaria che ci daranno le risposte, quindi, su questo ritengo inopportuno esprimermi in questa sede soprattutto.</w:t>
      </w:r>
    </w:p>
    <w:p w14:paraId="11E2719F" w14:textId="0B5BF511" w:rsidR="00390B04" w:rsidRDefault="00390B04" w:rsidP="00390B04">
      <w:pPr>
        <w:jc w:val="both"/>
        <w:rPr>
          <w:szCs w:val="28"/>
        </w:rPr>
      </w:pPr>
      <w:r>
        <w:rPr>
          <w:szCs w:val="28"/>
        </w:rPr>
        <w:t xml:space="preserve">Per quanto riguarda, invece, la parte interrogativa che poneva la </w:t>
      </w:r>
      <w:r w:rsidR="003738A4">
        <w:rPr>
          <w:szCs w:val="28"/>
        </w:rPr>
        <w:t>Consiglier</w:t>
      </w:r>
      <w:r>
        <w:rPr>
          <w:szCs w:val="28"/>
        </w:rPr>
        <w:t xml:space="preserve">a Muscarà, ovviamente devo fare ricorso ad un testo scritto </w:t>
      </w:r>
      <w:r w:rsidR="00377430">
        <w:rPr>
          <w:szCs w:val="28"/>
        </w:rPr>
        <w:t>per</w:t>
      </w:r>
      <w:r>
        <w:rPr>
          <w:szCs w:val="28"/>
        </w:rPr>
        <w:t>ch</w:t>
      </w:r>
      <w:r w:rsidR="00377430">
        <w:rPr>
          <w:szCs w:val="28"/>
        </w:rPr>
        <w:t>é</w:t>
      </w:r>
      <w:r>
        <w:rPr>
          <w:szCs w:val="28"/>
        </w:rPr>
        <w:t xml:space="preserve"> sono molti numeri, quindi, non posso ricordarli a memoria.</w:t>
      </w:r>
    </w:p>
    <w:p w14:paraId="372DA4E0" w14:textId="3B9F9B51" w:rsidR="00390B04" w:rsidRPr="000E7AFE" w:rsidRDefault="00390B04" w:rsidP="00390B04">
      <w:pPr>
        <w:jc w:val="both"/>
        <w:rPr>
          <w:szCs w:val="28"/>
        </w:rPr>
      </w:pPr>
      <w:r w:rsidRPr="000E7AFE">
        <w:rPr>
          <w:szCs w:val="28"/>
        </w:rPr>
        <w:t>Con riferimento al quesito n. 1 (quali sono i costi fino ad ora sopportati dalle casse della Regione e quindi dai contribuenti campani, sommando sia la sosta nel porto che il rimpatrio) è stato premesso che, al fine di consentire lo svolgimento delle attività connesse alla gestione dei 213 containers contenti il quantitativo stimato di c</w:t>
      </w:r>
      <w:r w:rsidR="00B23A04">
        <w:rPr>
          <w:szCs w:val="28"/>
        </w:rPr>
        <w:t>irc</w:t>
      </w:r>
      <w:r w:rsidRPr="000E7AFE">
        <w:rPr>
          <w:szCs w:val="28"/>
        </w:rPr>
        <w:t>a 6</w:t>
      </w:r>
      <w:r>
        <w:rPr>
          <w:szCs w:val="28"/>
        </w:rPr>
        <w:t xml:space="preserve"> mila</w:t>
      </w:r>
      <w:r w:rsidRPr="000E7AFE">
        <w:rPr>
          <w:szCs w:val="28"/>
        </w:rPr>
        <w:t xml:space="preserve"> t</w:t>
      </w:r>
      <w:r w:rsidR="00B23A04">
        <w:rPr>
          <w:szCs w:val="28"/>
        </w:rPr>
        <w:t>onnellate</w:t>
      </w:r>
      <w:r w:rsidRPr="000E7AFE">
        <w:rPr>
          <w:szCs w:val="28"/>
        </w:rPr>
        <w:t xml:space="preserve"> di rifiuti spediti illegalmente in Tunisia, con D.G.R. n. 62 del 15</w:t>
      </w:r>
      <w:r>
        <w:rPr>
          <w:szCs w:val="28"/>
        </w:rPr>
        <w:t xml:space="preserve"> febbraio </w:t>
      </w:r>
      <w:r w:rsidRPr="000E7AFE">
        <w:rPr>
          <w:szCs w:val="28"/>
        </w:rPr>
        <w:t>2022 è stato approvato un Accordo di Programma tra la Regione Campania, la Provincia di Salerno, l'Ente d'Ambito Salerno ciclo integrato rifiuti e la Società Ecoambiente Salerno spa.</w:t>
      </w:r>
    </w:p>
    <w:p w14:paraId="6D1AE89F" w14:textId="77777777" w:rsidR="00390B04" w:rsidRPr="000E7AFE" w:rsidRDefault="00390B04" w:rsidP="00390B04">
      <w:pPr>
        <w:jc w:val="both"/>
        <w:rPr>
          <w:szCs w:val="28"/>
        </w:rPr>
      </w:pPr>
      <w:r w:rsidRPr="000E7AFE">
        <w:rPr>
          <w:szCs w:val="28"/>
        </w:rPr>
        <w:t xml:space="preserve">Ai sensi di tale accordo, la citata società Ecoambiente Salerno </w:t>
      </w:r>
      <w:r>
        <w:rPr>
          <w:szCs w:val="28"/>
        </w:rPr>
        <w:t>S</w:t>
      </w:r>
      <w:r w:rsidRPr="000E7AFE">
        <w:rPr>
          <w:szCs w:val="28"/>
        </w:rPr>
        <w:t>p</w:t>
      </w:r>
      <w:r>
        <w:rPr>
          <w:szCs w:val="28"/>
        </w:rPr>
        <w:t>A</w:t>
      </w:r>
      <w:r w:rsidRPr="000E7AFE">
        <w:rPr>
          <w:szCs w:val="28"/>
        </w:rPr>
        <w:t xml:space="preserve"> si è resa disponibile ad effettuare le attività disciplinate nel medesimo atto, compensandone il credito con il debito di cui la stessa è titolare, giusto atto transattivo di riconoscimento e regolazione del debito, stipulato con la Regione Campania in data 15</w:t>
      </w:r>
      <w:r>
        <w:rPr>
          <w:szCs w:val="28"/>
        </w:rPr>
        <w:t xml:space="preserve"> giugno </w:t>
      </w:r>
      <w:r w:rsidRPr="000E7AFE">
        <w:rPr>
          <w:szCs w:val="28"/>
        </w:rPr>
        <w:t>2020 rep. n. 14084.</w:t>
      </w:r>
    </w:p>
    <w:p w14:paraId="3C5B099B" w14:textId="77777777" w:rsidR="00390B04" w:rsidRPr="000E7AFE" w:rsidRDefault="00390B04" w:rsidP="00390B04">
      <w:pPr>
        <w:jc w:val="both"/>
        <w:rPr>
          <w:szCs w:val="28"/>
        </w:rPr>
      </w:pPr>
      <w:r w:rsidRPr="000E7AFE">
        <w:rPr>
          <w:szCs w:val="28"/>
        </w:rPr>
        <w:t>I costi sostenuti e rendicontati saranno recuperati dalla Regione Campania mediante l'escussione delle polizze fidejussorie prestate dalla S</w:t>
      </w:r>
      <w:r>
        <w:rPr>
          <w:szCs w:val="28"/>
        </w:rPr>
        <w:t>ra</w:t>
      </w:r>
      <w:r w:rsidRPr="000E7AFE">
        <w:rPr>
          <w:szCs w:val="28"/>
        </w:rPr>
        <w:t xml:space="preserve"> </w:t>
      </w:r>
      <w:r>
        <w:rPr>
          <w:szCs w:val="28"/>
        </w:rPr>
        <w:t>S</w:t>
      </w:r>
      <w:r w:rsidRPr="000E7AFE">
        <w:rPr>
          <w:szCs w:val="28"/>
        </w:rPr>
        <w:t xml:space="preserve">rl a garanzia del buon fine del trasporto transfrontaliero per un importo di </w:t>
      </w:r>
      <w:r>
        <w:rPr>
          <w:szCs w:val="28"/>
        </w:rPr>
        <w:t>euro</w:t>
      </w:r>
      <w:r w:rsidRPr="000E7AFE">
        <w:rPr>
          <w:szCs w:val="28"/>
        </w:rPr>
        <w:t xml:space="preserve"> 6</w:t>
      </w:r>
      <w:r>
        <w:rPr>
          <w:szCs w:val="28"/>
        </w:rPr>
        <w:t xml:space="preserve"> milioni </w:t>
      </w:r>
      <w:r w:rsidRPr="000E7AFE">
        <w:rPr>
          <w:szCs w:val="28"/>
        </w:rPr>
        <w:t>721</w:t>
      </w:r>
      <w:r>
        <w:rPr>
          <w:szCs w:val="28"/>
        </w:rPr>
        <w:t xml:space="preserve"> mila </w:t>
      </w:r>
      <w:r w:rsidRPr="000E7AFE">
        <w:rPr>
          <w:szCs w:val="28"/>
        </w:rPr>
        <w:t>170,08 (escutibili solo ad avvenuto svolgimento delle attività previste), fatto salvo il recupero degli ulteriori danni dalla stessa SRA s.r.l. e/o dagli ulteriori o diversi soggetti che saranno individuati quali responsabili del traffico illegale.</w:t>
      </w:r>
    </w:p>
    <w:p w14:paraId="0B8C643E" w14:textId="77777777" w:rsidR="00390B04" w:rsidRPr="000E7AFE" w:rsidRDefault="00390B04" w:rsidP="00390B04">
      <w:pPr>
        <w:jc w:val="both"/>
        <w:rPr>
          <w:szCs w:val="28"/>
        </w:rPr>
      </w:pPr>
      <w:r w:rsidRPr="000E7AFE">
        <w:rPr>
          <w:szCs w:val="28"/>
        </w:rPr>
        <w:t>Sulla scorta delle attività di seguito sommariamente descritte:</w:t>
      </w:r>
    </w:p>
    <w:p w14:paraId="23EE4557" w14:textId="77777777" w:rsidR="00390B04" w:rsidRPr="000E7AFE" w:rsidRDefault="00390B04" w:rsidP="00390B04">
      <w:pPr>
        <w:jc w:val="both"/>
        <w:rPr>
          <w:szCs w:val="28"/>
        </w:rPr>
      </w:pPr>
      <w:r w:rsidRPr="000E7AFE">
        <w:rPr>
          <w:szCs w:val="28"/>
        </w:rPr>
        <w:t>• trasferimento dal porto di Sousse al porto di Salerno;</w:t>
      </w:r>
    </w:p>
    <w:p w14:paraId="06E6D188" w14:textId="77777777" w:rsidR="00390B04" w:rsidRPr="000E7AFE" w:rsidRDefault="00390B04" w:rsidP="00390B04">
      <w:pPr>
        <w:jc w:val="both"/>
        <w:rPr>
          <w:szCs w:val="28"/>
        </w:rPr>
      </w:pPr>
      <w:r w:rsidRPr="000E7AFE">
        <w:rPr>
          <w:szCs w:val="28"/>
        </w:rPr>
        <w:t>• trasferimento container dal porto di Salerno al sito di stoccaggio di Persano;</w:t>
      </w:r>
    </w:p>
    <w:p w14:paraId="6001075A" w14:textId="77777777" w:rsidR="00390B04" w:rsidRPr="000E7AFE" w:rsidRDefault="00390B04" w:rsidP="00390B04">
      <w:pPr>
        <w:jc w:val="both"/>
        <w:rPr>
          <w:szCs w:val="28"/>
        </w:rPr>
      </w:pPr>
      <w:r w:rsidRPr="000E7AFE">
        <w:rPr>
          <w:szCs w:val="28"/>
        </w:rPr>
        <w:t>• carico e scarico container e allestimento sito;</w:t>
      </w:r>
    </w:p>
    <w:p w14:paraId="2283E356" w14:textId="77777777" w:rsidR="00390B04" w:rsidRPr="000E7AFE" w:rsidRDefault="00390B04" w:rsidP="00390B04">
      <w:pPr>
        <w:jc w:val="both"/>
        <w:rPr>
          <w:szCs w:val="28"/>
        </w:rPr>
      </w:pPr>
      <w:r w:rsidRPr="000E7AFE">
        <w:rPr>
          <w:szCs w:val="28"/>
        </w:rPr>
        <w:t>• assistenza alle attività di caratterizzazione disposte dalla competente Procura di Potenza;</w:t>
      </w:r>
    </w:p>
    <w:p w14:paraId="38B51357" w14:textId="77777777" w:rsidR="00390B04" w:rsidRPr="000E7AFE" w:rsidRDefault="00390B04" w:rsidP="00390B04">
      <w:pPr>
        <w:jc w:val="both"/>
        <w:rPr>
          <w:szCs w:val="28"/>
        </w:rPr>
      </w:pPr>
      <w:r w:rsidRPr="000E7AFE">
        <w:rPr>
          <w:szCs w:val="28"/>
        </w:rPr>
        <w:t>• locazione container, pulizia e restituzione degli stessi;</w:t>
      </w:r>
    </w:p>
    <w:p w14:paraId="15B3B3D2" w14:textId="77777777" w:rsidR="00390B04" w:rsidRPr="000E7AFE" w:rsidRDefault="00390B04" w:rsidP="00390B04">
      <w:pPr>
        <w:jc w:val="both"/>
        <w:rPr>
          <w:szCs w:val="28"/>
        </w:rPr>
      </w:pPr>
      <w:r w:rsidRPr="000E7AFE">
        <w:rPr>
          <w:szCs w:val="28"/>
        </w:rPr>
        <w:t xml:space="preserve">i costi ad oggi complessivamente sostenuti ammontano ad </w:t>
      </w:r>
      <w:r>
        <w:rPr>
          <w:szCs w:val="28"/>
        </w:rPr>
        <w:t xml:space="preserve">euro </w:t>
      </w:r>
      <w:r w:rsidRPr="000E7AFE">
        <w:rPr>
          <w:szCs w:val="28"/>
        </w:rPr>
        <w:t>1</w:t>
      </w:r>
      <w:r>
        <w:rPr>
          <w:szCs w:val="28"/>
        </w:rPr>
        <w:t xml:space="preserve"> milione </w:t>
      </w:r>
      <w:r w:rsidRPr="000E7AFE">
        <w:rPr>
          <w:szCs w:val="28"/>
        </w:rPr>
        <w:t>756</w:t>
      </w:r>
      <w:r>
        <w:rPr>
          <w:szCs w:val="28"/>
        </w:rPr>
        <w:t xml:space="preserve"> mila </w:t>
      </w:r>
      <w:r w:rsidRPr="000E7AFE">
        <w:rPr>
          <w:szCs w:val="28"/>
        </w:rPr>
        <w:t>675,18</w:t>
      </w:r>
    </w:p>
    <w:p w14:paraId="2A063025" w14:textId="2853C87A" w:rsidR="00390B04" w:rsidRDefault="00390B04" w:rsidP="00390B04">
      <w:pPr>
        <w:jc w:val="both"/>
        <w:rPr>
          <w:szCs w:val="28"/>
        </w:rPr>
      </w:pPr>
      <w:r w:rsidRPr="000E7AFE">
        <w:rPr>
          <w:szCs w:val="28"/>
        </w:rPr>
        <w:t xml:space="preserve">Riguardo il quesito n. 2 (quali sono i costi previsti per lo smaltimento del materiale ora fermo a Persano e il costo presumibile del rimpatrio delle </w:t>
      </w:r>
      <w:r>
        <w:rPr>
          <w:szCs w:val="28"/>
        </w:rPr>
        <w:t xml:space="preserve">mille </w:t>
      </w:r>
      <w:r w:rsidRPr="000E7AFE">
        <w:rPr>
          <w:szCs w:val="28"/>
        </w:rPr>
        <w:t>900 tonnellate di rifiuti (69 container) e fermi in un capannone di Moureddine, provincia di Sousse, frutto di una precedente esportazione) è stato rappresentato che con decreto dirigenziale n. 4 del 29</w:t>
      </w:r>
      <w:r>
        <w:rPr>
          <w:szCs w:val="28"/>
        </w:rPr>
        <w:t xml:space="preserve"> febbraio </w:t>
      </w:r>
      <w:r w:rsidRPr="000E7AFE">
        <w:rPr>
          <w:szCs w:val="28"/>
        </w:rPr>
        <w:t xml:space="preserve">2024 si è provveduto ad </w:t>
      </w:r>
      <w:r w:rsidRPr="000E7AFE">
        <w:rPr>
          <w:szCs w:val="28"/>
        </w:rPr>
        <w:lastRenderedPageBreak/>
        <w:t>approvare gli atti di gara per l'affidamento del Servizio di carico, trasporto e conferimento ad impianti di recupero energetico e/o di materia in ambito nazionale e comunitario, ovvero ad impianti di smaltimento in ambito comunitario, delle circa 6</w:t>
      </w:r>
      <w:r>
        <w:rPr>
          <w:szCs w:val="28"/>
        </w:rPr>
        <w:t xml:space="preserve"> mila</w:t>
      </w:r>
      <w:r w:rsidRPr="000E7AFE">
        <w:rPr>
          <w:szCs w:val="28"/>
        </w:rPr>
        <w:t xml:space="preserve"> tonnellate di rifiuti rimpatriati dalla Tunisia</w:t>
      </w:r>
      <w:r>
        <w:rPr>
          <w:szCs w:val="28"/>
        </w:rPr>
        <w:t xml:space="preserve">. Voglio precisare che questa procedura è stato possibile attivarla adesso perché fino a poco tempo fa questi containers erano sotto sequestro, quindi, abbiamo interloquito con la Procura di Potenza per avere il dissequestro, senza il quale non potevamo procedere alla rimozione e allo smaltimento di questi containers. </w:t>
      </w:r>
    </w:p>
    <w:p w14:paraId="4A71BF67" w14:textId="77777777" w:rsidR="00390B04" w:rsidRDefault="00390B04" w:rsidP="00390B04">
      <w:pPr>
        <w:jc w:val="both"/>
        <w:rPr>
          <w:szCs w:val="28"/>
        </w:rPr>
      </w:pPr>
      <w:r w:rsidRPr="000E7AFE">
        <w:rPr>
          <w:szCs w:val="28"/>
        </w:rPr>
        <w:t xml:space="preserve">Sulla scorta di tali atti progettuali, il quadro economico del servizio ammonta a complessivi </w:t>
      </w:r>
      <w:r>
        <w:rPr>
          <w:szCs w:val="28"/>
        </w:rPr>
        <w:t>euro</w:t>
      </w:r>
      <w:r w:rsidRPr="000E7AFE">
        <w:rPr>
          <w:szCs w:val="28"/>
        </w:rPr>
        <w:t xml:space="preserve"> 1</w:t>
      </w:r>
      <w:r>
        <w:rPr>
          <w:szCs w:val="28"/>
        </w:rPr>
        <w:t xml:space="preserve"> milione </w:t>
      </w:r>
      <w:r w:rsidRPr="000E7AFE">
        <w:rPr>
          <w:szCs w:val="28"/>
        </w:rPr>
        <w:t>823</w:t>
      </w:r>
      <w:r>
        <w:rPr>
          <w:szCs w:val="28"/>
        </w:rPr>
        <w:t xml:space="preserve"> mila </w:t>
      </w:r>
      <w:r w:rsidRPr="000E7AFE">
        <w:rPr>
          <w:szCs w:val="28"/>
        </w:rPr>
        <w:t>218,64, comprensivi di somme a disposizione e I</w:t>
      </w:r>
      <w:r>
        <w:rPr>
          <w:szCs w:val="28"/>
        </w:rPr>
        <w:t>va.</w:t>
      </w:r>
    </w:p>
    <w:p w14:paraId="08C8A298" w14:textId="46A80C72" w:rsidR="00390B04" w:rsidRDefault="00390B04" w:rsidP="00390B04">
      <w:pPr>
        <w:jc w:val="both"/>
        <w:rPr>
          <w:szCs w:val="28"/>
        </w:rPr>
      </w:pPr>
      <w:r>
        <w:rPr>
          <w:szCs w:val="28"/>
        </w:rPr>
        <w:t xml:space="preserve">D’altronde a Persano, voglio ricordarlo, c’erano 100 mila tonnellate, </w:t>
      </w:r>
      <w:r w:rsidR="00C4062B">
        <w:rPr>
          <w:szCs w:val="28"/>
        </w:rPr>
        <w:t>n</w:t>
      </w:r>
      <w:r>
        <w:rPr>
          <w:szCs w:val="28"/>
        </w:rPr>
        <w:t xml:space="preserve">e abbiamo tolte 100 mila, non è che ci dimenticavamo i 6 mila della Tunisia. </w:t>
      </w:r>
    </w:p>
    <w:p w14:paraId="14126256" w14:textId="00376CA3" w:rsidR="00390B04" w:rsidRPr="000E7AFE" w:rsidRDefault="00390B04" w:rsidP="00390B04">
      <w:pPr>
        <w:jc w:val="both"/>
        <w:rPr>
          <w:szCs w:val="28"/>
        </w:rPr>
      </w:pPr>
      <w:r w:rsidRPr="000E7AFE">
        <w:rPr>
          <w:szCs w:val="28"/>
        </w:rPr>
        <w:t>Con riferimento al quesito n. 3</w:t>
      </w:r>
      <w:r>
        <w:rPr>
          <w:szCs w:val="28"/>
        </w:rPr>
        <w:t xml:space="preserve"> </w:t>
      </w:r>
      <w:r w:rsidRPr="000E7AFE">
        <w:rPr>
          <w:szCs w:val="28"/>
        </w:rPr>
        <w:t xml:space="preserve"> in relazione al paventato rientro di altro materiale combusto, oltre quello del container in eccesso rispetto a quello che avevamo inviato, quali sono le intenzioni della Regione Campania, specie per il paventato pericolo di richiesta di danno biologico ed esistenziale del </w:t>
      </w:r>
      <w:r>
        <w:rPr>
          <w:szCs w:val="28"/>
        </w:rPr>
        <w:t>G</w:t>
      </w:r>
      <w:r w:rsidRPr="000E7AFE">
        <w:rPr>
          <w:szCs w:val="28"/>
        </w:rPr>
        <w:t xml:space="preserve">overno </w:t>
      </w:r>
      <w:r>
        <w:rPr>
          <w:szCs w:val="28"/>
        </w:rPr>
        <w:t>t</w:t>
      </w:r>
      <w:r w:rsidRPr="000E7AFE">
        <w:rPr>
          <w:szCs w:val="28"/>
        </w:rPr>
        <w:t>unisino</w:t>
      </w:r>
      <w:r w:rsidR="00C4062B">
        <w:rPr>
          <w:szCs w:val="28"/>
        </w:rPr>
        <w:t>,</w:t>
      </w:r>
      <w:r w:rsidRPr="000E7AFE">
        <w:rPr>
          <w:szCs w:val="28"/>
        </w:rPr>
        <w:t xml:space="preserve"> è stato precisato che, a norma dell'art. 2 dell'Accordo di cooperazione istituzionale sottoscritto in data 11</w:t>
      </w:r>
      <w:r>
        <w:rPr>
          <w:szCs w:val="28"/>
        </w:rPr>
        <w:t xml:space="preserve"> febbraio </w:t>
      </w:r>
      <w:r w:rsidRPr="000E7AFE">
        <w:rPr>
          <w:szCs w:val="28"/>
        </w:rPr>
        <w:t>2022 tra la Regione Campania e la Repubblica dello Stato tunisino, lo stesso è demandato ad una fase successiva e per quanto consentito dall'escussione d</w:t>
      </w:r>
      <w:r w:rsidR="006818BA">
        <w:rPr>
          <w:szCs w:val="28"/>
        </w:rPr>
        <w:t>e</w:t>
      </w:r>
      <w:r w:rsidRPr="000E7AFE">
        <w:rPr>
          <w:szCs w:val="28"/>
        </w:rPr>
        <w:t>lla cauzione in essere, nell'ambito di una valutazione congiunta con le autorità tunisine in merito al problema dei rifiuti giacenti presso l'azienda Soreplast.</w:t>
      </w:r>
    </w:p>
    <w:p w14:paraId="20532ACD" w14:textId="237E912B" w:rsidR="00390B04" w:rsidRDefault="00390B04" w:rsidP="00390B04">
      <w:pPr>
        <w:jc w:val="both"/>
        <w:rPr>
          <w:szCs w:val="28"/>
        </w:rPr>
      </w:pPr>
      <w:r w:rsidRPr="000E7AFE">
        <w:rPr>
          <w:szCs w:val="28"/>
        </w:rPr>
        <w:t>Pertanto, ogni eventuale ulteriore attività potrà avvenire solo ad ultimazione di quelle in corso (la completa rimozione dei rifiuti attualmente giacenti presso il sito di Persano e la contabilizzazione definitiva dei costi sostenuti) e previa verifica tecnica sul corpo dei rifiuti in ordine alle caratteristiche chim</w:t>
      </w:r>
      <w:r w:rsidR="006818BA">
        <w:rPr>
          <w:szCs w:val="28"/>
        </w:rPr>
        <w:t>ic</w:t>
      </w:r>
      <w:r w:rsidRPr="000E7AFE">
        <w:rPr>
          <w:szCs w:val="28"/>
        </w:rPr>
        <w:t>o-fisiche e di pericolosità, onde consentire l'individuazione delle migliori e più opportune</w:t>
      </w:r>
      <w:r>
        <w:rPr>
          <w:szCs w:val="28"/>
        </w:rPr>
        <w:t xml:space="preserve"> </w:t>
      </w:r>
      <w:r w:rsidRPr="000E7AFE">
        <w:rPr>
          <w:szCs w:val="28"/>
        </w:rPr>
        <w:t>modalità di gestione degli stessi.</w:t>
      </w:r>
      <w:r>
        <w:rPr>
          <w:szCs w:val="28"/>
        </w:rPr>
        <w:t xml:space="preserve"> Questo è quello che dice l’ufficio sull’argomento.</w:t>
      </w:r>
    </w:p>
    <w:p w14:paraId="319DBEBC" w14:textId="77777777" w:rsidR="00390B04" w:rsidRDefault="00390B04" w:rsidP="00390B04">
      <w:pPr>
        <w:jc w:val="both"/>
        <w:rPr>
          <w:szCs w:val="28"/>
        </w:rPr>
      </w:pPr>
    </w:p>
    <w:p w14:paraId="0BAAF7FC" w14:textId="0FFED0D4" w:rsidR="00390B04" w:rsidRDefault="00390B04" w:rsidP="00390B04">
      <w:pPr>
        <w:jc w:val="both"/>
        <w:rPr>
          <w:szCs w:val="28"/>
        </w:rPr>
      </w:pPr>
      <w:r w:rsidRPr="007B003C">
        <w:rPr>
          <w:b/>
          <w:bCs/>
          <w:szCs w:val="28"/>
        </w:rPr>
        <w:t>PRESIDENTE (Raia).</w:t>
      </w:r>
      <w:r>
        <w:rPr>
          <w:szCs w:val="28"/>
        </w:rPr>
        <w:t xml:space="preserve"> Grazie </w:t>
      </w:r>
      <w:r w:rsidR="003738A4">
        <w:rPr>
          <w:szCs w:val="28"/>
        </w:rPr>
        <w:t>Assessor</w:t>
      </w:r>
      <w:r>
        <w:rPr>
          <w:szCs w:val="28"/>
        </w:rPr>
        <w:t xml:space="preserve">e Bonavitacola. La </w:t>
      </w:r>
      <w:r w:rsidR="003738A4">
        <w:rPr>
          <w:szCs w:val="28"/>
        </w:rPr>
        <w:t>Consiglier</w:t>
      </w:r>
      <w:r>
        <w:rPr>
          <w:szCs w:val="28"/>
        </w:rPr>
        <w:t>a Muscarà intende replicare? Prego Consigliera.</w:t>
      </w:r>
    </w:p>
    <w:p w14:paraId="38F82F2D" w14:textId="77777777" w:rsidR="00390B04" w:rsidRDefault="00390B04" w:rsidP="00390B04">
      <w:pPr>
        <w:jc w:val="both"/>
        <w:rPr>
          <w:szCs w:val="28"/>
        </w:rPr>
      </w:pPr>
    </w:p>
    <w:p w14:paraId="2436A6C5" w14:textId="1100AECF" w:rsidR="00390B04" w:rsidRDefault="00390B04" w:rsidP="00390B04">
      <w:pPr>
        <w:jc w:val="both"/>
        <w:rPr>
          <w:szCs w:val="28"/>
        </w:rPr>
      </w:pPr>
      <w:r w:rsidRPr="007B003C">
        <w:rPr>
          <w:b/>
          <w:bCs/>
          <w:szCs w:val="28"/>
        </w:rPr>
        <w:t>MUSCARÀ (Misto).</w:t>
      </w:r>
      <w:r>
        <w:rPr>
          <w:szCs w:val="28"/>
        </w:rPr>
        <w:t xml:space="preserve"> </w:t>
      </w:r>
      <w:r w:rsidR="00E05F50">
        <w:rPr>
          <w:szCs w:val="28"/>
        </w:rPr>
        <w:t>Legg</w:t>
      </w:r>
      <w:r>
        <w:rPr>
          <w:szCs w:val="28"/>
        </w:rPr>
        <w:t xml:space="preserve">erò i dati che lei mi ha dato anche perché su </w:t>
      </w:r>
      <w:r w:rsidR="006818BA">
        <w:rPr>
          <w:szCs w:val="28"/>
        </w:rPr>
        <w:t>quest</w:t>
      </w:r>
      <w:r>
        <w:rPr>
          <w:szCs w:val="28"/>
        </w:rPr>
        <w:t>e cifre non è che mi trovi tanto, ricordo perfettamente che soltanto la sosta nel Porto Tunisi della nave container ci fu imputata una cifra elevatissima, anche soltanto per quello, quindi, adesso questa cifra che lei mi dà di 6 milioni 700 mila euro e poi di 1 milione 800 mila euro mi sembrano molto basse, però, farò una ricerca.</w:t>
      </w:r>
    </w:p>
    <w:p w14:paraId="5FA889BD" w14:textId="3D51B9DA" w:rsidR="00390B04" w:rsidRDefault="00390B04" w:rsidP="00390B04">
      <w:pPr>
        <w:jc w:val="both"/>
        <w:rPr>
          <w:szCs w:val="28"/>
        </w:rPr>
      </w:pPr>
      <w:r>
        <w:rPr>
          <w:szCs w:val="28"/>
        </w:rPr>
        <w:t xml:space="preserve">Anche io sono ben contenta che la Procura di Potenza si sia mossa, però, ricordo anche due cose: quest’argomento ho tentato di portarlo alla luce nel silenzio generale da parecchio tempo, ricordo anche che le mie interrogazioni non furono firmate neanche dai cuor di leone dei miei compagni di </w:t>
      </w:r>
      <w:r w:rsidR="00E05F50">
        <w:rPr>
          <w:szCs w:val="28"/>
        </w:rPr>
        <w:t>ex partito</w:t>
      </w:r>
      <w:r>
        <w:rPr>
          <w:szCs w:val="28"/>
        </w:rPr>
        <w:t>, perché evidentemente è un argomento troppo scottante per loro.</w:t>
      </w:r>
    </w:p>
    <w:p w14:paraId="5FB8FE03" w14:textId="1D9FAA95" w:rsidR="00390B04" w:rsidRDefault="00390B04" w:rsidP="00390B04">
      <w:pPr>
        <w:jc w:val="both"/>
        <w:rPr>
          <w:szCs w:val="28"/>
        </w:rPr>
      </w:pPr>
      <w:r>
        <w:rPr>
          <w:szCs w:val="28"/>
        </w:rPr>
        <w:t xml:space="preserve">Ringraziando la Procura di Potenza ricordo anche quello che ha detto il dottor Curcio: che sicuramente la Procura agisce ma quando il danno ormai è avvenuto, quello che dovrebbe fare la politica è prevenire questo danno e in questo caso, nonostante tutte le comunicazioni che sono state fatte, tutti gli allarmi che </w:t>
      </w:r>
      <w:r w:rsidR="00FB1C02">
        <w:rPr>
          <w:szCs w:val="28"/>
        </w:rPr>
        <w:t xml:space="preserve">ci </w:t>
      </w:r>
      <w:r>
        <w:rPr>
          <w:szCs w:val="28"/>
        </w:rPr>
        <w:t>sono stati, in questi anni, portati, io ne sono testimone, perché li ho portati, la politica ha girato le spalle da un’altra parte e non ha voluto toccare, in tempo utile, quest’argomento che credo porterà danni economici, ma sicuramente molto più elevati di quelli che lei adesso mi ha elencato. La ringrazio comunque della risposta.</w:t>
      </w:r>
    </w:p>
    <w:p w14:paraId="56F59793" w14:textId="77777777" w:rsidR="00390B04" w:rsidRDefault="00390B04" w:rsidP="00390B04">
      <w:pPr>
        <w:jc w:val="both"/>
        <w:rPr>
          <w:szCs w:val="28"/>
        </w:rPr>
      </w:pPr>
    </w:p>
    <w:p w14:paraId="26C4BE1E" w14:textId="7D1497A3" w:rsidR="00390B04" w:rsidRDefault="00390B04" w:rsidP="00390B04">
      <w:pPr>
        <w:jc w:val="both"/>
        <w:rPr>
          <w:szCs w:val="28"/>
        </w:rPr>
      </w:pPr>
      <w:r w:rsidRPr="007B003C">
        <w:rPr>
          <w:b/>
          <w:bCs/>
          <w:szCs w:val="28"/>
        </w:rPr>
        <w:t>PRESIDENTE (Raia).</w:t>
      </w:r>
      <w:r>
        <w:rPr>
          <w:szCs w:val="28"/>
        </w:rPr>
        <w:t xml:space="preserve"> Prima di concludere due comunicazioni: è pervenuta una mail da parte del </w:t>
      </w:r>
      <w:r w:rsidR="003738A4">
        <w:rPr>
          <w:szCs w:val="28"/>
        </w:rPr>
        <w:t>Consiglier</w:t>
      </w:r>
      <w:r>
        <w:rPr>
          <w:szCs w:val="28"/>
        </w:rPr>
        <w:t xml:space="preserve">e Petitto che aveva presentato un’interrogazione Reg. Gen. n. 346 e aveva delegato </w:t>
      </w:r>
      <w:r>
        <w:rPr>
          <w:szCs w:val="28"/>
        </w:rPr>
        <w:lastRenderedPageBreak/>
        <w:t xml:space="preserve">per la discussione il </w:t>
      </w:r>
      <w:r w:rsidR="003738A4">
        <w:rPr>
          <w:szCs w:val="28"/>
        </w:rPr>
        <w:t>Consiglier</w:t>
      </w:r>
      <w:r>
        <w:rPr>
          <w:szCs w:val="28"/>
        </w:rPr>
        <w:t xml:space="preserve">e Grimaldi, entrambi hanno dichiarato di voler soprassedere all’esposizione perché analogo oggetto era stato presentato nell’interrogazione del </w:t>
      </w:r>
      <w:r w:rsidR="003738A4">
        <w:rPr>
          <w:szCs w:val="28"/>
        </w:rPr>
        <w:t>Consiglier</w:t>
      </w:r>
      <w:r>
        <w:rPr>
          <w:szCs w:val="28"/>
        </w:rPr>
        <w:t>e Severino Nappi, per cui, si ritengono, per analogia, soddisfatti.</w:t>
      </w:r>
    </w:p>
    <w:p w14:paraId="64BE44F6" w14:textId="192BCCA5" w:rsidR="00390B04" w:rsidRDefault="00390B04" w:rsidP="00390B04">
      <w:pPr>
        <w:jc w:val="both"/>
        <w:rPr>
          <w:szCs w:val="28"/>
        </w:rPr>
      </w:pPr>
      <w:r>
        <w:rPr>
          <w:szCs w:val="28"/>
        </w:rPr>
        <w:t xml:space="preserve">È arrivata, invece, una ulteriore </w:t>
      </w:r>
      <w:r w:rsidR="00E05F50">
        <w:rPr>
          <w:szCs w:val="28"/>
        </w:rPr>
        <w:t>e-mail</w:t>
      </w:r>
      <w:r>
        <w:rPr>
          <w:szCs w:val="28"/>
        </w:rPr>
        <w:t xml:space="preserve"> da parte del </w:t>
      </w:r>
      <w:r w:rsidR="003738A4">
        <w:rPr>
          <w:szCs w:val="28"/>
        </w:rPr>
        <w:t>Consiglier</w:t>
      </w:r>
      <w:r>
        <w:rPr>
          <w:szCs w:val="28"/>
        </w:rPr>
        <w:t xml:space="preserve">e Francesco Iovino che aveva presentato un’interrogazione Reg. Gen. n. 350 e per motivi personali non </w:t>
      </w:r>
      <w:r w:rsidR="00FB1C02">
        <w:rPr>
          <w:szCs w:val="28"/>
        </w:rPr>
        <w:t>può</w:t>
      </w:r>
      <w:r>
        <w:rPr>
          <w:szCs w:val="28"/>
        </w:rPr>
        <w:t xml:space="preserve"> essere qui per la discussione e chiede di rinviarla alla prossima </w:t>
      </w:r>
      <w:r w:rsidR="003738A4">
        <w:rPr>
          <w:szCs w:val="28"/>
        </w:rPr>
        <w:t>seduta</w:t>
      </w:r>
      <w:r>
        <w:rPr>
          <w:szCs w:val="28"/>
        </w:rPr>
        <w:t xml:space="preserve"> di Question Time.</w:t>
      </w:r>
    </w:p>
    <w:p w14:paraId="726876D1" w14:textId="0FC641B8" w:rsidR="00390B04" w:rsidRDefault="00390B04" w:rsidP="00390B04">
      <w:pPr>
        <w:jc w:val="both"/>
        <w:rPr>
          <w:szCs w:val="28"/>
        </w:rPr>
      </w:pPr>
      <w:r>
        <w:rPr>
          <w:szCs w:val="28"/>
        </w:rPr>
        <w:t xml:space="preserve">Non ci sono altre interrogazioni iscritte all’ordine del giorno. La </w:t>
      </w:r>
      <w:r w:rsidR="003738A4">
        <w:rPr>
          <w:szCs w:val="28"/>
        </w:rPr>
        <w:t>seduta</w:t>
      </w:r>
      <w:r>
        <w:rPr>
          <w:szCs w:val="28"/>
        </w:rPr>
        <w:t xml:space="preserve"> è tolta.</w:t>
      </w:r>
    </w:p>
    <w:p w14:paraId="2CA32DE2" w14:textId="77777777" w:rsidR="00390B04" w:rsidRPr="00153683" w:rsidRDefault="00390B04" w:rsidP="00390B04">
      <w:pPr>
        <w:jc w:val="both"/>
        <w:rPr>
          <w:b/>
          <w:bCs/>
          <w:szCs w:val="28"/>
        </w:rPr>
      </w:pPr>
    </w:p>
    <w:p w14:paraId="6348E913" w14:textId="01DD75A0" w:rsidR="00390B04" w:rsidRPr="00390B04" w:rsidRDefault="00390B04" w:rsidP="00D73EB4">
      <w:pPr>
        <w:jc w:val="both"/>
        <w:rPr>
          <w:b/>
          <w:bCs/>
          <w:szCs w:val="28"/>
        </w:rPr>
      </w:pPr>
      <w:r w:rsidRPr="00153683">
        <w:rPr>
          <w:b/>
          <w:bCs/>
          <w:szCs w:val="28"/>
        </w:rPr>
        <w:t>I lavori terminano alle ore 12.45</w:t>
      </w:r>
      <w:r>
        <w:rPr>
          <w:b/>
          <w:bCs/>
          <w:szCs w:val="28"/>
        </w:rPr>
        <w:t>.</w:t>
      </w:r>
    </w:p>
    <w:sectPr w:rsidR="00390B04" w:rsidRPr="00390B04" w:rsidSect="000D06AD">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F0192" w14:textId="77777777" w:rsidR="000D06AD" w:rsidRDefault="000D06AD">
      <w:r>
        <w:separator/>
      </w:r>
    </w:p>
    <w:p w14:paraId="55CBF3D6" w14:textId="77777777" w:rsidR="000D06AD" w:rsidRDefault="000D06AD"/>
  </w:endnote>
  <w:endnote w:type="continuationSeparator" w:id="0">
    <w:p w14:paraId="64467420" w14:textId="77777777" w:rsidR="000D06AD" w:rsidRDefault="000D06AD">
      <w:r>
        <w:continuationSeparator/>
      </w:r>
    </w:p>
    <w:p w14:paraId="7DE1C976" w14:textId="77777777" w:rsidR="000D06AD" w:rsidRDefault="000D06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45722" w14:textId="77777777" w:rsidR="000D06AD" w:rsidRDefault="000D06AD">
      <w:r>
        <w:separator/>
      </w:r>
    </w:p>
    <w:p w14:paraId="00CF8541" w14:textId="77777777" w:rsidR="000D06AD" w:rsidRDefault="000D06AD"/>
  </w:footnote>
  <w:footnote w:type="continuationSeparator" w:id="0">
    <w:p w14:paraId="576EBCF0" w14:textId="77777777" w:rsidR="000D06AD" w:rsidRDefault="000D06AD">
      <w:r>
        <w:continuationSeparator/>
      </w:r>
    </w:p>
    <w:p w14:paraId="4E531B91" w14:textId="77777777" w:rsidR="000D06AD" w:rsidRDefault="000D06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1A199A00"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w:t>
          </w:r>
          <w:r w:rsidR="002E47DB">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4AB651F8" w:rsidR="008500C4" w:rsidRPr="00AE688F" w:rsidRDefault="00BF0EC2" w:rsidP="00F97C55">
          <w:pPr>
            <w:pStyle w:val="Intestazione"/>
            <w:jc w:val="center"/>
            <w:rPr>
              <w:rFonts w:ascii="Times New Roman" w:hAnsi="Times New Roman"/>
              <w:smallCaps/>
            </w:rPr>
          </w:pPr>
          <w:r>
            <w:rPr>
              <w:rFonts w:ascii="Times New Roman" w:hAnsi="Times New Roman"/>
              <w:smallCaps/>
            </w:rPr>
            <w:t>1</w:t>
          </w:r>
          <w:r w:rsidR="002E47DB">
            <w:rPr>
              <w:rFonts w:ascii="Times New Roman" w:hAnsi="Times New Roman"/>
              <w:smallCaps/>
            </w:rPr>
            <w:t>3</w:t>
          </w:r>
          <w:r>
            <w:rPr>
              <w:rFonts w:ascii="Times New Roman" w:hAnsi="Times New Roman"/>
              <w:smallCaps/>
            </w:rPr>
            <w:t xml:space="preserve"> marzo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5"/>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6AC9"/>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0DF"/>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1B5"/>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77F6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561"/>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06AD"/>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0B2"/>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362"/>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3DBC"/>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8DC"/>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3B1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C4C"/>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3489"/>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47DB"/>
    <w:rsid w:val="002E555D"/>
    <w:rsid w:val="002E6486"/>
    <w:rsid w:val="002E69D8"/>
    <w:rsid w:val="002E7712"/>
    <w:rsid w:val="002E7E91"/>
    <w:rsid w:val="002F234F"/>
    <w:rsid w:val="002F33BD"/>
    <w:rsid w:val="002F372E"/>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0F3"/>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0E16"/>
    <w:rsid w:val="0035120D"/>
    <w:rsid w:val="00351586"/>
    <w:rsid w:val="00352D32"/>
    <w:rsid w:val="003531D6"/>
    <w:rsid w:val="00353A4E"/>
    <w:rsid w:val="003542D0"/>
    <w:rsid w:val="003559FB"/>
    <w:rsid w:val="00355D26"/>
    <w:rsid w:val="00355F02"/>
    <w:rsid w:val="00357308"/>
    <w:rsid w:val="0035798D"/>
    <w:rsid w:val="0036028C"/>
    <w:rsid w:val="00360B1E"/>
    <w:rsid w:val="00360CA0"/>
    <w:rsid w:val="00362F63"/>
    <w:rsid w:val="003636B7"/>
    <w:rsid w:val="003652ED"/>
    <w:rsid w:val="00365F72"/>
    <w:rsid w:val="0036687C"/>
    <w:rsid w:val="00366E1A"/>
    <w:rsid w:val="00367CD0"/>
    <w:rsid w:val="00367D71"/>
    <w:rsid w:val="00370A4E"/>
    <w:rsid w:val="00371B9C"/>
    <w:rsid w:val="00371FBF"/>
    <w:rsid w:val="00372089"/>
    <w:rsid w:val="00372ADF"/>
    <w:rsid w:val="00373406"/>
    <w:rsid w:val="003734B2"/>
    <w:rsid w:val="003734E4"/>
    <w:rsid w:val="003738A4"/>
    <w:rsid w:val="00374CED"/>
    <w:rsid w:val="00375DA8"/>
    <w:rsid w:val="0037618D"/>
    <w:rsid w:val="0037629B"/>
    <w:rsid w:val="0037724F"/>
    <w:rsid w:val="00377430"/>
    <w:rsid w:val="00377D83"/>
    <w:rsid w:val="00377DAB"/>
    <w:rsid w:val="00381BA4"/>
    <w:rsid w:val="00382A83"/>
    <w:rsid w:val="00383F97"/>
    <w:rsid w:val="003848CA"/>
    <w:rsid w:val="00384D3B"/>
    <w:rsid w:val="0038655C"/>
    <w:rsid w:val="00386FE1"/>
    <w:rsid w:val="00387346"/>
    <w:rsid w:val="00387B40"/>
    <w:rsid w:val="00387F25"/>
    <w:rsid w:val="00390B04"/>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1DD4"/>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64DB"/>
    <w:rsid w:val="00407571"/>
    <w:rsid w:val="004075C1"/>
    <w:rsid w:val="00407A06"/>
    <w:rsid w:val="00411D61"/>
    <w:rsid w:val="0041221B"/>
    <w:rsid w:val="004127E5"/>
    <w:rsid w:val="0041292C"/>
    <w:rsid w:val="00412E42"/>
    <w:rsid w:val="0041345F"/>
    <w:rsid w:val="00413895"/>
    <w:rsid w:val="00413CAA"/>
    <w:rsid w:val="004144CC"/>
    <w:rsid w:val="00415C33"/>
    <w:rsid w:val="00415E99"/>
    <w:rsid w:val="00417087"/>
    <w:rsid w:val="0041746F"/>
    <w:rsid w:val="00417480"/>
    <w:rsid w:val="00417D3E"/>
    <w:rsid w:val="00417E6F"/>
    <w:rsid w:val="00420023"/>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521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1E3F"/>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2CC"/>
    <w:rsid w:val="005944CE"/>
    <w:rsid w:val="005950BC"/>
    <w:rsid w:val="005958CD"/>
    <w:rsid w:val="0059777E"/>
    <w:rsid w:val="005A020C"/>
    <w:rsid w:val="005A06CD"/>
    <w:rsid w:val="005A26A9"/>
    <w:rsid w:val="005A2ADE"/>
    <w:rsid w:val="005A339C"/>
    <w:rsid w:val="005A38DD"/>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B7067"/>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7471"/>
    <w:rsid w:val="0064780B"/>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1BE7"/>
    <w:rsid w:val="006728CE"/>
    <w:rsid w:val="0067335C"/>
    <w:rsid w:val="00673618"/>
    <w:rsid w:val="00673D90"/>
    <w:rsid w:val="0067452E"/>
    <w:rsid w:val="0067492C"/>
    <w:rsid w:val="00674969"/>
    <w:rsid w:val="00674A49"/>
    <w:rsid w:val="00675E16"/>
    <w:rsid w:val="00675FC1"/>
    <w:rsid w:val="00676CB7"/>
    <w:rsid w:val="0067735D"/>
    <w:rsid w:val="00677566"/>
    <w:rsid w:val="00680E2D"/>
    <w:rsid w:val="0068147B"/>
    <w:rsid w:val="0068188A"/>
    <w:rsid w:val="006818B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2BE"/>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8E7"/>
    <w:rsid w:val="006D7CAF"/>
    <w:rsid w:val="006E07F4"/>
    <w:rsid w:val="006E10AC"/>
    <w:rsid w:val="006E1565"/>
    <w:rsid w:val="006E197C"/>
    <w:rsid w:val="006E3307"/>
    <w:rsid w:val="006E5E71"/>
    <w:rsid w:val="006E7496"/>
    <w:rsid w:val="006F12D3"/>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6B2E"/>
    <w:rsid w:val="00747268"/>
    <w:rsid w:val="007500B5"/>
    <w:rsid w:val="007511FB"/>
    <w:rsid w:val="00751F20"/>
    <w:rsid w:val="007525EF"/>
    <w:rsid w:val="0075271D"/>
    <w:rsid w:val="00752A7C"/>
    <w:rsid w:val="00752EB0"/>
    <w:rsid w:val="007537CD"/>
    <w:rsid w:val="00753C5D"/>
    <w:rsid w:val="0075462B"/>
    <w:rsid w:val="00755009"/>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4D7D"/>
    <w:rsid w:val="007B5123"/>
    <w:rsid w:val="007B605A"/>
    <w:rsid w:val="007B736F"/>
    <w:rsid w:val="007C04A5"/>
    <w:rsid w:val="007C075A"/>
    <w:rsid w:val="007C1A16"/>
    <w:rsid w:val="007C276B"/>
    <w:rsid w:val="007C537B"/>
    <w:rsid w:val="007C5D94"/>
    <w:rsid w:val="007C5F28"/>
    <w:rsid w:val="007C64D3"/>
    <w:rsid w:val="007C673E"/>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981"/>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6E5B"/>
    <w:rsid w:val="00867A21"/>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6896"/>
    <w:rsid w:val="008D7461"/>
    <w:rsid w:val="008D7476"/>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A8F"/>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AEA"/>
    <w:rsid w:val="00931FE8"/>
    <w:rsid w:val="00932042"/>
    <w:rsid w:val="00932C09"/>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7D2"/>
    <w:rsid w:val="00961CC3"/>
    <w:rsid w:val="00962EC7"/>
    <w:rsid w:val="00963DCB"/>
    <w:rsid w:val="009645DC"/>
    <w:rsid w:val="009665D5"/>
    <w:rsid w:val="0097116D"/>
    <w:rsid w:val="009713B9"/>
    <w:rsid w:val="0097161B"/>
    <w:rsid w:val="009742B3"/>
    <w:rsid w:val="00974388"/>
    <w:rsid w:val="0097617A"/>
    <w:rsid w:val="009763C8"/>
    <w:rsid w:val="00976917"/>
    <w:rsid w:val="00976FDB"/>
    <w:rsid w:val="00977359"/>
    <w:rsid w:val="0097794F"/>
    <w:rsid w:val="009813B7"/>
    <w:rsid w:val="00981E8E"/>
    <w:rsid w:val="00982F6A"/>
    <w:rsid w:val="0098329F"/>
    <w:rsid w:val="00983D32"/>
    <w:rsid w:val="009844D9"/>
    <w:rsid w:val="0098599F"/>
    <w:rsid w:val="00986BA5"/>
    <w:rsid w:val="00987460"/>
    <w:rsid w:val="009900D9"/>
    <w:rsid w:val="00990B8D"/>
    <w:rsid w:val="00991381"/>
    <w:rsid w:val="009916B0"/>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DD1"/>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28FB"/>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27C4D"/>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68"/>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13C7"/>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088"/>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3A04"/>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3F15"/>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C84"/>
    <w:rsid w:val="00B63EFE"/>
    <w:rsid w:val="00B6523A"/>
    <w:rsid w:val="00B657A6"/>
    <w:rsid w:val="00B65CC4"/>
    <w:rsid w:val="00B67790"/>
    <w:rsid w:val="00B67D40"/>
    <w:rsid w:val="00B70D4A"/>
    <w:rsid w:val="00B716AE"/>
    <w:rsid w:val="00B72013"/>
    <w:rsid w:val="00B72700"/>
    <w:rsid w:val="00B72D9B"/>
    <w:rsid w:val="00B73094"/>
    <w:rsid w:val="00B73A83"/>
    <w:rsid w:val="00B74300"/>
    <w:rsid w:val="00B74B79"/>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87872"/>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9AD"/>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74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0EC2"/>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1DD"/>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062B"/>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5F01"/>
    <w:rsid w:val="00C96379"/>
    <w:rsid w:val="00C96633"/>
    <w:rsid w:val="00C970D7"/>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15AA"/>
    <w:rsid w:val="00D71CD4"/>
    <w:rsid w:val="00D72AE3"/>
    <w:rsid w:val="00D72C26"/>
    <w:rsid w:val="00D72F3E"/>
    <w:rsid w:val="00D73EB4"/>
    <w:rsid w:val="00D75073"/>
    <w:rsid w:val="00D75590"/>
    <w:rsid w:val="00D75F60"/>
    <w:rsid w:val="00D77019"/>
    <w:rsid w:val="00D80F54"/>
    <w:rsid w:val="00D8170F"/>
    <w:rsid w:val="00D81AAC"/>
    <w:rsid w:val="00D81F98"/>
    <w:rsid w:val="00D825BA"/>
    <w:rsid w:val="00D84329"/>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2F"/>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5F50"/>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0BD2"/>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1101"/>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1ADB"/>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6F"/>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2D8A"/>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3C2"/>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5F58"/>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1C02"/>
    <w:rsid w:val="00FB3144"/>
    <w:rsid w:val="00FB40AF"/>
    <w:rsid w:val="00FB48F8"/>
    <w:rsid w:val="00FB4E9E"/>
    <w:rsid w:val="00FB5795"/>
    <w:rsid w:val="00FB774F"/>
    <w:rsid w:val="00FB7F79"/>
    <w:rsid w:val="00FC3E2A"/>
    <w:rsid w:val="00FC4361"/>
    <w:rsid w:val="00FC5080"/>
    <w:rsid w:val="00FC56EC"/>
    <w:rsid w:val="00FC6B44"/>
    <w:rsid w:val="00FC6E24"/>
    <w:rsid w:val="00FC6E88"/>
    <w:rsid w:val="00FD033C"/>
    <w:rsid w:val="00FD0481"/>
    <w:rsid w:val="00FD14D0"/>
    <w:rsid w:val="00FD1D44"/>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5FF2"/>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25</Pages>
  <Words>13257</Words>
  <Characters>75565</Characters>
  <Application>Microsoft Office Word</Application>
  <DocSecurity>0</DocSecurity>
  <Lines>629</Lines>
  <Paragraphs>177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85</cp:revision>
  <cp:lastPrinted>1900-12-31T23:00:00Z</cp:lastPrinted>
  <dcterms:created xsi:type="dcterms:W3CDTF">2023-12-21T21:05:00Z</dcterms:created>
  <dcterms:modified xsi:type="dcterms:W3CDTF">2024-03-15T13:41:00Z</dcterms:modified>
</cp:coreProperties>
</file>